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16" w:rsidRDefault="006A4D16" w:rsidP="006A4D16">
      <w:pPr>
        <w:jc w:val="center"/>
        <w:rPr>
          <w:rFonts w:ascii="宋体" w:hAnsi="宋体" w:cs="微软雅黑"/>
          <w:b/>
          <w:color w:val="000000"/>
          <w:sz w:val="32"/>
          <w:szCs w:val="32"/>
          <w:shd w:val="clear" w:color="auto" w:fill="FFFFFF"/>
        </w:rPr>
      </w:pPr>
      <w:r>
        <w:rPr>
          <w:rFonts w:ascii="宋体" w:hAnsi="宋体" w:cs="微软雅黑" w:hint="eastAsia"/>
          <w:b/>
          <w:color w:val="000000"/>
          <w:sz w:val="32"/>
          <w:szCs w:val="32"/>
          <w:shd w:val="clear" w:color="auto" w:fill="FFFFFF"/>
        </w:rPr>
        <w:t>附件2：施工企业安全生产条件现场实施检查要点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88"/>
        <w:gridCol w:w="8190"/>
        <w:gridCol w:w="3746"/>
        <w:gridCol w:w="1450"/>
      </w:tblGrid>
      <w:tr w:rsidR="006A4D16" w:rsidTr="002A055C">
        <w:trPr>
          <w:trHeight w:val="526"/>
        </w:trPr>
        <w:tc>
          <w:tcPr>
            <w:tcW w:w="788" w:type="dxa"/>
          </w:tcPr>
          <w:p w:rsidR="006A4D16" w:rsidRDefault="006A4D16" w:rsidP="002C6084">
            <w:pPr>
              <w:jc w:val="center"/>
              <w:rPr>
                <w:rFonts w:ascii="Calibri" w:hAnsi="Calibri"/>
                <w:b/>
                <w:bCs/>
                <w:sz w:val="28"/>
                <w:szCs w:val="36"/>
              </w:rPr>
            </w:pPr>
            <w:r>
              <w:rPr>
                <w:rFonts w:ascii="Calibri" w:hAnsi="Calibri" w:hint="eastAsia"/>
                <w:b/>
                <w:bCs/>
                <w:sz w:val="28"/>
                <w:szCs w:val="36"/>
              </w:rPr>
              <w:t>序号</w:t>
            </w:r>
          </w:p>
        </w:tc>
        <w:tc>
          <w:tcPr>
            <w:tcW w:w="8190" w:type="dxa"/>
          </w:tcPr>
          <w:p w:rsidR="006A4D16" w:rsidRDefault="006A4D16" w:rsidP="002C6084">
            <w:pPr>
              <w:jc w:val="center"/>
              <w:rPr>
                <w:rFonts w:ascii="Calibri" w:hAnsi="Calibri"/>
                <w:b/>
                <w:bCs/>
                <w:sz w:val="28"/>
                <w:szCs w:val="36"/>
              </w:rPr>
            </w:pPr>
            <w:r>
              <w:rPr>
                <w:rFonts w:ascii="Calibri" w:hAnsi="Calibri" w:hint="eastAsia"/>
                <w:b/>
                <w:bCs/>
                <w:sz w:val="28"/>
                <w:szCs w:val="36"/>
              </w:rPr>
              <w:t>抽查要点</w:t>
            </w:r>
          </w:p>
        </w:tc>
        <w:tc>
          <w:tcPr>
            <w:tcW w:w="3746" w:type="dxa"/>
          </w:tcPr>
          <w:p w:rsidR="006A4D16"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6A4D16" w:rsidRDefault="006A4D16" w:rsidP="002C6084">
            <w:pPr>
              <w:jc w:val="center"/>
              <w:rPr>
                <w:rFonts w:ascii="Calibri" w:hAnsi="Calibri"/>
                <w:b/>
                <w:bCs/>
              </w:rPr>
            </w:pPr>
            <w:r>
              <w:rPr>
                <w:rFonts w:ascii="Calibri" w:hAnsi="Calibri" w:hint="eastAsia"/>
                <w:b/>
                <w:bCs/>
                <w:sz w:val="28"/>
                <w:szCs w:val="36"/>
              </w:rPr>
              <w:t>备注</w:t>
            </w:r>
          </w:p>
        </w:tc>
      </w:tr>
      <w:tr w:rsidR="006A4D16" w:rsidTr="002C6084">
        <w:tblPrEx>
          <w:tblBorders>
            <w:bottom w:val="single" w:sz="4" w:space="0" w:color="auto"/>
          </w:tblBorders>
        </w:tblPrEx>
        <w:trPr>
          <w:trHeight w:val="541"/>
        </w:trPr>
        <w:tc>
          <w:tcPr>
            <w:tcW w:w="14174" w:type="dxa"/>
            <w:gridSpan w:val="4"/>
            <w:vAlign w:val="center"/>
          </w:tcPr>
          <w:p w:rsidR="006A4D16" w:rsidRDefault="006A4D16" w:rsidP="002C6084">
            <w:pPr>
              <w:rPr>
                <w:b/>
                <w:bCs/>
              </w:rPr>
            </w:pPr>
            <w:r>
              <w:rPr>
                <w:rFonts w:ascii="仿宋" w:eastAsia="仿宋" w:hAnsi="仿宋" w:hint="eastAsia"/>
                <w:sz w:val="28"/>
                <w:szCs w:val="28"/>
              </w:rPr>
              <w:t>*</w:t>
            </w:r>
            <w:r>
              <w:rPr>
                <w:rFonts w:hint="eastAsia"/>
                <w:b/>
                <w:bCs/>
                <w:sz w:val="24"/>
                <w:szCs w:val="32"/>
              </w:rPr>
              <w:t>一、建立、健全安全生产责任制，制定完备的安全生产规章制度和操作规程</w:t>
            </w:r>
          </w:p>
        </w:tc>
      </w:tr>
      <w:tr w:rsidR="006A4D16" w:rsidTr="002C6084">
        <w:tblPrEx>
          <w:tblBorders>
            <w:bottom w:val="single" w:sz="4" w:space="0" w:color="auto"/>
          </w:tblBorders>
        </w:tblPrEx>
        <w:trPr>
          <w:trHeight w:val="516"/>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项目部各级、各部门、人员的安全生产职责（责任制），并经责任人签字确认</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16"/>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项目部总包、分包间有效认可的安全生产协议</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16"/>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项目部安全检查（隐患排查）制度</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16"/>
        </w:trPr>
        <w:tc>
          <w:tcPr>
            <w:tcW w:w="14174" w:type="dxa"/>
            <w:gridSpan w:val="4"/>
            <w:vAlign w:val="center"/>
          </w:tcPr>
          <w:p w:rsidR="006A4D16" w:rsidRDefault="006A4D16" w:rsidP="002C6084">
            <w:pPr>
              <w:rPr>
                <w:b/>
                <w:sz w:val="24"/>
              </w:rPr>
            </w:pPr>
            <w:r>
              <w:rPr>
                <w:rFonts w:hint="eastAsia"/>
                <w:b/>
                <w:bCs/>
                <w:sz w:val="24"/>
              </w:rPr>
              <w:t>二、</w:t>
            </w:r>
            <w:r>
              <w:rPr>
                <w:rFonts w:hint="eastAsia"/>
                <w:b/>
                <w:sz w:val="24"/>
              </w:rPr>
              <w:t>保证本单位安全生产条件所需资金的投入</w:t>
            </w:r>
          </w:p>
        </w:tc>
      </w:tr>
      <w:tr w:rsidR="006A4D16" w:rsidTr="002C6084">
        <w:tblPrEx>
          <w:tblBorders>
            <w:bottom w:val="single" w:sz="4" w:space="0" w:color="auto"/>
          </w:tblBorders>
        </w:tblPrEx>
        <w:trPr>
          <w:trHeight w:val="516"/>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保障本项目承包范围的安全防护、文明施工措施费使用计划</w:t>
            </w:r>
            <w:r w:rsidR="00C074EE">
              <w:rPr>
                <w:rFonts w:ascii="宋体" w:hAnsi="宋体" w:hint="eastAsia"/>
                <w:color w:val="000000"/>
                <w:szCs w:val="21"/>
              </w:rPr>
              <w:t>及实施记录</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76"/>
        </w:trPr>
        <w:tc>
          <w:tcPr>
            <w:tcW w:w="14174" w:type="dxa"/>
            <w:gridSpan w:val="4"/>
            <w:vAlign w:val="center"/>
          </w:tcPr>
          <w:p w:rsidR="006A4D16" w:rsidRDefault="006A4D16" w:rsidP="002C6084">
            <w:pPr>
              <w:rPr>
                <w:b/>
                <w:bCs/>
                <w:sz w:val="24"/>
                <w:szCs w:val="32"/>
              </w:rPr>
            </w:pPr>
            <w:r>
              <w:rPr>
                <w:rFonts w:ascii="仿宋" w:eastAsia="仿宋" w:hAnsi="仿宋" w:hint="eastAsia"/>
                <w:sz w:val="28"/>
                <w:szCs w:val="28"/>
              </w:rPr>
              <w:t>*</w:t>
            </w:r>
            <w:r>
              <w:rPr>
                <w:rFonts w:hint="eastAsia"/>
                <w:b/>
                <w:bCs/>
                <w:sz w:val="24"/>
                <w:szCs w:val="32"/>
              </w:rPr>
              <w:t>三、设置安全生产管理机构，按照国家有关规定配备专职安全生产管理人员</w:t>
            </w:r>
          </w:p>
        </w:tc>
      </w:tr>
      <w:tr w:rsidR="006A4D16" w:rsidTr="002C6084">
        <w:tblPrEx>
          <w:tblBorders>
            <w:bottom w:val="single" w:sz="4" w:space="0" w:color="auto"/>
          </w:tblBorders>
        </w:tblPrEx>
        <w:trPr>
          <w:trHeight w:val="409"/>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按规定建立项目安全生产管理机构，或配备规定数量的专职安全管理人员</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szCs w:val="21"/>
              </w:rPr>
            </w:pPr>
          </w:p>
        </w:tc>
      </w:tr>
      <w:tr w:rsidR="006A4D16" w:rsidTr="002A055C">
        <w:tblPrEx>
          <w:tblBorders>
            <w:bottom w:val="single" w:sz="4" w:space="0" w:color="auto"/>
          </w:tblBorders>
        </w:tblPrEx>
        <w:trPr>
          <w:trHeight w:val="539"/>
        </w:trPr>
        <w:tc>
          <w:tcPr>
            <w:tcW w:w="14174" w:type="dxa"/>
            <w:gridSpan w:val="4"/>
            <w:vAlign w:val="center"/>
          </w:tcPr>
          <w:p w:rsidR="006A4D16" w:rsidRDefault="006A4D16" w:rsidP="002C6084">
            <w:r>
              <w:rPr>
                <w:rFonts w:ascii="仿宋" w:eastAsia="仿宋" w:hAnsi="仿宋" w:hint="eastAsia"/>
                <w:sz w:val="28"/>
                <w:szCs w:val="28"/>
              </w:rPr>
              <w:t>*</w:t>
            </w:r>
            <w:r>
              <w:rPr>
                <w:rFonts w:hint="eastAsia"/>
                <w:b/>
                <w:bCs/>
                <w:sz w:val="24"/>
                <w:szCs w:val="32"/>
              </w:rPr>
              <w:t>四、主要负责人、项目负责人、专职安全生产管理人员经建设主管部门或者其他有关部门考核合格</w:t>
            </w:r>
          </w:p>
        </w:tc>
      </w:tr>
      <w:tr w:rsidR="006A4D16" w:rsidTr="002C6084">
        <w:tblPrEx>
          <w:tblBorders>
            <w:bottom w:val="single" w:sz="4" w:space="0" w:color="auto"/>
          </w:tblBorders>
        </w:tblPrEx>
        <w:trPr>
          <w:trHeight w:val="557"/>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项目负责人、</w:t>
            </w:r>
            <w:r>
              <w:rPr>
                <w:rFonts w:ascii="宋体" w:hAnsi="宋体" w:hint="eastAsia"/>
                <w:szCs w:val="21"/>
              </w:rPr>
              <w:t>专职安全生产管理人员安全生产考核合格证书</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52"/>
        </w:trPr>
        <w:tc>
          <w:tcPr>
            <w:tcW w:w="14174" w:type="dxa"/>
            <w:gridSpan w:val="4"/>
            <w:vAlign w:val="center"/>
          </w:tcPr>
          <w:p w:rsidR="006A4D16" w:rsidRDefault="006A4D16" w:rsidP="002C6084">
            <w:r>
              <w:rPr>
                <w:rFonts w:hint="eastAsia"/>
                <w:b/>
                <w:bCs/>
                <w:sz w:val="24"/>
                <w:szCs w:val="32"/>
              </w:rPr>
              <w:t>五、特种作业人员经有关业务主管部门考核合格，取得特种作业操作资格证书</w:t>
            </w:r>
          </w:p>
        </w:tc>
      </w:tr>
      <w:tr w:rsidR="006A4D16" w:rsidTr="002C6084">
        <w:tblPrEx>
          <w:tblBorders>
            <w:bottom w:val="single" w:sz="4" w:space="0" w:color="auto"/>
          </w:tblBorders>
        </w:tblPrEx>
        <w:trPr>
          <w:trHeight w:val="497"/>
        </w:trPr>
        <w:tc>
          <w:tcPr>
            <w:tcW w:w="788" w:type="dxa"/>
            <w:vAlign w:val="center"/>
          </w:tcPr>
          <w:p w:rsidR="006A4D16" w:rsidRDefault="006A4D16" w:rsidP="002C6084">
            <w:pPr>
              <w:jc w:val="center"/>
              <w:rPr>
                <w:rFonts w:ascii="宋体" w:hAnsi="宋体"/>
              </w:rPr>
            </w:pPr>
          </w:p>
        </w:tc>
        <w:tc>
          <w:tcPr>
            <w:tcW w:w="8190" w:type="dxa"/>
            <w:vAlign w:val="center"/>
          </w:tcPr>
          <w:p w:rsidR="006A4D16" w:rsidRDefault="006A4D16" w:rsidP="002A055C">
            <w:pPr>
              <w:jc w:val="left"/>
              <w:rPr>
                <w:rFonts w:ascii="宋体" w:hAnsi="宋体"/>
              </w:rPr>
            </w:pPr>
            <w:r>
              <w:rPr>
                <w:rFonts w:ascii="宋体" w:hAnsi="宋体" w:hint="eastAsia"/>
              </w:rPr>
              <w:t>从事特种作业的操作人员特种作业操作证</w:t>
            </w:r>
          </w:p>
        </w:tc>
        <w:tc>
          <w:tcPr>
            <w:tcW w:w="3746" w:type="dxa"/>
            <w:vAlign w:val="center"/>
          </w:tcPr>
          <w:p w:rsidR="006A4D16" w:rsidRDefault="00474C94" w:rsidP="002C6084">
            <w:pPr>
              <w:jc w:val="center"/>
              <w:rPr>
                <w:rFonts w:ascii="宋体" w:hAnsi="宋体"/>
              </w:rPr>
            </w:pPr>
            <w:r>
              <w:rPr>
                <w:rFonts w:ascii="宋体" w:hAnsi="宋体" w:hint="eastAsia"/>
                <w:color w:val="000000"/>
                <w:szCs w:val="21"/>
              </w:rPr>
              <w:t>总承包、专业承包、劳务企业</w:t>
            </w:r>
          </w:p>
        </w:tc>
        <w:tc>
          <w:tcPr>
            <w:tcW w:w="1450" w:type="dxa"/>
            <w:vAlign w:val="center"/>
          </w:tcPr>
          <w:p w:rsidR="006A4D16" w:rsidRDefault="006A4D16" w:rsidP="002C6084">
            <w:pPr>
              <w:jc w:val="center"/>
              <w:rPr>
                <w:rFonts w:ascii="宋体" w:hAnsi="宋体"/>
              </w:rPr>
            </w:pPr>
          </w:p>
        </w:tc>
      </w:tr>
      <w:tr w:rsidR="006A4D16" w:rsidTr="002A055C">
        <w:tblPrEx>
          <w:tblBorders>
            <w:bottom w:val="single" w:sz="4" w:space="0" w:color="auto"/>
          </w:tblBorders>
        </w:tblPrEx>
        <w:trPr>
          <w:trHeight w:val="401"/>
        </w:trPr>
        <w:tc>
          <w:tcPr>
            <w:tcW w:w="14174" w:type="dxa"/>
            <w:gridSpan w:val="4"/>
            <w:vAlign w:val="center"/>
          </w:tcPr>
          <w:p w:rsidR="006A4D16" w:rsidRDefault="006A4D16" w:rsidP="002C6084">
            <w:r>
              <w:rPr>
                <w:rFonts w:ascii="仿宋" w:eastAsia="仿宋" w:hAnsi="仿宋" w:hint="eastAsia"/>
                <w:sz w:val="28"/>
                <w:szCs w:val="28"/>
              </w:rPr>
              <w:t>*</w:t>
            </w:r>
            <w:r>
              <w:rPr>
                <w:rFonts w:hint="eastAsia"/>
                <w:b/>
                <w:bCs/>
                <w:sz w:val="24"/>
                <w:szCs w:val="32"/>
              </w:rPr>
              <w:t>六、管理人员和作业人员每年至少进行一次安全生产教育培训并考核合格</w:t>
            </w:r>
          </w:p>
        </w:tc>
      </w:tr>
      <w:tr w:rsidR="006A4D16" w:rsidTr="002A055C">
        <w:tblPrEx>
          <w:tblBorders>
            <w:bottom w:val="single" w:sz="4" w:space="0" w:color="auto"/>
          </w:tblBorders>
        </w:tblPrEx>
        <w:trPr>
          <w:trHeight w:val="412"/>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jc w:val="left"/>
              <w:rPr>
                <w:rFonts w:ascii="宋体" w:hAnsi="宋体"/>
                <w:color w:val="000000"/>
                <w:szCs w:val="21"/>
              </w:rPr>
            </w:pPr>
            <w:r>
              <w:rPr>
                <w:rFonts w:ascii="宋体" w:hAnsi="宋体" w:hint="eastAsia"/>
                <w:color w:val="000000"/>
                <w:szCs w:val="21"/>
              </w:rPr>
              <w:t>项目部对所有从业人员开展结合项目情况，有针对性的安全生产教育培训考核记录</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jc w:val="center"/>
              <w:rPr>
                <w:rFonts w:ascii="宋体" w:hAnsi="宋体"/>
                <w:szCs w:val="21"/>
              </w:rPr>
            </w:pPr>
          </w:p>
        </w:tc>
      </w:tr>
      <w:tr w:rsidR="002A055C" w:rsidTr="002C6084">
        <w:trPr>
          <w:trHeight w:val="417"/>
        </w:trPr>
        <w:tc>
          <w:tcPr>
            <w:tcW w:w="788" w:type="dxa"/>
          </w:tcPr>
          <w:p w:rsidR="002A055C" w:rsidRDefault="002A055C" w:rsidP="002C6084">
            <w:pPr>
              <w:jc w:val="center"/>
              <w:rPr>
                <w:rFonts w:ascii="Calibri" w:hAnsi="Calibri"/>
                <w:b/>
                <w:bCs/>
                <w:sz w:val="28"/>
                <w:szCs w:val="36"/>
              </w:rPr>
            </w:pPr>
            <w:r>
              <w:rPr>
                <w:rFonts w:ascii="Calibri" w:hAnsi="Calibri" w:hint="eastAsia"/>
                <w:b/>
                <w:bCs/>
                <w:sz w:val="28"/>
                <w:szCs w:val="36"/>
              </w:rPr>
              <w:lastRenderedPageBreak/>
              <w:t>序号</w:t>
            </w:r>
          </w:p>
        </w:tc>
        <w:tc>
          <w:tcPr>
            <w:tcW w:w="8190" w:type="dxa"/>
          </w:tcPr>
          <w:p w:rsidR="002A055C" w:rsidRDefault="002A055C" w:rsidP="002C6084">
            <w:pPr>
              <w:jc w:val="center"/>
              <w:rPr>
                <w:rFonts w:ascii="Calibri" w:hAnsi="Calibri"/>
                <w:b/>
                <w:bCs/>
                <w:sz w:val="28"/>
                <w:szCs w:val="36"/>
              </w:rPr>
            </w:pPr>
            <w:r>
              <w:rPr>
                <w:rFonts w:ascii="Calibri" w:hAnsi="Calibri" w:hint="eastAsia"/>
                <w:b/>
                <w:bCs/>
                <w:sz w:val="28"/>
                <w:szCs w:val="36"/>
              </w:rPr>
              <w:t>抽查要点</w:t>
            </w:r>
          </w:p>
        </w:tc>
        <w:tc>
          <w:tcPr>
            <w:tcW w:w="3746" w:type="dxa"/>
          </w:tcPr>
          <w:p w:rsidR="002A055C"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2A055C" w:rsidRDefault="002A055C" w:rsidP="002C6084">
            <w:pPr>
              <w:jc w:val="center"/>
              <w:rPr>
                <w:rFonts w:ascii="Calibri" w:hAnsi="Calibri"/>
                <w:b/>
                <w:bCs/>
              </w:rPr>
            </w:pPr>
            <w:r>
              <w:rPr>
                <w:rFonts w:ascii="Calibri" w:hAnsi="Calibri" w:hint="eastAsia"/>
                <w:b/>
                <w:bCs/>
                <w:sz w:val="28"/>
                <w:szCs w:val="36"/>
              </w:rPr>
              <w:t>备注</w:t>
            </w:r>
          </w:p>
        </w:tc>
      </w:tr>
      <w:tr w:rsidR="006A4D16" w:rsidTr="002C6084">
        <w:tblPrEx>
          <w:tblBorders>
            <w:bottom w:val="single" w:sz="4" w:space="0" w:color="auto"/>
          </w:tblBorders>
        </w:tblPrEx>
        <w:trPr>
          <w:trHeight w:val="549"/>
        </w:trPr>
        <w:tc>
          <w:tcPr>
            <w:tcW w:w="14174" w:type="dxa"/>
            <w:gridSpan w:val="4"/>
            <w:vAlign w:val="center"/>
          </w:tcPr>
          <w:p w:rsidR="006A4D16" w:rsidRDefault="006A4D16" w:rsidP="002C6084">
            <w:pPr>
              <w:rPr>
                <w:b/>
                <w:bCs/>
                <w:sz w:val="24"/>
              </w:rPr>
            </w:pPr>
            <w:r>
              <w:rPr>
                <w:rFonts w:ascii="Calibri" w:hAnsi="Calibri" w:hint="eastAsia"/>
                <w:b/>
                <w:bCs/>
                <w:color w:val="000000"/>
                <w:sz w:val="24"/>
              </w:rPr>
              <w:t>七、</w:t>
            </w:r>
            <w:r>
              <w:rPr>
                <w:rFonts w:ascii="宋体" w:hAnsi="宋体" w:cs="Arial"/>
                <w:b/>
                <w:color w:val="333333"/>
                <w:sz w:val="24"/>
                <w:shd w:val="clear" w:color="auto" w:fill="FFFFFF"/>
              </w:rPr>
              <w:t>依法参加工伤保险，依法为施工现场从事危险作业的人员办理</w:t>
            </w:r>
            <w:hyperlink r:id="rId6" w:tgtFrame="_blank" w:history="1">
              <w:r>
                <w:rPr>
                  <w:rStyle w:val="a3"/>
                  <w:rFonts w:ascii="宋体" w:hAnsi="宋体" w:cs="Arial"/>
                  <w:b/>
                  <w:color w:val="000000"/>
                  <w:sz w:val="24"/>
                  <w:u w:val="none"/>
                  <w:shd w:val="clear" w:color="auto" w:fill="FFFFFF"/>
                </w:rPr>
                <w:t>意外伤害保险</w:t>
              </w:r>
            </w:hyperlink>
            <w:r>
              <w:rPr>
                <w:rFonts w:ascii="宋体" w:hAnsi="宋体" w:cs="Arial"/>
                <w:b/>
                <w:color w:val="333333"/>
                <w:sz w:val="24"/>
                <w:shd w:val="clear" w:color="auto" w:fill="FFFFFF"/>
              </w:rPr>
              <w:t>，为从业人员交纳保险费</w:t>
            </w:r>
          </w:p>
        </w:tc>
      </w:tr>
      <w:tr w:rsidR="006A4D16" w:rsidTr="002C6084">
        <w:tblPrEx>
          <w:tblBorders>
            <w:bottom w:val="single" w:sz="4" w:space="0" w:color="auto"/>
          </w:tblBorders>
        </w:tblPrEx>
        <w:trPr>
          <w:trHeight w:val="499"/>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项目为从业人员办理工伤保险</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49"/>
        </w:trPr>
        <w:tc>
          <w:tcPr>
            <w:tcW w:w="14174" w:type="dxa"/>
            <w:gridSpan w:val="4"/>
            <w:vAlign w:val="center"/>
          </w:tcPr>
          <w:p w:rsidR="006A4D16" w:rsidRDefault="006A4D16" w:rsidP="002C6084">
            <w:pPr>
              <w:rPr>
                <w:sz w:val="24"/>
              </w:rPr>
            </w:pPr>
            <w:r>
              <w:rPr>
                <w:rFonts w:ascii="仿宋" w:eastAsia="仿宋" w:hAnsi="仿宋" w:hint="eastAsia"/>
                <w:sz w:val="28"/>
                <w:szCs w:val="28"/>
              </w:rPr>
              <w:t>*</w:t>
            </w:r>
            <w:r>
              <w:rPr>
                <w:rFonts w:hint="eastAsia"/>
                <w:b/>
                <w:bCs/>
                <w:sz w:val="24"/>
              </w:rPr>
              <w:t>八、施工现场办公、生活区及作业场所和安全防护用具、机械设备、施工机具及配件符合有关安全生产法律法规、标准和规程要求</w:t>
            </w:r>
          </w:p>
        </w:tc>
      </w:tr>
      <w:tr w:rsidR="006A4D16" w:rsidTr="002C6084">
        <w:tblPrEx>
          <w:tblBorders>
            <w:bottom w:val="single" w:sz="4" w:space="0" w:color="auto"/>
          </w:tblBorders>
        </w:tblPrEx>
        <w:trPr>
          <w:trHeight w:val="520"/>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szCs w:val="21"/>
              </w:rPr>
              <w:t>依据建筑施工安全检查标准</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51"/>
        </w:trPr>
        <w:tc>
          <w:tcPr>
            <w:tcW w:w="14174" w:type="dxa"/>
            <w:gridSpan w:val="4"/>
            <w:vAlign w:val="center"/>
          </w:tcPr>
          <w:p w:rsidR="006A4D16" w:rsidRDefault="006A4D16" w:rsidP="002C6084">
            <w:r>
              <w:rPr>
                <w:rFonts w:hint="eastAsia"/>
                <w:b/>
                <w:bCs/>
                <w:sz w:val="24"/>
                <w:szCs w:val="32"/>
              </w:rPr>
              <w:t>九、有职业危害防治措施，并为作业人员配备符合国家标准或者行业标准的安全防护用具和安全防护服装</w:t>
            </w:r>
          </w:p>
        </w:tc>
      </w:tr>
      <w:tr w:rsidR="006A4D16" w:rsidTr="002C6084">
        <w:tblPrEx>
          <w:tblBorders>
            <w:bottom w:val="single" w:sz="4" w:space="0" w:color="auto"/>
          </w:tblBorders>
        </w:tblPrEx>
        <w:trPr>
          <w:trHeight w:val="459"/>
        </w:trPr>
        <w:tc>
          <w:tcPr>
            <w:tcW w:w="788" w:type="dxa"/>
            <w:vAlign w:val="center"/>
          </w:tcPr>
          <w:p w:rsidR="006A4D16" w:rsidRDefault="006A4D16" w:rsidP="002C6084">
            <w:pPr>
              <w:jc w:val="center"/>
              <w:rPr>
                <w:rFonts w:ascii="宋体" w:hAnsi="宋体"/>
              </w:rPr>
            </w:pPr>
          </w:p>
        </w:tc>
        <w:tc>
          <w:tcPr>
            <w:tcW w:w="8190" w:type="dxa"/>
            <w:vAlign w:val="center"/>
          </w:tcPr>
          <w:p w:rsidR="006A4D16" w:rsidRDefault="006A4D16" w:rsidP="002C6084">
            <w:pPr>
              <w:rPr>
                <w:rFonts w:ascii="宋体" w:hAnsi="宋体"/>
              </w:rPr>
            </w:pPr>
            <w:r>
              <w:rPr>
                <w:rFonts w:ascii="宋体" w:hAnsi="宋体" w:hint="eastAsia"/>
              </w:rPr>
              <w:t>针对施工现场作业情况，为施工作业人员配置安全帽、安全带等安全防护用品</w:t>
            </w:r>
          </w:p>
        </w:tc>
        <w:tc>
          <w:tcPr>
            <w:tcW w:w="3746" w:type="dxa"/>
            <w:vAlign w:val="center"/>
          </w:tcPr>
          <w:p w:rsidR="006A4D16" w:rsidRDefault="00474C94" w:rsidP="002C6084">
            <w:pPr>
              <w:jc w:val="center"/>
              <w:rPr>
                <w:rFonts w:ascii="宋体" w:hAnsi="宋体"/>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rPr>
            </w:pPr>
          </w:p>
        </w:tc>
      </w:tr>
      <w:tr w:rsidR="006A4D16" w:rsidTr="002C6084">
        <w:tblPrEx>
          <w:tblBorders>
            <w:bottom w:val="single" w:sz="4" w:space="0" w:color="auto"/>
          </w:tblBorders>
        </w:tblPrEx>
        <w:trPr>
          <w:trHeight w:val="554"/>
        </w:trPr>
        <w:tc>
          <w:tcPr>
            <w:tcW w:w="14174" w:type="dxa"/>
            <w:gridSpan w:val="4"/>
            <w:vAlign w:val="center"/>
          </w:tcPr>
          <w:p w:rsidR="006A4D16" w:rsidRDefault="006A4D16" w:rsidP="002C6084">
            <w:r>
              <w:rPr>
                <w:rFonts w:ascii="仿宋" w:eastAsia="仿宋" w:hAnsi="仿宋" w:hint="eastAsia"/>
                <w:sz w:val="28"/>
                <w:szCs w:val="28"/>
              </w:rPr>
              <w:t>*</w:t>
            </w:r>
            <w:r>
              <w:rPr>
                <w:rFonts w:hint="eastAsia"/>
                <w:b/>
                <w:bCs/>
                <w:sz w:val="24"/>
                <w:szCs w:val="32"/>
              </w:rPr>
              <w:t>十、有对危险性较大的分部分项工程及施工现场易发生重大事故的部位、环节的预防、监控措施和应急预案</w:t>
            </w:r>
          </w:p>
        </w:tc>
      </w:tr>
      <w:tr w:rsidR="006A4D16" w:rsidTr="002C6084">
        <w:tblPrEx>
          <w:tblBorders>
            <w:bottom w:val="single" w:sz="4" w:space="0" w:color="auto"/>
          </w:tblBorders>
        </w:tblPrEx>
        <w:trPr>
          <w:trHeight w:val="499"/>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总包工程、专业承包工程施工组织设计中制定安全技术措施</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407"/>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危险性较大的分部分项工程施工编制专项施工方案</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413"/>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按规定对超过一定规模的危大工程的专项施工方案组织进行专家论证</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418"/>
        </w:trPr>
        <w:tc>
          <w:tcPr>
            <w:tcW w:w="788" w:type="dxa"/>
            <w:vAlign w:val="center"/>
          </w:tcPr>
          <w:p w:rsidR="006A4D16" w:rsidRDefault="006A4D16" w:rsidP="002C6084">
            <w:pPr>
              <w:jc w:val="center"/>
              <w:rPr>
                <w:rFonts w:ascii="宋体" w:hAnsi="宋体"/>
                <w:szCs w:val="21"/>
              </w:rPr>
            </w:pPr>
          </w:p>
        </w:tc>
        <w:tc>
          <w:tcPr>
            <w:tcW w:w="8190" w:type="dxa"/>
            <w:vAlign w:val="center"/>
          </w:tcPr>
          <w:p w:rsidR="006A4D16" w:rsidRDefault="006A4D16" w:rsidP="002C6084">
            <w:pPr>
              <w:rPr>
                <w:rFonts w:ascii="宋体" w:hAnsi="宋体"/>
                <w:szCs w:val="21"/>
              </w:rPr>
            </w:pPr>
            <w:r>
              <w:rPr>
                <w:rFonts w:ascii="宋体" w:hAnsi="宋体" w:hint="eastAsia"/>
                <w:color w:val="000000"/>
                <w:szCs w:val="21"/>
              </w:rPr>
              <w:t>施工组织设计、专项方案经总包和监理审批同意</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szCs w:val="21"/>
              </w:rPr>
            </w:pPr>
          </w:p>
        </w:tc>
      </w:tr>
      <w:tr w:rsidR="006A4D16" w:rsidTr="002C6084">
        <w:tblPrEx>
          <w:tblBorders>
            <w:bottom w:val="single" w:sz="4" w:space="0" w:color="auto"/>
          </w:tblBorders>
        </w:tblPrEx>
        <w:trPr>
          <w:trHeight w:val="557"/>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专项施工方案实施前，编制人员或者项目技术负责人</w:t>
            </w:r>
            <w:r>
              <w:rPr>
                <w:rFonts w:ascii="宋体" w:hAnsi="宋体" w:hint="eastAsia"/>
                <w:color w:val="000000"/>
                <w:szCs w:val="21"/>
              </w:rPr>
              <w:t>按规定</w:t>
            </w:r>
            <w:r>
              <w:rPr>
                <w:rFonts w:ascii="宋体" w:hAnsi="宋体" w:cs="宋体" w:hint="eastAsia"/>
                <w:color w:val="000000"/>
                <w:kern w:val="0"/>
                <w:szCs w:val="21"/>
              </w:rPr>
              <w:t>向施工现场管理人员进行方案交底</w:t>
            </w:r>
          </w:p>
        </w:tc>
        <w:tc>
          <w:tcPr>
            <w:tcW w:w="3746" w:type="dxa"/>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20"/>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施工现场管理人员</w:t>
            </w:r>
            <w:r>
              <w:rPr>
                <w:rFonts w:ascii="宋体" w:hAnsi="宋体" w:hint="eastAsia"/>
                <w:color w:val="000000"/>
                <w:szCs w:val="21"/>
              </w:rPr>
              <w:t>按规定</w:t>
            </w:r>
            <w:r>
              <w:rPr>
                <w:rFonts w:ascii="宋体" w:hAnsi="宋体" w:cs="宋体" w:hint="eastAsia"/>
                <w:color w:val="000000"/>
                <w:kern w:val="0"/>
                <w:szCs w:val="21"/>
              </w:rPr>
              <w:t>向作业人员进行安全技术交底，并由双方和项目专职安全生产管理人员共同签字确认</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42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施工单位未危大工程施工作业人员进行登记</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20"/>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项目专职安全生产管理人员对专项施工方案实施情况进行现场监督，对未按照专项施工方案施工的，未要求立即整改，并及时报告项目负责人，项目负责人未及时组织限期整改。</w:t>
            </w:r>
          </w:p>
        </w:tc>
        <w:tc>
          <w:tcPr>
            <w:tcW w:w="3746" w:type="dxa"/>
            <w:vAlign w:val="center"/>
          </w:tcPr>
          <w:p w:rsidR="006A4D16" w:rsidRDefault="00474C94" w:rsidP="002C6084">
            <w:pPr>
              <w:jc w:val="center"/>
              <w:rPr>
                <w:rFonts w:ascii="宋体" w:hAnsi="宋体"/>
                <w:szCs w:val="21"/>
              </w:rPr>
            </w:pPr>
            <w:r>
              <w:rPr>
                <w:rFonts w:ascii="宋体" w:hAnsi="宋体" w:hint="eastAsia"/>
                <w:color w:val="000000"/>
                <w:szCs w:val="21"/>
              </w:rPr>
              <w:t>总承包、专业承包、劳务企业</w:t>
            </w:r>
          </w:p>
        </w:tc>
        <w:tc>
          <w:tcPr>
            <w:tcW w:w="1450" w:type="dxa"/>
            <w:vAlign w:val="center"/>
          </w:tcPr>
          <w:p w:rsidR="006A4D16" w:rsidRDefault="006A4D16" w:rsidP="002C6084">
            <w:pPr>
              <w:rPr>
                <w:rFonts w:ascii="宋体" w:hAnsi="宋体"/>
                <w:color w:val="000000"/>
                <w:szCs w:val="21"/>
              </w:rPr>
            </w:pPr>
          </w:p>
        </w:tc>
      </w:tr>
      <w:tr w:rsidR="002A055C" w:rsidTr="002C6084">
        <w:trPr>
          <w:trHeight w:val="417"/>
        </w:trPr>
        <w:tc>
          <w:tcPr>
            <w:tcW w:w="788" w:type="dxa"/>
          </w:tcPr>
          <w:p w:rsidR="002A055C" w:rsidRDefault="002A055C" w:rsidP="002C6084">
            <w:pPr>
              <w:jc w:val="center"/>
              <w:rPr>
                <w:rFonts w:ascii="Calibri" w:hAnsi="Calibri"/>
                <w:b/>
                <w:bCs/>
                <w:sz w:val="28"/>
                <w:szCs w:val="36"/>
              </w:rPr>
            </w:pPr>
            <w:r>
              <w:rPr>
                <w:rFonts w:ascii="Calibri" w:hAnsi="Calibri" w:hint="eastAsia"/>
                <w:b/>
                <w:bCs/>
                <w:sz w:val="28"/>
                <w:szCs w:val="36"/>
              </w:rPr>
              <w:lastRenderedPageBreak/>
              <w:t>序号</w:t>
            </w:r>
          </w:p>
        </w:tc>
        <w:tc>
          <w:tcPr>
            <w:tcW w:w="8190" w:type="dxa"/>
          </w:tcPr>
          <w:p w:rsidR="002A055C" w:rsidRDefault="002A055C" w:rsidP="002C6084">
            <w:pPr>
              <w:jc w:val="center"/>
              <w:rPr>
                <w:rFonts w:ascii="Calibri" w:hAnsi="Calibri"/>
                <w:b/>
                <w:bCs/>
                <w:sz w:val="28"/>
                <w:szCs w:val="36"/>
              </w:rPr>
            </w:pPr>
            <w:r>
              <w:rPr>
                <w:rFonts w:ascii="Calibri" w:hAnsi="Calibri" w:hint="eastAsia"/>
                <w:b/>
                <w:bCs/>
                <w:sz w:val="28"/>
                <w:szCs w:val="36"/>
              </w:rPr>
              <w:t>抽查要点</w:t>
            </w:r>
          </w:p>
        </w:tc>
        <w:tc>
          <w:tcPr>
            <w:tcW w:w="3746" w:type="dxa"/>
          </w:tcPr>
          <w:p w:rsidR="002A055C" w:rsidRDefault="00474C94" w:rsidP="002C6084">
            <w:pPr>
              <w:jc w:val="center"/>
              <w:rPr>
                <w:rFonts w:ascii="Calibri" w:hAnsi="Calibri"/>
                <w:b/>
                <w:bCs/>
                <w:sz w:val="28"/>
                <w:szCs w:val="36"/>
              </w:rPr>
            </w:pPr>
            <w:r>
              <w:rPr>
                <w:rFonts w:ascii="Calibri" w:hAnsi="Calibri" w:hint="eastAsia"/>
                <w:b/>
                <w:bCs/>
                <w:sz w:val="28"/>
                <w:szCs w:val="36"/>
              </w:rPr>
              <w:t>适用企业</w:t>
            </w:r>
          </w:p>
        </w:tc>
        <w:tc>
          <w:tcPr>
            <w:tcW w:w="1450" w:type="dxa"/>
          </w:tcPr>
          <w:p w:rsidR="002A055C" w:rsidRDefault="002A055C" w:rsidP="002C6084">
            <w:pPr>
              <w:jc w:val="center"/>
              <w:rPr>
                <w:rFonts w:ascii="Calibri" w:hAnsi="Calibri"/>
                <w:b/>
                <w:bCs/>
              </w:rPr>
            </w:pPr>
            <w:r>
              <w:rPr>
                <w:rFonts w:ascii="Calibri" w:hAnsi="Calibri" w:hint="eastAsia"/>
                <w:b/>
                <w:bCs/>
                <w:sz w:val="28"/>
                <w:szCs w:val="36"/>
              </w:rPr>
              <w:t>备注</w:t>
            </w:r>
          </w:p>
        </w:tc>
      </w:tr>
      <w:tr w:rsidR="006A4D16" w:rsidTr="002C6084">
        <w:tblPrEx>
          <w:tblBorders>
            <w:bottom w:val="single" w:sz="4" w:space="0" w:color="auto"/>
          </w:tblBorders>
        </w:tblPrEx>
        <w:trPr>
          <w:trHeight w:val="760"/>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cs="宋体" w:hint="eastAsia"/>
                <w:color w:val="000000"/>
                <w:kern w:val="0"/>
                <w:szCs w:val="21"/>
              </w:rPr>
              <w:t>对于按照规定需要验收的危大工程，施工单位组织相关人员进行验收。验收合格的，经施工单位项目技术负责人及总监理工程师签字确认后，进入下一道工序。</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828"/>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危险性较大的分部分项工程、其它重大危险源工程以及设施、设备施工过程中，对可能给下道工序造成影响的节点进行过程验收；</w:t>
            </w:r>
            <w:r>
              <w:rPr>
                <w:rFonts w:ascii="宋体" w:hAnsi="宋体" w:hint="eastAsia"/>
                <w:bCs/>
                <w:color w:val="000000"/>
                <w:szCs w:val="21"/>
              </w:rPr>
              <w:t>验收合格后未张挂验收公示牌</w:t>
            </w:r>
          </w:p>
        </w:tc>
        <w:tc>
          <w:tcPr>
            <w:tcW w:w="3746" w:type="dxa"/>
            <w:vAlign w:val="center"/>
          </w:tcPr>
          <w:p w:rsidR="006A4D16" w:rsidRDefault="00474C94" w:rsidP="00C074EE">
            <w:pPr>
              <w:jc w:val="center"/>
              <w:rPr>
                <w:rFonts w:ascii="宋体" w:hAnsi="宋体"/>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557"/>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按照规定建立危大工程管理档案</w:t>
            </w:r>
          </w:p>
        </w:tc>
        <w:tc>
          <w:tcPr>
            <w:tcW w:w="3746" w:type="dxa"/>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560"/>
        </w:trPr>
        <w:tc>
          <w:tcPr>
            <w:tcW w:w="14174" w:type="dxa"/>
            <w:gridSpan w:val="4"/>
            <w:vAlign w:val="center"/>
          </w:tcPr>
          <w:p w:rsidR="006A4D16" w:rsidRDefault="006A4D16" w:rsidP="002C6084">
            <w:r>
              <w:rPr>
                <w:rFonts w:hint="eastAsia"/>
                <w:b/>
                <w:bCs/>
                <w:sz w:val="24"/>
                <w:szCs w:val="32"/>
              </w:rPr>
              <w:t>十一、有生产安全事故应急救援预案、应急救援组织或者应急救援人员，配备必要的应急救援器材、设备</w:t>
            </w:r>
          </w:p>
        </w:tc>
      </w:tr>
      <w:tr w:rsidR="006A4D16" w:rsidTr="002C6084">
        <w:tblPrEx>
          <w:tblBorders>
            <w:bottom w:val="single" w:sz="4" w:space="0" w:color="auto"/>
          </w:tblBorders>
        </w:tblPrEx>
        <w:trPr>
          <w:trHeight w:val="554"/>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2A055C" w:rsidP="002C6084">
            <w:pPr>
              <w:rPr>
                <w:rFonts w:ascii="宋体" w:hAnsi="宋体"/>
                <w:color w:val="000000"/>
                <w:szCs w:val="21"/>
              </w:rPr>
            </w:pPr>
            <w:r>
              <w:rPr>
                <w:rFonts w:ascii="宋体" w:hAnsi="宋体" w:hint="eastAsia"/>
                <w:color w:val="000000"/>
                <w:szCs w:val="21"/>
              </w:rPr>
              <w:t>按照企业</w:t>
            </w:r>
            <w:r w:rsidR="006A4D16">
              <w:rPr>
                <w:rFonts w:ascii="宋体" w:hAnsi="宋体" w:hint="eastAsia"/>
                <w:color w:val="000000"/>
                <w:szCs w:val="21"/>
              </w:rPr>
              <w:t>制定</w:t>
            </w:r>
            <w:r>
              <w:rPr>
                <w:rFonts w:ascii="宋体" w:hAnsi="宋体" w:hint="eastAsia"/>
                <w:color w:val="000000"/>
                <w:szCs w:val="21"/>
              </w:rPr>
              <w:t>的安全生产应急处置预案，转化为项目</w:t>
            </w:r>
            <w:r w:rsidR="006A4D16">
              <w:rPr>
                <w:rFonts w:ascii="宋体" w:hAnsi="宋体" w:hint="eastAsia"/>
                <w:color w:val="000000"/>
                <w:szCs w:val="21"/>
              </w:rPr>
              <w:t>有针对性的安全生产应急处置预案</w:t>
            </w:r>
          </w:p>
        </w:tc>
        <w:tc>
          <w:tcPr>
            <w:tcW w:w="3746" w:type="dxa"/>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r w:rsidR="006A4D16" w:rsidTr="002C6084">
        <w:tblPrEx>
          <w:tblBorders>
            <w:bottom w:val="single" w:sz="4" w:space="0" w:color="auto"/>
          </w:tblBorders>
        </w:tblPrEx>
        <w:trPr>
          <w:trHeight w:val="561"/>
        </w:trPr>
        <w:tc>
          <w:tcPr>
            <w:tcW w:w="788" w:type="dxa"/>
            <w:vAlign w:val="center"/>
          </w:tcPr>
          <w:p w:rsidR="006A4D16" w:rsidRDefault="006A4D16" w:rsidP="002C6084">
            <w:pPr>
              <w:jc w:val="center"/>
              <w:rPr>
                <w:rFonts w:ascii="宋体" w:hAnsi="宋体"/>
                <w:color w:val="000000"/>
                <w:szCs w:val="21"/>
              </w:rPr>
            </w:pPr>
          </w:p>
        </w:tc>
        <w:tc>
          <w:tcPr>
            <w:tcW w:w="8190" w:type="dxa"/>
            <w:vAlign w:val="center"/>
          </w:tcPr>
          <w:p w:rsidR="006A4D16" w:rsidRDefault="006A4D16" w:rsidP="002C6084">
            <w:pPr>
              <w:rPr>
                <w:rFonts w:ascii="宋体" w:hAnsi="宋体"/>
                <w:color w:val="000000"/>
                <w:szCs w:val="21"/>
              </w:rPr>
            </w:pPr>
            <w:r>
              <w:rPr>
                <w:rFonts w:ascii="宋体" w:hAnsi="宋体" w:hint="eastAsia"/>
                <w:color w:val="000000"/>
                <w:szCs w:val="21"/>
              </w:rPr>
              <w:t>按制定的应急预案配备应急救援器材、设备，组建专（兼）职应急救援队伍</w:t>
            </w:r>
          </w:p>
        </w:tc>
        <w:tc>
          <w:tcPr>
            <w:tcW w:w="3746" w:type="dxa"/>
            <w:vAlign w:val="center"/>
          </w:tcPr>
          <w:p w:rsidR="006A4D16" w:rsidRDefault="00474C94" w:rsidP="00C074EE">
            <w:pPr>
              <w:jc w:val="center"/>
              <w:rPr>
                <w:rFonts w:ascii="宋体" w:hAnsi="宋体"/>
                <w:color w:val="000000"/>
                <w:szCs w:val="21"/>
              </w:rPr>
            </w:pPr>
            <w:r>
              <w:rPr>
                <w:rFonts w:ascii="宋体" w:hAnsi="宋体" w:hint="eastAsia"/>
                <w:color w:val="000000"/>
                <w:szCs w:val="21"/>
              </w:rPr>
              <w:t>总承包、专业承包</w:t>
            </w:r>
          </w:p>
        </w:tc>
        <w:tc>
          <w:tcPr>
            <w:tcW w:w="1450" w:type="dxa"/>
            <w:vAlign w:val="center"/>
          </w:tcPr>
          <w:p w:rsidR="006A4D16" w:rsidRDefault="006A4D16" w:rsidP="002C6084">
            <w:pPr>
              <w:rPr>
                <w:rFonts w:ascii="宋体" w:hAnsi="宋体"/>
                <w:color w:val="000000"/>
                <w:szCs w:val="21"/>
              </w:rPr>
            </w:pPr>
          </w:p>
        </w:tc>
      </w:tr>
    </w:tbl>
    <w:p w:rsidR="006A4D16" w:rsidRDefault="006A4D16" w:rsidP="006A4D16"/>
    <w:p w:rsidR="006A4D16" w:rsidRDefault="006A4D16" w:rsidP="006A4D16">
      <w:pPr>
        <w:rPr>
          <w:rFonts w:ascii="宋体" w:hAnsi="宋体"/>
          <w:sz w:val="28"/>
          <w:szCs w:val="28"/>
        </w:rPr>
      </w:pPr>
      <w:r>
        <w:rPr>
          <w:rFonts w:ascii="宋体" w:hAnsi="宋体" w:hint="eastAsia"/>
          <w:sz w:val="28"/>
          <w:szCs w:val="28"/>
        </w:rPr>
        <w:t>注：1、此要点中“一、</w:t>
      </w:r>
      <w:r>
        <w:rPr>
          <w:rFonts w:ascii="宋体" w:hAnsi="宋体"/>
          <w:sz w:val="28"/>
          <w:szCs w:val="28"/>
        </w:rPr>
        <w:t>……</w:t>
      </w:r>
      <w:r>
        <w:rPr>
          <w:rFonts w:ascii="宋体" w:hAnsi="宋体" w:hint="eastAsia"/>
          <w:sz w:val="28"/>
          <w:szCs w:val="28"/>
        </w:rPr>
        <w:t>、十一”，为《建筑施工企业安全生产许可证管理规定》（建设部令第128号）第四条第某项的条款号；</w:t>
      </w:r>
    </w:p>
    <w:p w:rsidR="006A4D16" w:rsidRDefault="006A4D16" w:rsidP="002A055C">
      <w:pPr>
        <w:ind w:firstLineChars="200" w:firstLine="560"/>
        <w:rPr>
          <w:rFonts w:ascii="宋体" w:hAnsi="宋体"/>
          <w:sz w:val="28"/>
          <w:szCs w:val="28"/>
        </w:rPr>
      </w:pPr>
      <w:r>
        <w:rPr>
          <w:rFonts w:ascii="宋体" w:hAnsi="宋体" w:hint="eastAsia"/>
          <w:sz w:val="28"/>
          <w:szCs w:val="28"/>
        </w:rPr>
        <w:t>2、</w:t>
      </w:r>
      <w:r w:rsidR="007B4685">
        <w:rPr>
          <w:rFonts w:ascii="宋体" w:hAnsi="宋体" w:hint="eastAsia"/>
          <w:sz w:val="28"/>
          <w:szCs w:val="28"/>
        </w:rPr>
        <w:t>现场抽查要点尚须应与企业的抽查要点有对应关系；</w:t>
      </w:r>
    </w:p>
    <w:p w:rsidR="007B4685" w:rsidRPr="007B4685" w:rsidRDefault="007B4685" w:rsidP="002A055C">
      <w:pPr>
        <w:ind w:firstLineChars="200" w:firstLine="560"/>
        <w:rPr>
          <w:rFonts w:ascii="宋体" w:hAnsi="宋体"/>
          <w:sz w:val="28"/>
          <w:szCs w:val="28"/>
        </w:rPr>
      </w:pPr>
      <w:r>
        <w:rPr>
          <w:rFonts w:ascii="宋体" w:hAnsi="宋体" w:hint="eastAsia"/>
          <w:sz w:val="28"/>
          <w:szCs w:val="28"/>
        </w:rPr>
        <w:t>3、</w:t>
      </w:r>
      <w:r w:rsidR="00474C94">
        <w:rPr>
          <w:rFonts w:ascii="宋体" w:hAnsi="宋体" w:hint="eastAsia"/>
          <w:sz w:val="28"/>
          <w:szCs w:val="28"/>
        </w:rPr>
        <w:t>应依据《建筑施工企业安全生产管理规范》（GB50656-2011）企业安全生产责任制、安全管理制度在现场实施、落实，应有考核、奖惩等要素的记录</w:t>
      </w:r>
    </w:p>
    <w:p w:rsidR="006A4D16" w:rsidRDefault="006A4D16" w:rsidP="006A4D16">
      <w:pPr>
        <w:jc w:val="left"/>
        <w:rPr>
          <w:rFonts w:ascii="仿宋" w:eastAsia="仿宋" w:hAnsi="仿宋"/>
          <w:sz w:val="28"/>
          <w:szCs w:val="28"/>
        </w:rPr>
      </w:pPr>
    </w:p>
    <w:p w:rsidR="001C5999" w:rsidRPr="006A4D16" w:rsidRDefault="001C5999"/>
    <w:sectPr w:rsidR="001C5999" w:rsidRPr="006A4D16" w:rsidSect="00465EBF">
      <w:pgSz w:w="16838" w:h="11906" w:orient="landscape"/>
      <w:pgMar w:top="1304" w:right="1417" w:bottom="130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E7D" w:rsidRDefault="009D0E7D" w:rsidP="00F16DD8">
      <w:r>
        <w:separator/>
      </w:r>
    </w:p>
  </w:endnote>
  <w:endnote w:type="continuationSeparator" w:id="1">
    <w:p w:rsidR="009D0E7D" w:rsidRDefault="009D0E7D" w:rsidP="00F16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E7D" w:rsidRDefault="009D0E7D" w:rsidP="00F16DD8">
      <w:r>
        <w:separator/>
      </w:r>
    </w:p>
  </w:footnote>
  <w:footnote w:type="continuationSeparator" w:id="1">
    <w:p w:rsidR="009D0E7D" w:rsidRDefault="009D0E7D" w:rsidP="00F16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D16"/>
    <w:rsid w:val="001C5999"/>
    <w:rsid w:val="002A055C"/>
    <w:rsid w:val="00324D1F"/>
    <w:rsid w:val="00465EBF"/>
    <w:rsid w:val="00474C94"/>
    <w:rsid w:val="00486FF4"/>
    <w:rsid w:val="006A4D16"/>
    <w:rsid w:val="007B4685"/>
    <w:rsid w:val="007F11FA"/>
    <w:rsid w:val="009D0E7D"/>
    <w:rsid w:val="00C074EE"/>
    <w:rsid w:val="00DD1969"/>
    <w:rsid w:val="00F16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A4D16"/>
    <w:rPr>
      <w:color w:val="0000FF"/>
      <w:u w:val="single"/>
    </w:rPr>
  </w:style>
  <w:style w:type="paragraph" w:styleId="a4">
    <w:name w:val="Normal (Web)"/>
    <w:basedOn w:val="a"/>
    <w:uiPriority w:val="99"/>
    <w:unhideWhenUsed/>
    <w:rsid w:val="006A4D16"/>
    <w:pPr>
      <w:widowControl/>
      <w:spacing w:before="100" w:beforeAutospacing="1" w:after="100" w:afterAutospacing="1"/>
      <w:jc w:val="left"/>
    </w:pPr>
    <w:rPr>
      <w:rFonts w:ascii="宋体" w:hAnsi="宋体" w:cs="宋体"/>
      <w:kern w:val="0"/>
      <w:sz w:val="24"/>
      <w:szCs w:val="24"/>
    </w:rPr>
  </w:style>
  <w:style w:type="character" w:styleId="a5">
    <w:name w:val="Emphasis"/>
    <w:basedOn w:val="a0"/>
    <w:uiPriority w:val="20"/>
    <w:qFormat/>
    <w:rsid w:val="006A4D16"/>
    <w:rPr>
      <w:i/>
      <w:iCs/>
    </w:rPr>
  </w:style>
  <w:style w:type="paragraph" w:styleId="a6">
    <w:name w:val="header"/>
    <w:basedOn w:val="a"/>
    <w:link w:val="Char"/>
    <w:uiPriority w:val="99"/>
    <w:semiHidden/>
    <w:unhideWhenUsed/>
    <w:rsid w:val="00F16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16DD8"/>
    <w:rPr>
      <w:rFonts w:ascii="Times New Roman" w:eastAsia="宋体" w:hAnsi="Times New Roman" w:cs="Times New Roman"/>
      <w:sz w:val="18"/>
      <w:szCs w:val="18"/>
    </w:rPr>
  </w:style>
  <w:style w:type="paragraph" w:styleId="a7">
    <w:name w:val="footer"/>
    <w:basedOn w:val="a"/>
    <w:link w:val="Char0"/>
    <w:uiPriority w:val="99"/>
    <w:semiHidden/>
    <w:unhideWhenUsed/>
    <w:rsid w:val="00F16DD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16D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69113-56049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曹群:返回起草部门负责人</cp:lastModifiedBy>
  <cp:revision>2</cp:revision>
  <dcterms:created xsi:type="dcterms:W3CDTF">2019-06-18T01:57:00Z</dcterms:created>
  <dcterms:modified xsi:type="dcterms:W3CDTF">2019-06-18T01:57:00Z</dcterms:modified>
</cp:coreProperties>
</file>