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楷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eastAsia="华文楷体"/>
          <w:b/>
          <w:bCs/>
          <w:sz w:val="32"/>
          <w:szCs w:val="32"/>
        </w:rPr>
        <w:t>实名制系统登记录入主要问题问答（第三版）</w:t>
      </w:r>
    </w:p>
    <w:p>
      <w:pPr>
        <w:spacing w:line="360" w:lineRule="auto"/>
        <w:jc w:val="center"/>
        <w:rPr>
          <w:rFonts w:eastAsia="华文楷体"/>
          <w:b/>
          <w:bCs/>
          <w:sz w:val="32"/>
          <w:szCs w:val="32"/>
        </w:rPr>
      </w:pPr>
      <w:r>
        <w:rPr>
          <w:rFonts w:hint="eastAsia" w:eastAsia="华文楷体"/>
          <w:b/>
          <w:bCs/>
          <w:sz w:val="32"/>
          <w:szCs w:val="32"/>
        </w:rPr>
        <w:t>3月23日</w:t>
      </w:r>
    </w:p>
    <w:p>
      <w:pPr>
        <w:spacing w:line="360" w:lineRule="auto"/>
        <w:jc w:val="center"/>
        <w:rPr>
          <w:rFonts w:eastAsia="华文楷体"/>
          <w:b/>
          <w:bCs/>
          <w:sz w:val="32"/>
          <w:szCs w:val="32"/>
        </w:rPr>
      </w:pPr>
      <w:r>
        <w:rPr>
          <w:rFonts w:hint="eastAsia" w:eastAsia="华文楷体"/>
          <w:b/>
          <w:bCs/>
          <w:sz w:val="32"/>
          <w:szCs w:val="32"/>
        </w:rPr>
        <w:t>注：下划线部分为变化内容</w:t>
      </w:r>
    </w:p>
    <w:p>
      <w:pPr>
        <w:numPr>
          <w:ilvl w:val="0"/>
          <w:numId w:val="1"/>
        </w:numPr>
        <w:spacing w:line="360" w:lineRule="auto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答疑路径：电话54614788*4076、微信交流群、邮箱：</w:t>
      </w:r>
      <w:r>
        <w:rPr>
          <w:rFonts w:eastAsia="华文楷体"/>
          <w:sz w:val="28"/>
          <w:szCs w:val="28"/>
        </w:rPr>
        <w:t>az</w:t>
      </w:r>
      <w:r>
        <w:rPr>
          <w:rFonts w:hint="eastAsia" w:eastAsia="华文楷体"/>
          <w:sz w:val="28"/>
          <w:szCs w:val="28"/>
        </w:rPr>
        <w:t>jzz</w:t>
      </w:r>
      <w:r>
        <w:rPr>
          <w:rFonts w:eastAsia="华文楷体"/>
          <w:sz w:val="28"/>
          <w:szCs w:val="28"/>
        </w:rPr>
        <w:softHyphen/>
      </w:r>
      <w:r>
        <w:rPr>
          <w:rFonts w:eastAsia="华文楷体"/>
          <w:sz w:val="28"/>
          <w:szCs w:val="28"/>
        </w:rPr>
        <w:softHyphen/>
      </w:r>
      <w:r>
        <w:rPr>
          <w:rFonts w:eastAsia="华文楷体"/>
          <w:sz w:val="28"/>
          <w:szCs w:val="28"/>
        </w:rPr>
        <w:softHyphen/>
      </w:r>
      <w:r>
        <w:rPr>
          <w:rFonts w:eastAsia="华文楷体"/>
          <w:sz w:val="28"/>
          <w:szCs w:val="28"/>
        </w:rPr>
        <w:softHyphen/>
      </w:r>
      <w:r>
        <w:rPr>
          <w:rFonts w:hint="eastAsia" w:eastAsia="华文楷体"/>
          <w:sz w:val="28"/>
          <w:szCs w:val="28"/>
        </w:rPr>
        <w:t>_scjg@163.com</w:t>
      </w:r>
    </w:p>
    <w:p>
      <w:pPr>
        <w:numPr>
          <w:ilvl w:val="0"/>
          <w:numId w:val="1"/>
        </w:numPr>
        <w:spacing w:line="360" w:lineRule="auto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管理人员实名制登记暂且还是按老系统路径。</w:t>
      </w: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eastAsia="华文楷体"/>
          <w:sz w:val="28"/>
          <w:szCs w:val="28"/>
          <w:u w:val="single"/>
        </w:rPr>
      </w:pPr>
      <w:r>
        <w:rPr>
          <w:rFonts w:hint="eastAsia" w:eastAsia="华文楷体"/>
          <w:sz w:val="28"/>
          <w:szCs w:val="28"/>
          <w:u w:val="single"/>
        </w:rPr>
        <w:t>健康云录入与人员预登记功能已取消。</w:t>
      </w:r>
    </w:p>
    <w:p>
      <w:pPr>
        <w:spacing w:line="360" w:lineRule="auto"/>
        <w:rPr>
          <w:rFonts w:eastAsia="华文楷体"/>
          <w:b/>
          <w:bCs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ind w:left="0" w:firstLine="0"/>
        <w:jc w:val="left"/>
        <w:rPr>
          <w:rFonts w:eastAsia="华文楷体"/>
          <w:b/>
          <w:sz w:val="28"/>
          <w:szCs w:val="28"/>
        </w:rPr>
      </w:pPr>
      <w:r>
        <w:rPr>
          <w:rFonts w:hint="eastAsia" w:eastAsia="华文楷体"/>
          <w:b/>
          <w:sz w:val="28"/>
          <w:szCs w:val="28"/>
        </w:rPr>
        <w:t>问：用人单位工人信息录入界面中，所填信息较多，是否可以简化   ？</w:t>
      </w:r>
    </w:p>
    <w:p>
      <w:pPr>
        <w:spacing w:line="360" w:lineRule="auto"/>
        <w:ind w:firstLine="560" w:firstLineChars="200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答：用人单位应按界面要求如实填写信息。系统将会进一步完善批量录入功能，并默认相对固定的部分信息，以减少填报的工作量。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eastAsia="华文楷体"/>
          <w:b/>
          <w:sz w:val="28"/>
          <w:szCs w:val="28"/>
        </w:rPr>
      </w:pPr>
      <w:r>
        <w:rPr>
          <w:rFonts w:hint="eastAsia" w:eastAsia="华文楷体"/>
          <w:b/>
          <w:sz w:val="28"/>
          <w:szCs w:val="28"/>
        </w:rPr>
        <w:t>问：总包单位怎样查看二级专业分包的用工情况？</w:t>
      </w:r>
    </w:p>
    <w:p>
      <w:pPr>
        <w:spacing w:line="360" w:lineRule="auto"/>
        <w:ind w:firstLine="560" w:firstLineChars="200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答：用项目账号登录后，进入现场人员实名制模块，点击用工查询即可。后续会优化查看界面，增加用工单位信息，便于项目精准了解工人隶属关系。</w:t>
      </w:r>
    </w:p>
    <w:p>
      <w:pPr>
        <w:spacing w:line="360" w:lineRule="auto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b/>
          <w:sz w:val="28"/>
          <w:szCs w:val="28"/>
        </w:rPr>
        <w:t>3．问：</w:t>
      </w:r>
      <w:r>
        <w:rPr>
          <w:rFonts w:eastAsia="华文楷体"/>
          <w:b/>
          <w:sz w:val="28"/>
          <w:szCs w:val="28"/>
        </w:rPr>
        <w:t xml:space="preserve"> </w:t>
      </w:r>
      <w:r>
        <w:rPr>
          <w:rFonts w:hint="eastAsia" w:eastAsia="华文楷体"/>
          <w:b/>
          <w:sz w:val="28"/>
          <w:szCs w:val="28"/>
        </w:rPr>
        <w:t>已录入系统的工人如何进行退场，是否可以增加批量退场功能？</w:t>
      </w:r>
    </w:p>
    <w:p>
      <w:pPr>
        <w:spacing w:line="360" w:lineRule="auto"/>
        <w:ind w:firstLine="560" w:firstLineChars="200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答：在即将出台的实名制文件中，会明确日常以项目部的实际考勤，或身亡或工程（包括分包）竣工作为退场操作，不再强调具体退场动作。而离职的概念为用人单位和工人解除劳动合同，故不能以离职的操作代替退场。</w:t>
      </w:r>
      <w:r>
        <w:rPr>
          <w:rFonts w:eastAsia="华文楷体"/>
          <w:sz w:val="28"/>
          <w:szCs w:val="28"/>
        </w:rPr>
        <w:t xml:space="preserve"> 离职的批量操作功能正在完善的过程中</w:t>
      </w:r>
      <w:r>
        <w:rPr>
          <w:rFonts w:hint="eastAsia" w:eastAsia="华文楷体"/>
          <w:sz w:val="28"/>
          <w:szCs w:val="28"/>
        </w:rPr>
        <w:t>。</w:t>
      </w:r>
    </w:p>
    <w:p>
      <w:pPr>
        <w:spacing w:line="360" w:lineRule="auto"/>
        <w:jc w:val="left"/>
        <w:rPr>
          <w:rFonts w:eastAsia="华文楷体"/>
          <w:sz w:val="28"/>
          <w:szCs w:val="28"/>
          <w:highlight w:val="yellow"/>
        </w:rPr>
      </w:pPr>
      <w:r>
        <w:rPr>
          <w:rFonts w:hint="eastAsia" w:eastAsia="华文楷体"/>
          <w:sz w:val="28"/>
          <w:szCs w:val="28"/>
        </w:rPr>
        <w:t>4．</w:t>
      </w:r>
      <w:r>
        <w:rPr>
          <w:rFonts w:hint="eastAsia" w:eastAsia="华文楷体"/>
          <w:b/>
          <w:sz w:val="28"/>
          <w:szCs w:val="28"/>
        </w:rPr>
        <w:t>问： 一个工人在同一劳务单位，是否可以派往多个项目？一个工人是否可以隶属多个劳务公司？</w:t>
      </w:r>
    </w:p>
    <w:p>
      <w:pPr>
        <w:pStyle w:val="8"/>
        <w:spacing w:line="360" w:lineRule="auto"/>
        <w:ind w:left="425" w:firstLine="140" w:firstLineChars="50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答：一个工人在同一劳务单可分派多个项目; 一个工人原则上应隶属一个劳务工资</w:t>
      </w:r>
    </w:p>
    <w:p>
      <w:pPr>
        <w:spacing w:line="360" w:lineRule="auto"/>
        <w:jc w:val="left"/>
        <w:rPr>
          <w:rFonts w:eastAsia="华文楷体"/>
          <w:b/>
          <w:sz w:val="28"/>
          <w:szCs w:val="28"/>
        </w:rPr>
      </w:pPr>
      <w:r>
        <w:rPr>
          <w:rFonts w:hint="eastAsia" w:eastAsia="华文楷体"/>
          <w:b/>
          <w:sz w:val="28"/>
          <w:szCs w:val="28"/>
        </w:rPr>
        <w:t>5．问：工人周末不能录入系统，怎么办？若此时发生工伤在工伤保险理赔上怎么样处理？</w:t>
      </w:r>
    </w:p>
    <w:p>
      <w:pPr>
        <w:spacing w:line="360" w:lineRule="auto"/>
        <w:ind w:left="425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 xml:space="preserve">答：由于平台与大数据中心对接，故周末不能读取身份证，但是已读身份证可以进行分配。 发生工伤，现场提供能证明实际情况的证据，应该可以作为依据。     </w:t>
      </w:r>
    </w:p>
    <w:p>
      <w:pPr>
        <w:spacing w:line="360" w:lineRule="auto"/>
        <w:jc w:val="left"/>
        <w:rPr>
          <w:rFonts w:eastAsia="华文楷体"/>
          <w:b/>
          <w:sz w:val="28"/>
          <w:szCs w:val="28"/>
        </w:rPr>
      </w:pPr>
      <w:r>
        <w:rPr>
          <w:rFonts w:hint="eastAsia" w:eastAsia="华文楷体"/>
          <w:b/>
          <w:sz w:val="28"/>
          <w:szCs w:val="28"/>
        </w:rPr>
        <w:t>6．是否可以制作“实名制”操作系统流程的视频，便于各级实施运用？</w:t>
      </w:r>
    </w:p>
    <w:p>
      <w:pPr>
        <w:pStyle w:val="8"/>
        <w:spacing w:line="360" w:lineRule="auto"/>
        <w:ind w:left="425" w:firstLine="0" w:firstLineChars="0"/>
        <w:jc w:val="left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答：等实名制文件发布后，我们将及时开展实名制管理完整的宣贯培训，并同步制作视频发布。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232206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25EB09"/>
    <w:multiLevelType w:val="multilevel"/>
    <w:tmpl w:val="E125EB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488A8"/>
    <w:multiLevelType w:val="singleLevel"/>
    <w:tmpl w:val="516488A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12830"/>
    <w:rsid w:val="00032C95"/>
    <w:rsid w:val="00034400"/>
    <w:rsid w:val="00085E26"/>
    <w:rsid w:val="00122D8E"/>
    <w:rsid w:val="001336C0"/>
    <w:rsid w:val="00140E08"/>
    <w:rsid w:val="001511EA"/>
    <w:rsid w:val="001A5D0F"/>
    <w:rsid w:val="001B320D"/>
    <w:rsid w:val="00244139"/>
    <w:rsid w:val="00256E7A"/>
    <w:rsid w:val="0026066B"/>
    <w:rsid w:val="00261A8D"/>
    <w:rsid w:val="002A4F19"/>
    <w:rsid w:val="002E672C"/>
    <w:rsid w:val="00322D47"/>
    <w:rsid w:val="00323246"/>
    <w:rsid w:val="00380C16"/>
    <w:rsid w:val="003B74E7"/>
    <w:rsid w:val="003C627F"/>
    <w:rsid w:val="00404E39"/>
    <w:rsid w:val="004104C3"/>
    <w:rsid w:val="00443C60"/>
    <w:rsid w:val="0054763C"/>
    <w:rsid w:val="006353E6"/>
    <w:rsid w:val="00652D73"/>
    <w:rsid w:val="00691738"/>
    <w:rsid w:val="006D1442"/>
    <w:rsid w:val="00703368"/>
    <w:rsid w:val="0071361D"/>
    <w:rsid w:val="00744693"/>
    <w:rsid w:val="00744B75"/>
    <w:rsid w:val="0078351B"/>
    <w:rsid w:val="007E7586"/>
    <w:rsid w:val="00863E36"/>
    <w:rsid w:val="00885880"/>
    <w:rsid w:val="00891F6B"/>
    <w:rsid w:val="008B3ADF"/>
    <w:rsid w:val="008D47B0"/>
    <w:rsid w:val="009217E9"/>
    <w:rsid w:val="00926DB1"/>
    <w:rsid w:val="00935701"/>
    <w:rsid w:val="009778DA"/>
    <w:rsid w:val="009E4F50"/>
    <w:rsid w:val="00A40CAA"/>
    <w:rsid w:val="00A41EBD"/>
    <w:rsid w:val="00AC7D21"/>
    <w:rsid w:val="00B27E3E"/>
    <w:rsid w:val="00B51C2E"/>
    <w:rsid w:val="00B716EC"/>
    <w:rsid w:val="00BE294C"/>
    <w:rsid w:val="00BE3013"/>
    <w:rsid w:val="00C33C21"/>
    <w:rsid w:val="00C5526D"/>
    <w:rsid w:val="00CA5AC2"/>
    <w:rsid w:val="00CC2B1B"/>
    <w:rsid w:val="00CF3771"/>
    <w:rsid w:val="00D353D0"/>
    <w:rsid w:val="00D7489E"/>
    <w:rsid w:val="00D8601A"/>
    <w:rsid w:val="00EA13B3"/>
    <w:rsid w:val="00EB260D"/>
    <w:rsid w:val="00EC3E3B"/>
    <w:rsid w:val="00ED0134"/>
    <w:rsid w:val="00EE370E"/>
    <w:rsid w:val="00F26113"/>
    <w:rsid w:val="00FB01FB"/>
    <w:rsid w:val="00FB55A0"/>
    <w:rsid w:val="0D9A7CE5"/>
    <w:rsid w:val="18512830"/>
    <w:rsid w:val="189A2250"/>
    <w:rsid w:val="1E635ED0"/>
    <w:rsid w:val="2A9637AD"/>
    <w:rsid w:val="3DB142F3"/>
    <w:rsid w:val="41EC6E68"/>
    <w:rsid w:val="41FA1522"/>
    <w:rsid w:val="48107625"/>
    <w:rsid w:val="51A965A1"/>
    <w:rsid w:val="7313690D"/>
    <w:rsid w:val="796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563C1" w:themeColor="hyperlink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B0243-BF51-45BA-9A68-70187117B2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633</Characters>
  <Lines>5</Lines>
  <Paragraphs>1</Paragraphs>
  <TotalTime>8</TotalTime>
  <ScaleCrop>false</ScaleCrop>
  <LinksUpToDate>false</LinksUpToDate>
  <CharactersWithSpaces>743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2021-03-23T05:40:00Z</dcterms:created>
  <dc:creator>lenovo</dc:creator>
  <cp:lastModifiedBy>CD&amp;RB</cp:lastModifiedBy>
  <dcterms:modified xsi:type="dcterms:W3CDTF">2021-03-25T06:24:37Z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