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68" w:rsidRDefault="00283268" w:rsidP="00283268">
      <w:pPr>
        <w:widowControl/>
        <w:spacing w:line="360" w:lineRule="auto"/>
        <w:ind w:firstLineChars="20" w:firstLine="48"/>
        <w:jc w:val="center"/>
        <w:rPr>
          <w:b/>
          <w:sz w:val="24"/>
          <w:szCs w:val="24"/>
        </w:rPr>
      </w:pPr>
      <w:r w:rsidRPr="0068620B">
        <w:rPr>
          <w:rFonts w:hint="eastAsia"/>
          <w:b/>
          <w:sz w:val="24"/>
          <w:szCs w:val="24"/>
        </w:rPr>
        <w:t>上海建筑施工行业第</w:t>
      </w:r>
      <w:r w:rsidR="00BF78E4">
        <w:rPr>
          <w:rFonts w:hint="eastAsia"/>
          <w:b/>
          <w:sz w:val="24"/>
          <w:szCs w:val="24"/>
        </w:rPr>
        <w:t>七</w:t>
      </w:r>
      <w:r w:rsidRPr="0068620B">
        <w:rPr>
          <w:rFonts w:hint="eastAsia"/>
          <w:b/>
          <w:sz w:val="24"/>
          <w:szCs w:val="24"/>
        </w:rPr>
        <w:t>届</w:t>
      </w:r>
      <w:r w:rsidRPr="0068620B">
        <w:rPr>
          <w:rFonts w:hint="eastAsia"/>
          <w:b/>
          <w:sz w:val="24"/>
          <w:szCs w:val="24"/>
        </w:rPr>
        <w:t>BIM</w:t>
      </w:r>
      <w:r w:rsidRPr="0068620B">
        <w:rPr>
          <w:rFonts w:hint="eastAsia"/>
          <w:b/>
          <w:sz w:val="24"/>
          <w:szCs w:val="24"/>
        </w:rPr>
        <w:t>技术应用大赛结果</w:t>
      </w:r>
    </w:p>
    <w:p w:rsidR="00283268" w:rsidRPr="003E1D35" w:rsidRDefault="00283268" w:rsidP="00283268">
      <w:pPr>
        <w:widowControl/>
        <w:spacing w:line="360" w:lineRule="auto"/>
        <w:ind w:firstLineChars="20" w:firstLine="48"/>
        <w:jc w:val="center"/>
        <w:rPr>
          <w:sz w:val="24"/>
          <w:szCs w:val="24"/>
        </w:rPr>
      </w:pPr>
      <w:r w:rsidRPr="003E1D35">
        <w:rPr>
          <w:rFonts w:hint="eastAsia"/>
          <w:sz w:val="24"/>
          <w:szCs w:val="24"/>
        </w:rPr>
        <w:t>（排名不分先后）</w:t>
      </w:r>
    </w:p>
    <w:p w:rsidR="00283268" w:rsidRDefault="00283268" w:rsidP="00283268"/>
    <w:p w:rsidR="00283268" w:rsidRDefault="00283268" w:rsidP="00283268">
      <w:pPr>
        <w:rPr>
          <w:b/>
        </w:rPr>
      </w:pPr>
      <w:r w:rsidRPr="00363FC8">
        <w:rPr>
          <w:rFonts w:hint="eastAsia"/>
          <w:b/>
        </w:rPr>
        <w:t>A</w:t>
      </w:r>
      <w:r w:rsidRPr="00363FC8">
        <w:rPr>
          <w:rFonts w:hint="eastAsia"/>
          <w:b/>
        </w:rPr>
        <w:t>组成果</w:t>
      </w:r>
    </w:p>
    <w:tbl>
      <w:tblPr>
        <w:tblW w:w="8227" w:type="dxa"/>
        <w:tblInd w:w="103" w:type="dxa"/>
        <w:tblLook w:val="04A0"/>
      </w:tblPr>
      <w:tblGrid>
        <w:gridCol w:w="714"/>
        <w:gridCol w:w="246"/>
        <w:gridCol w:w="3581"/>
        <w:gridCol w:w="3686"/>
      </w:tblGrid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序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E15D1A" w:rsidP="00011E9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kern w:val="0"/>
                <w:sz w:val="20"/>
                <w:szCs w:val="20"/>
              </w:rPr>
              <w:t>成果</w:t>
            </w:r>
            <w:r w:rsidR="00011E99" w:rsidRPr="00011E9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b/>
                <w:bCs/>
                <w:kern w:val="0"/>
                <w:sz w:val="20"/>
                <w:szCs w:val="20"/>
              </w:rPr>
              <w:t>申报单位</w:t>
            </w:r>
          </w:p>
        </w:tc>
      </w:tr>
      <w:tr w:rsidR="00011E99" w:rsidRPr="00011E99" w:rsidTr="00E15D1A">
        <w:trPr>
          <w:trHeight w:val="645"/>
        </w:trPr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北京环球影城主题公园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变形金刚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上海宝冶集团有限公司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上海宝冶建筑装饰有限公司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筑就智慧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西湖大学建设工程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PPP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项目的信息化管理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上海建工集团股份有限公司</w:t>
            </w:r>
          </w:p>
        </w:tc>
      </w:tr>
      <w:tr w:rsidR="00011E99" w:rsidRPr="00011E99" w:rsidTr="00E15D1A">
        <w:trPr>
          <w:trHeight w:val="9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济阳路（卢浦大桥～闵行区界）快速化改建工程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上海市城市建设设计研究总院（集团）有限公司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 xml:space="preserve">上海浦东工程建设管理有限公司 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绍兴市智慧快速路工程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上海市城市建设设计研究总院（集团）有限公司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大型机场航站楼大吊顶装饰工程数字化建造技术应用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上海市建筑装饰工程集团有限公司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BIM+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项目管理在前海国际会议中心项目中的应用实施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技术引领宁梁高速科技施工潮流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中国建筑第八工程局有限公司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山东齐鲁宁梁高速公路有限公司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011E99" w:rsidRPr="00011E99" w:rsidTr="00E15D1A">
        <w:trPr>
          <w:trHeight w:val="11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技术助力金鸡湖隧道项目精益化管理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中国建筑第八工程局有限公司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苏州工业园区城市重建有限公司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br/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上海市隧道工程轨道交通设计研究院</w:t>
            </w:r>
          </w:p>
        </w:tc>
      </w:tr>
      <w:tr w:rsidR="00011E99" w:rsidRPr="00011E99" w:rsidTr="00E15D1A">
        <w:trPr>
          <w:trHeight w:val="79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浦东新区新场综合医疗卫生中心项目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中建三局集团有限公司（沪）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中建三局安装工程有限公司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上海科瑞真诚建设项目管理有限公司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输变电工程综合数字化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BIM 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管理平台开发及应用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华东送变电工程有限公司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国网上海市电力公司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011E99" w:rsidRPr="00011E99" w:rsidTr="00E15D1A">
        <w:trPr>
          <w:trHeight w:val="10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南京美术馆新馆项目施工阶段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技术综合应用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上海宝冶集团有限公司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中冶（上海）钢结构科技有限公司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上海宝冶集团南京建筑有限公司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贵阳市轨道交通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号线二期工程施工阶段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上海宝冶集团有限公司</w:t>
            </w:r>
          </w:p>
        </w:tc>
      </w:tr>
      <w:tr w:rsidR="00011E99" w:rsidRPr="00011E99" w:rsidTr="00656966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龙湖礼嘉天街项目设计与施工阶段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上海宝冶集团有限公司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重庆龙湖宜祥地产发展有限公司</w:t>
            </w:r>
          </w:p>
        </w:tc>
      </w:tr>
      <w:tr w:rsidR="00011E99" w:rsidRPr="00011E99" w:rsidTr="00656966">
        <w:trPr>
          <w:trHeight w:val="64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国家雪车雪橇中心赛道木结构遮阳棚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——BIM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上海宝冶建筑装饰有限公司</w:t>
            </w:r>
          </w:p>
        </w:tc>
      </w:tr>
      <w:tr w:rsidR="00011E99" w:rsidRPr="00011E99" w:rsidTr="00656966">
        <w:trPr>
          <w:trHeight w:val="109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北外滩贯通和综合改造提升工程一期项目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上海建工集团股份有限公司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上海市建工设计研究总院有限公司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浦东美术馆项目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MEP-BIM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机电技术应用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上海建工一建集团有限公司安装工程公司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青岛澳门路小学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青岛国际会议中心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颛桥镇闵行新城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MHPO-1101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单元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03-05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、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04-02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地块商办项目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技术助力世界最大悬索结构展厅高效施工、智慧建造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石家庄国际展览中心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技术应用总结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技术助力烟台城发城市广场项目快速建造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京沪高速公路莱芜至临沂（鲁苏界）段改扩建工程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--BIM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技术引领高速改扩建施工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国家会展中心（天津）一期项目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中国建筑第八工程局有限公司钢结构工程公司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一带一路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海外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EPC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商务办公楼项目暨埃及新首都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CBD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项目工程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P5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标段项目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中国建筑第八工程局有限公司总承包公司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8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三等奖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海尚云栖中心项目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上海宝冶集团有限公司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上海浦东足球场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信息化施工应用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上海建工二建集团有限公司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上海市机械施工集团有限公司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上海市安装工程集团有限公司</w:t>
            </w:r>
          </w:p>
        </w:tc>
      </w:tr>
      <w:tr w:rsidR="00011E99" w:rsidRPr="00011E99" w:rsidTr="00E15D1A">
        <w:trPr>
          <w:trHeight w:val="130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上海市第一人民医院眼科临床诊疗中心项目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上海建工二建集团有限公司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上海市第一人民医院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上海科瑞真诚建设项目管理有限公司</w:t>
            </w:r>
          </w:p>
        </w:tc>
      </w:tr>
      <w:tr w:rsidR="00011E99" w:rsidRPr="00011E99" w:rsidTr="00656966">
        <w:trPr>
          <w:trHeight w:val="105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惠南镇新能源汽车停车保养场工程装配式建造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上海建工四建集团有限公司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上海建工集团股份有限公司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上海市浦东新区交通投资发展有限公司</w:t>
            </w:r>
          </w:p>
        </w:tc>
      </w:tr>
      <w:tr w:rsidR="00011E99" w:rsidRPr="00011E99" w:rsidTr="00656966">
        <w:trPr>
          <w:trHeight w:val="109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上海图书馆东馆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上海建工四建集团有限公司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上海市工程建设咨询监理有限公司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上海图书馆（上海科学技术情报研究所）</w:t>
            </w:r>
          </w:p>
        </w:tc>
      </w:tr>
      <w:tr w:rsidR="00011E99" w:rsidRPr="00011E99" w:rsidTr="00656966">
        <w:trPr>
          <w:trHeight w:val="6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BIM+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技术助力上海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“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小汤山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”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（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上海市公共卫生临床中心应急救治临时医疗用房项目）建设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上海建工五建集团有限公司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技术在上海纽约大学项目中的设计施工一体化应用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上海建工五建集团有限公司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基于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“BIM+”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的装配式建筑协同管控平台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上海建工五建集团有限公司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上海申马房地产实业有限公司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江西寻乌灵石堡天宫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SPA EPC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技术综合应用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上海建工五建集团有限公司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天津茱莉亚学院综合机电工程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上海市安装工程集团有限公司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虹桥污水处理厂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上海市城市建设设计研究总院（集团）有限公司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松江南站大型居住社区综合管廊二期工程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上海市城市建设设计研究总院（集团）有限公司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兴业快线（北段）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- 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集成化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建设管理系统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上海市城市建设设计研究总院（集团）有限公司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竹园片区污泥处理处置扩建工程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上海市城市建设设计研究总院（集团）有限公司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技术在徐家汇中心四期项目中的推进与应用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上海一建安装工程有限公司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上海市安装工程集团有限公司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高正臻园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1#-9#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栋及地下室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舜元建设（集团）有限公司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云梁（上海）建筑科技有限公司</w:t>
            </w:r>
          </w:p>
        </w:tc>
      </w:tr>
      <w:tr w:rsidR="00011E99" w:rsidRPr="00011E99" w:rsidTr="00E15D1A">
        <w:trPr>
          <w:trHeight w:val="8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中核科创园项目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中国核工业第二二建设有限公司华东区域公司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技术在装配式建筑中的智能化应用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—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宝山顾村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402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技术助力城市快速路复杂工况建造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顺河南延项目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安徽省美术馆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合肥超导回旋质子治疗系统工程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河南省高级人民法院审判法庭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技术综合应用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656966">
        <w:trPr>
          <w:trHeight w:val="69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南京河西金地商置项目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中国建筑第八工程局有限公司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南京威新房地产开发有限公司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011E99" w:rsidRPr="00011E99" w:rsidTr="00656966">
        <w:trPr>
          <w:trHeight w:val="6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南宁地铁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号线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01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标土建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工区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656966">
        <w:trPr>
          <w:trHeight w:val="64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青海国际会展中心建设项目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生产及辅助用房项目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泰国邦巴因至呵叻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号高速公路项目施工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中国建筑第八工程局有限公司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中国建筑土木建设有限公司</w:t>
            </w:r>
          </w:p>
        </w:tc>
      </w:tr>
      <w:tr w:rsidR="00011E99" w:rsidRPr="00011E99" w:rsidTr="00E15D1A">
        <w:trPr>
          <w:trHeight w:val="82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新建潍坊至莱西铁路工程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WLTLSG-4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标三分部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9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中国石油大学（华东）图书馆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93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中央美术学院青岛校区项目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技术在复杂异形清水混凝土工程中的应用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-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张家港金港文化中心项目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上海公司装饰与清水混凝土分公司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陆翔路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祁连山路贯通工程（</w:t>
            </w:r>
            <w:r w:rsidRPr="00011E99">
              <w:rPr>
                <w:rFonts w:ascii="宋体" w:eastAsia="宋体" w:hAnsi="宋体" w:cs="宋体"/>
                <w:kern w:val="0"/>
                <w:sz w:val="20"/>
                <w:szCs w:val="20"/>
              </w:rPr>
              <w:t>Ⅰ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标段）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中国五冶集团有限公司</w:t>
            </w:r>
          </w:p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五冶集团上海有限公司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华润置地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.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闵行区七宝生态商务区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18-01A 18-01B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商办项目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中建八局第一建设有限公司</w:t>
            </w:r>
          </w:p>
        </w:tc>
      </w:tr>
      <w:tr w:rsidR="00011E99" w:rsidRPr="00011E99" w:rsidTr="00E15D1A">
        <w:trPr>
          <w:trHeight w:val="87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综合型医院机电系统施工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技术全面应用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中建一局集团安装工程有限公司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中国建筑一局（集团）有限公司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011E99" w:rsidRPr="00011E99" w:rsidTr="00E15D1A">
        <w:trPr>
          <w:trHeight w:val="975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中铁上海工程局集团改扩建工业研发用房项目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中铁上海工程局集团建筑工程有限公司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中铁上海工程局集团有限公司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011E99" w:rsidRDefault="00011E99" w:rsidP="00283268">
      <w:pPr>
        <w:rPr>
          <w:b/>
        </w:rPr>
      </w:pPr>
    </w:p>
    <w:p w:rsidR="00011E99" w:rsidRPr="008335DC" w:rsidRDefault="00011E99" w:rsidP="00283268">
      <w:pPr>
        <w:rPr>
          <w:b/>
        </w:rPr>
      </w:pPr>
    </w:p>
    <w:p w:rsidR="00283268" w:rsidRDefault="00283268" w:rsidP="00283268">
      <w:pPr>
        <w:rPr>
          <w:b/>
        </w:rPr>
      </w:pPr>
      <w:r w:rsidRPr="004801B1">
        <w:rPr>
          <w:rFonts w:hint="eastAsia"/>
          <w:b/>
        </w:rPr>
        <w:t>B</w:t>
      </w:r>
      <w:r w:rsidRPr="004801B1">
        <w:rPr>
          <w:rFonts w:hint="eastAsia"/>
          <w:b/>
        </w:rPr>
        <w:t>组成果</w:t>
      </w:r>
    </w:p>
    <w:tbl>
      <w:tblPr>
        <w:tblW w:w="8227" w:type="dxa"/>
        <w:tblInd w:w="103" w:type="dxa"/>
        <w:tblLook w:val="04A0"/>
      </w:tblPr>
      <w:tblGrid>
        <w:gridCol w:w="960"/>
        <w:gridCol w:w="3581"/>
        <w:gridCol w:w="3686"/>
      </w:tblGrid>
      <w:tr w:rsidR="00011E99" w:rsidRPr="00011E99" w:rsidTr="00011E99">
        <w:trPr>
          <w:trHeight w:val="645"/>
        </w:trPr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一等奖</w:t>
            </w:r>
          </w:p>
        </w:tc>
      </w:tr>
      <w:tr w:rsidR="00011E99" w:rsidRPr="00011E99" w:rsidTr="00011E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眉山市洪雅县江南学校新建项目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上海市建工设计研究总院有限公司</w:t>
            </w:r>
          </w:p>
        </w:tc>
      </w:tr>
      <w:tr w:rsidR="00011E99" w:rsidRPr="00011E99" w:rsidTr="00011E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奉贤区南桥新城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07B-02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上海家树建筑工程有限公司</w:t>
            </w:r>
          </w:p>
        </w:tc>
      </w:tr>
      <w:tr w:rsidR="00011E99" w:rsidRPr="00011E99" w:rsidTr="00011E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技术助力合谊万璟台住宅工程品质提升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五冶集团上海有限公司</w:t>
            </w:r>
          </w:p>
        </w:tc>
      </w:tr>
      <w:tr w:rsidR="00011E99" w:rsidRPr="00011E99" w:rsidTr="00656966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技术为成都天府国际机场航站区项目管理赋能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五冶集团上海有限公司</w:t>
            </w:r>
          </w:p>
        </w:tc>
      </w:tr>
      <w:tr w:rsidR="00011E99" w:rsidRPr="00011E99" w:rsidTr="00656966">
        <w:trPr>
          <w:trHeight w:val="9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中国石化上海浦东科研办公综合基地项目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中国建筑第八工程局有限公司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上海赛诺佩克有限公司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中石化上海工程有限公司</w:t>
            </w:r>
          </w:p>
        </w:tc>
      </w:tr>
      <w:tr w:rsidR="00011E99" w:rsidRPr="00011E99" w:rsidTr="00656966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北京新机场临空经济区市政交通配套工程大礼路（大广高速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京台高速）道路及综合管廊工程（一标段）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  <w:p w:rsidR="0066682D" w:rsidRPr="00011E99" w:rsidRDefault="0066682D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66682D">
              <w:rPr>
                <w:rFonts w:ascii="Arial" w:eastAsia="宋体" w:hAnsi="Arial" w:cs="Arial" w:hint="eastAsia"/>
                <w:kern w:val="0"/>
                <w:sz w:val="20"/>
                <w:szCs w:val="20"/>
              </w:rPr>
              <w:t>中国建筑土木建设有限公司</w:t>
            </w:r>
          </w:p>
        </w:tc>
      </w:tr>
      <w:tr w:rsidR="00011E99" w:rsidRPr="00011E99" w:rsidTr="00011E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杭州奥体中心三馆幕墙工程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中建八局装饰工程有限公司</w:t>
            </w:r>
          </w:p>
        </w:tc>
      </w:tr>
      <w:tr w:rsidR="00011E99" w:rsidRPr="00011E99" w:rsidTr="00011E99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BIM+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装配式技术在新能源物流仓储项目的应用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中建四局第六建设有限公司</w:t>
            </w:r>
          </w:p>
        </w:tc>
      </w:tr>
      <w:tr w:rsidR="00011E99" w:rsidRPr="00011E99" w:rsidTr="00011E99">
        <w:trPr>
          <w:trHeight w:val="645"/>
        </w:trPr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t>二等奖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技术在亚运射击射箭现代五项馆项目的应用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上海宝冶集团有限公司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上海宝冶建筑工程有限公司</w:t>
            </w:r>
          </w:p>
        </w:tc>
      </w:tr>
      <w:tr w:rsidR="00011E99" w:rsidRPr="00011E99" w:rsidTr="00E15D1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技术在跨内河航道桥梁工程中的研究与实践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——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上海浦星公路桥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上海城投航道建设有限公司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上海建科工程咨询有限公司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上海建工四建集团有限公司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技术在中央创新区科创中心一期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A-2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项目实施阶段的综合应用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上海华东建设发展设计有限公司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华新建工集团有限公司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上海世博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A09A-01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地块建设项目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上海建工集团股份有限公司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上海上电馨源企业发展有限公司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上海比筑信息科技有限公司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创新中路（顾唐路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华东路）改建工程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上海两港市政工程有限公司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奉贤青少年活动中心新建工程项目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上海市建工设计研究总院有限公司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上海宽庭建筑科技有限公司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雄安新区多层多舱综合管廊及配套市政道路工程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综合技术应用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中国建设第八工程局有限公司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技术助力南浔精品家居商场综合施工深化管理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中国中医科学院广安门医院大兴生物制药基地工程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青岛新机场集团及联检单位办公楼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上海浦江万达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技术在施工过程中的应用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中国建筑第二工程局有限公司</w:t>
            </w:r>
          </w:p>
        </w:tc>
      </w:tr>
      <w:tr w:rsidR="00011E99" w:rsidRPr="00011E99" w:rsidTr="00656966">
        <w:trPr>
          <w:trHeight w:val="48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上海国际艺术品保税服务中心项目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中国建筑第四工程局有限公司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杨浦碧桂园项目模块化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施工应用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中天建设集团有限公司</w:t>
            </w:r>
          </w:p>
        </w:tc>
      </w:tr>
      <w:tr w:rsidR="00011E99" w:rsidRPr="00011E99" w:rsidTr="00E15D1A">
        <w:trPr>
          <w:trHeight w:val="8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奉贤区庄行镇（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FXS3-0301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）单元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01-03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地块动迁安置房项目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中铁大桥局第七工程有限公司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上海奉庄资产经营发展有限公司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上海比筑信息科技有限公司</w:t>
            </w:r>
          </w:p>
        </w:tc>
      </w:tr>
      <w:tr w:rsidR="00011E99" w:rsidRPr="00011E99" w:rsidTr="00011E99">
        <w:trPr>
          <w:trHeight w:val="645"/>
        </w:trPr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b/>
                <w:bCs/>
                <w:kern w:val="0"/>
                <w:sz w:val="20"/>
                <w:szCs w:val="20"/>
              </w:rPr>
              <w:lastRenderedPageBreak/>
              <w:t>三等奖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上海协华脑科医院在施工过程中的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江苏省苏中建设集团股份有限公司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上海雨润肉食品有限公司厂房改扩建项目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龙元建设集团股份有限公司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技术在岳阳乐诚小区装配式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EPC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总承包项目的应用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上海宝冶集团有限公司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上海宝冶建筑工程有限公司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福欣节镍不锈钢深加工项目施工阶段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上海宝冶集团有限公司工业工程公司</w:t>
            </w:r>
          </w:p>
        </w:tc>
      </w:tr>
      <w:tr w:rsidR="00011E99" w:rsidRPr="00011E99" w:rsidTr="00E15D1A">
        <w:trPr>
          <w:trHeight w:val="1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柘林镇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FXS7-0101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单元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15-02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地块动迁安置房项目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上海奉贤建设发展（集团）有限公司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上海建林置业有限公司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上海毕模建筑工程技术咨询事务所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日照华润中心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14#-A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及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14#-E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二期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上海华东建设发展设计有限公司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海安科创中心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上海华东建设发展设计有限公司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中福会国际和平妇幼保健院奉贤院区项目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技术在工程管理中的应用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上海建工五建集团第八工程公司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上海建科工程咨询有限公司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交之影大厦（一期）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上海建工五建集团有限公司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上海毕模建筑工程技术咨询事务所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杭州伟量机电五金市场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A1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地块商业用房施工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上海美凯龙装饰工程集团有限公司</w:t>
            </w:r>
          </w:p>
        </w:tc>
      </w:tr>
      <w:tr w:rsidR="00011E99" w:rsidRPr="00011E99" w:rsidTr="00E15D1A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川沙新镇六灶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02-01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地块动迁安置房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上海南汇建工建设（集团）有限公司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上海心圆房地产开发有限公司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上海禹创工程顾问有限公司</w:t>
            </w:r>
          </w:p>
        </w:tc>
      </w:tr>
      <w:tr w:rsidR="00011E99" w:rsidRPr="00011E99" w:rsidTr="00E15D1A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惠南镇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06-01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地块动迁房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上海南汇建工建设（集团）有限公司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上海周房置业有限公司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上海禹创工程顾问有限公司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上海市天然气主干管网崇明岛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长兴岛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-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浦东新区五号沟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LNG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站管道工程项目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系统的建设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上海燃气工程设计研究有限公司</w:t>
            </w:r>
          </w:p>
        </w:tc>
      </w:tr>
      <w:tr w:rsidR="00011E99" w:rsidRPr="00011E99" w:rsidTr="00E15D1A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上海国际化工新材料科技创新中心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上海市建工设计研究总院有限公司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贵阳至黄平高速公路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PPP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TJ16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上海远通路桥工程有限公司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曹妃甸综合保税区创新创业中心项目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五冶集团上海有限公司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中国五冶集团有限公司</w:t>
            </w:r>
          </w:p>
        </w:tc>
      </w:tr>
      <w:tr w:rsidR="00011E99" w:rsidRPr="00011E99" w:rsidTr="00656966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泗阳县民康北园建设项目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C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EPC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模式下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中国二十冶集团有限公司</w:t>
            </w:r>
          </w:p>
        </w:tc>
      </w:tr>
      <w:tr w:rsidR="00011E99" w:rsidRPr="00011E99" w:rsidTr="00656966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中核集团上海总部项目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中国核工业华兴建设有限公司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上海浦凯预制建筑科技有限公司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  <w:tr w:rsidR="00011E99" w:rsidRPr="00011E99" w:rsidTr="00656966">
        <w:trPr>
          <w:trHeight w:val="10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青岛地铁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6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号线一期工程土建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03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工区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中国建筑第八工程局有限公司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中建八局轨道交通建设有限公司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中国建设基础设施有限公司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青岛新机场东航配餐区项目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现代大道项目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宋体" w:eastAsia="宋体" w:hAnsi="宋体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中国建筑第八工程局有限公司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中国建筑土木建设有限公司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海天大酒店改造一期工程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中国建筑第八工程局有限公司钢结构工程公司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23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技术在连云港机场项目中的应用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中国建筑第八工程局有限公司上海分公司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24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技术在新津人才安居项目中的综合应用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中国五冶集团上海有限公司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中核华泰上海立达学院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12#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、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13#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宿舍楼项目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中核华泰建设有限公司华东分公司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26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上海市松江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10-07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技术施工综合应用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中建八局第二建设有限公司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27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松江区洞泾镇新农河三号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-2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地块项目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BIM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技术综合应用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中建八局第二建设有限公司</w:t>
            </w:r>
          </w:p>
        </w:tc>
      </w:tr>
      <w:tr w:rsidR="00011E99" w:rsidRPr="00011E99" w:rsidTr="00E15D1A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center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28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>温州龙港大桥工程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E99" w:rsidRPr="00011E99" w:rsidRDefault="00011E99" w:rsidP="00011E99">
            <w:pPr>
              <w:widowControl/>
              <w:jc w:val="left"/>
              <w:rPr>
                <w:rFonts w:ascii="Arial" w:eastAsia="宋体" w:hAnsi="Arial" w:cs="Arial"/>
                <w:kern w:val="0"/>
                <w:sz w:val="20"/>
                <w:szCs w:val="20"/>
              </w:rPr>
            </w:pP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中铁市政环境建设有限公司</w:t>
            </w:r>
            <w:r w:rsidRPr="00011E99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br/>
              <w:t>中国铁工投资建设集团有限公司</w:t>
            </w:r>
            <w:r w:rsidRPr="00011E99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 </w:t>
            </w:r>
          </w:p>
        </w:tc>
      </w:tr>
    </w:tbl>
    <w:p w:rsidR="00011E99" w:rsidRDefault="00011E99" w:rsidP="00283268">
      <w:pPr>
        <w:rPr>
          <w:b/>
        </w:rPr>
      </w:pPr>
    </w:p>
    <w:sectPr w:rsidR="00011E99" w:rsidSect="00B1420B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90A" w:rsidRDefault="0030490A" w:rsidP="00192134">
      <w:r>
        <w:separator/>
      </w:r>
    </w:p>
  </w:endnote>
  <w:endnote w:type="continuationSeparator" w:id="0">
    <w:p w:rsidR="0030490A" w:rsidRDefault="0030490A" w:rsidP="00192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90A" w:rsidRDefault="0030490A" w:rsidP="00192134">
      <w:r>
        <w:separator/>
      </w:r>
    </w:p>
  </w:footnote>
  <w:footnote w:type="continuationSeparator" w:id="0">
    <w:p w:rsidR="0030490A" w:rsidRDefault="0030490A" w:rsidP="001921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134"/>
    <w:rsid w:val="00011E99"/>
    <w:rsid w:val="000A6ACA"/>
    <w:rsid w:val="000D6F1A"/>
    <w:rsid w:val="00120B55"/>
    <w:rsid w:val="00135CB2"/>
    <w:rsid w:val="00192134"/>
    <w:rsid w:val="001A0EED"/>
    <w:rsid w:val="001D64DB"/>
    <w:rsid w:val="00244830"/>
    <w:rsid w:val="0024688E"/>
    <w:rsid w:val="00265384"/>
    <w:rsid w:val="0027789E"/>
    <w:rsid w:val="00283268"/>
    <w:rsid w:val="002E3CCD"/>
    <w:rsid w:val="002E55D7"/>
    <w:rsid w:val="0030490A"/>
    <w:rsid w:val="003370C1"/>
    <w:rsid w:val="00363FC8"/>
    <w:rsid w:val="00396DC7"/>
    <w:rsid w:val="003B1B07"/>
    <w:rsid w:val="003B1E76"/>
    <w:rsid w:val="003C768B"/>
    <w:rsid w:val="003E0B68"/>
    <w:rsid w:val="003E1D35"/>
    <w:rsid w:val="00452E44"/>
    <w:rsid w:val="004801B1"/>
    <w:rsid w:val="00480F18"/>
    <w:rsid w:val="0050108A"/>
    <w:rsid w:val="00517C0A"/>
    <w:rsid w:val="005445A2"/>
    <w:rsid w:val="00585AA2"/>
    <w:rsid w:val="005A3F92"/>
    <w:rsid w:val="005A4489"/>
    <w:rsid w:val="005C48BB"/>
    <w:rsid w:val="005E13E9"/>
    <w:rsid w:val="00605155"/>
    <w:rsid w:val="00652E58"/>
    <w:rsid w:val="00656966"/>
    <w:rsid w:val="0066682D"/>
    <w:rsid w:val="006739C4"/>
    <w:rsid w:val="0068620B"/>
    <w:rsid w:val="006934A8"/>
    <w:rsid w:val="006A1868"/>
    <w:rsid w:val="006B54D4"/>
    <w:rsid w:val="006D24F7"/>
    <w:rsid w:val="0075067E"/>
    <w:rsid w:val="0079346A"/>
    <w:rsid w:val="007F2F46"/>
    <w:rsid w:val="008335DC"/>
    <w:rsid w:val="00842393"/>
    <w:rsid w:val="008537DB"/>
    <w:rsid w:val="00870F0B"/>
    <w:rsid w:val="00881E72"/>
    <w:rsid w:val="00893E0D"/>
    <w:rsid w:val="008E617E"/>
    <w:rsid w:val="008F2F0F"/>
    <w:rsid w:val="00973E04"/>
    <w:rsid w:val="009B07C3"/>
    <w:rsid w:val="009D4484"/>
    <w:rsid w:val="00A016A3"/>
    <w:rsid w:val="00A01E58"/>
    <w:rsid w:val="00A0258A"/>
    <w:rsid w:val="00AC2CE1"/>
    <w:rsid w:val="00AF3FC0"/>
    <w:rsid w:val="00B013D8"/>
    <w:rsid w:val="00B1420B"/>
    <w:rsid w:val="00BB0FE6"/>
    <w:rsid w:val="00BF78E4"/>
    <w:rsid w:val="00C12613"/>
    <w:rsid w:val="00C43F19"/>
    <w:rsid w:val="00C7265C"/>
    <w:rsid w:val="00CB534C"/>
    <w:rsid w:val="00D509B6"/>
    <w:rsid w:val="00D83483"/>
    <w:rsid w:val="00DB19C6"/>
    <w:rsid w:val="00DE44BD"/>
    <w:rsid w:val="00E1580B"/>
    <w:rsid w:val="00E15D1A"/>
    <w:rsid w:val="00E17240"/>
    <w:rsid w:val="00E47492"/>
    <w:rsid w:val="00E51D17"/>
    <w:rsid w:val="00E53A4A"/>
    <w:rsid w:val="00E64B74"/>
    <w:rsid w:val="00E75C59"/>
    <w:rsid w:val="00E90577"/>
    <w:rsid w:val="00F6145D"/>
    <w:rsid w:val="00F76B74"/>
    <w:rsid w:val="00FE1DBD"/>
    <w:rsid w:val="00FE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1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62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620B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BB0FE6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BB0F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21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21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21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213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620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62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78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688607321">
                              <w:marLeft w:val="15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2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F495-D017-4758-9541-5EBA5FC47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778</Words>
  <Characters>4437</Characters>
  <Application>Microsoft Office Word</Application>
  <DocSecurity>0</DocSecurity>
  <Lines>36</Lines>
  <Paragraphs>10</Paragraphs>
  <ScaleCrop>false</ScaleCrop>
  <Company>Sky123.Org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CY</cp:lastModifiedBy>
  <cp:revision>11</cp:revision>
  <cp:lastPrinted>2020-11-09T06:41:00Z</cp:lastPrinted>
  <dcterms:created xsi:type="dcterms:W3CDTF">2020-11-06T06:49:00Z</dcterms:created>
  <dcterms:modified xsi:type="dcterms:W3CDTF">2020-11-09T06:44:00Z</dcterms:modified>
</cp:coreProperties>
</file>