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C3" w:rsidRDefault="009B07C3" w:rsidP="006739C4">
      <w:pPr>
        <w:widowControl/>
        <w:spacing w:line="360" w:lineRule="auto"/>
        <w:ind w:firstLineChars="20" w:firstLine="48"/>
        <w:jc w:val="center"/>
        <w:rPr>
          <w:b/>
          <w:sz w:val="24"/>
          <w:szCs w:val="24"/>
        </w:rPr>
      </w:pPr>
      <w:r w:rsidRPr="0068620B">
        <w:rPr>
          <w:rFonts w:hint="eastAsia"/>
          <w:b/>
          <w:sz w:val="24"/>
          <w:szCs w:val="24"/>
        </w:rPr>
        <w:t>上海建筑施工行业第</w:t>
      </w:r>
      <w:r>
        <w:rPr>
          <w:rFonts w:hint="eastAsia"/>
          <w:b/>
          <w:sz w:val="24"/>
          <w:szCs w:val="24"/>
        </w:rPr>
        <w:t>四</w:t>
      </w:r>
      <w:r w:rsidRPr="0068620B">
        <w:rPr>
          <w:rFonts w:hint="eastAsia"/>
          <w:b/>
          <w:sz w:val="24"/>
          <w:szCs w:val="24"/>
        </w:rPr>
        <w:t>届</w:t>
      </w:r>
      <w:r w:rsidRPr="0068620B">
        <w:rPr>
          <w:rFonts w:hint="eastAsia"/>
          <w:b/>
          <w:sz w:val="24"/>
          <w:szCs w:val="24"/>
        </w:rPr>
        <w:t>BIM</w:t>
      </w:r>
      <w:r w:rsidRPr="0068620B">
        <w:rPr>
          <w:rFonts w:hint="eastAsia"/>
          <w:b/>
          <w:sz w:val="24"/>
          <w:szCs w:val="24"/>
        </w:rPr>
        <w:t>技术应用大赛结果</w:t>
      </w:r>
    </w:p>
    <w:p w:rsidR="003E1D35" w:rsidRPr="003E1D35" w:rsidRDefault="003E1D35" w:rsidP="006739C4">
      <w:pPr>
        <w:widowControl/>
        <w:spacing w:line="360" w:lineRule="auto"/>
        <w:ind w:firstLineChars="20" w:firstLine="48"/>
        <w:jc w:val="center"/>
        <w:rPr>
          <w:sz w:val="24"/>
          <w:szCs w:val="24"/>
        </w:rPr>
      </w:pPr>
      <w:r w:rsidRPr="003E1D35">
        <w:rPr>
          <w:rFonts w:hint="eastAsia"/>
          <w:sz w:val="24"/>
          <w:szCs w:val="24"/>
        </w:rPr>
        <w:t>（排名不分先后）</w:t>
      </w:r>
    </w:p>
    <w:p w:rsidR="00192134" w:rsidRDefault="00192134"/>
    <w:p w:rsidR="001A0EED" w:rsidRPr="00363FC8" w:rsidRDefault="001A0EED">
      <w:pPr>
        <w:rPr>
          <w:b/>
        </w:rPr>
      </w:pPr>
      <w:r w:rsidRPr="00363FC8">
        <w:rPr>
          <w:rFonts w:hint="eastAsia"/>
          <w:b/>
        </w:rPr>
        <w:t>特别奖</w:t>
      </w:r>
    </w:p>
    <w:tbl>
      <w:tblPr>
        <w:tblW w:w="8100" w:type="dxa"/>
        <w:tblInd w:w="93" w:type="dxa"/>
        <w:tblLook w:val="04A0"/>
      </w:tblPr>
      <w:tblGrid>
        <w:gridCol w:w="820"/>
        <w:gridCol w:w="3740"/>
        <w:gridCol w:w="3540"/>
      </w:tblGrid>
      <w:tr w:rsidR="001A0EED" w:rsidRPr="001A0EED" w:rsidTr="00363FC8">
        <w:trPr>
          <w:trHeight w:val="40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申报单位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上海国际金融中心项目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上海建工四建集团有限公司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TMD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大型甲醇转化炉项目模块化施工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上海宝冶集团有限公司</w:t>
            </w:r>
          </w:p>
        </w:tc>
      </w:tr>
    </w:tbl>
    <w:p w:rsidR="001A0EED" w:rsidRPr="001A0EED" w:rsidRDefault="001A0EED"/>
    <w:p w:rsidR="001A0EED" w:rsidRPr="00363FC8" w:rsidRDefault="001A0EED">
      <w:pPr>
        <w:rPr>
          <w:b/>
        </w:rPr>
      </w:pPr>
      <w:r w:rsidRPr="00363FC8">
        <w:rPr>
          <w:rFonts w:hint="eastAsia"/>
          <w:b/>
        </w:rPr>
        <w:t>A</w:t>
      </w:r>
      <w:r w:rsidRPr="00363FC8">
        <w:rPr>
          <w:rFonts w:hint="eastAsia"/>
          <w:b/>
        </w:rPr>
        <w:t>组成果</w:t>
      </w:r>
    </w:p>
    <w:tbl>
      <w:tblPr>
        <w:tblW w:w="8100" w:type="dxa"/>
        <w:tblInd w:w="93" w:type="dxa"/>
        <w:tblLook w:val="04A0"/>
      </w:tblPr>
      <w:tblGrid>
        <w:gridCol w:w="820"/>
        <w:gridCol w:w="3740"/>
        <w:gridCol w:w="3540"/>
      </w:tblGrid>
      <w:tr w:rsidR="001A0EED" w:rsidRPr="001A0EED" w:rsidTr="00692D06">
        <w:trPr>
          <w:trHeight w:val="405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ED" w:rsidRPr="001A0EED" w:rsidRDefault="001A0EED" w:rsidP="00363FC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1A0EE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一等奖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技术在亚特兰蒂斯水上乐园项目的应用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舜元建设（集团）有限公司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广州香港马会马匹运动训练场项目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技术综合应用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陕西中医药大学第二附属医院（第二临床医学院）迁建医院一期项目工程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中建八局汉峪金融商务中心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A5-3#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楼及附属设施工程施工总承包项目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中建八局广西国际壮医医院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EPC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工程总承包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技术在可口可乐项目上的综合管理应用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五冶集团上海有限公司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深圳市莲塘口岸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实施应用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上海宝冶集团有限公司</w:t>
            </w:r>
          </w:p>
        </w:tc>
      </w:tr>
      <w:tr w:rsidR="001A0EED" w:rsidRPr="001A0EED" w:rsidTr="0058541A">
        <w:trPr>
          <w:trHeight w:val="40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ED" w:rsidRPr="001A0EED" w:rsidRDefault="001A0EED" w:rsidP="001A0EE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1A0EE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二等奖</w:t>
            </w:r>
            <w:r w:rsidRPr="001A0EED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技术在盐城先锋国际广场项目中的应用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中铁建设集团有限公司华东分公司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丽泽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SOHO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广州万达文化旅游城（自编万达茂）项目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湖州文体中心工程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综合应用成果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中建八局第二建设有限公司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上海南翔陈翔路站综合体项目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上海建工四建集团有限公司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石家庄长安万达广场项目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上海宝山新城顾村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08-07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块商品住宅项目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上海南汇建工建设（集团）有限公司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天津医科大学肿瘤医院扩建二期北院工程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北京新机场停车楼及综合服务楼工程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综合应用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大体量饰面清水混凝土项目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技术综合应用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句容市人民医院异地新建工程项目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落地应用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中建五局华东建设有限公司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西安市地下综合管廊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PPP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I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标段工程常宁组团项目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新建生产及辅助用房二区三标段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上海建工七建集团有限公司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惠南民乐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F02-02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装配式项目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三等奖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BIM+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智慧工地助力小米移动互联网产业园项目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重庆来福士广场项目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标段总包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基于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BIM+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的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“BIDA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一体化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”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工程技术体系研究应用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数字化集成式项目管理体系的实践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中建三局集团有限公司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沪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淄博市文化中心项目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“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机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”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研心算，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BIM“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智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”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张家港市职工文体中心项目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中国建筑第八工程局上海分公司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余杭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CBD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项目施工总承包工程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中建五局华东建设有限公司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上证所金桥技术中心基地项目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中国建筑第八工程局有限公司上海公司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张家浜雨水泵站新建工程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上海市基础工程集团有限公司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（平塘国际射电天文望远镜科普文化园一期建设项目）施工总承包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五冶集团上海有限公司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山东中医药大学第二附属医院综合病房楼项目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中建八局第二建设有限公司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上海梦中心项目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F.L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地块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上海建工一建集团有限公司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济南万达城展示中心项目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湖南维泰项目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江苏南通二建集团有限公司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青岛市民健身中心体育场项目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技术应用实践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中建八局第二建设有限公司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浙江山水六旗国际度假区展示中心项目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中建二局上海分公司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基于高预制率框架结构体系的数字化施工技术研究与应用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上海建工五建集团有限公司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廊坊润泽大数据应用展示中心综合体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正弘国际广场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上海路发广场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上海南汇建筑工程有限公司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济南中央商务区安置区项目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山东城市建设职业学院实验实训中心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中建八局第二建设有限公司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上海海昌极地海洋公园项目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技术综合应用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中国海南海花岛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岛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D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区世界童话主题乐园（第二标段）项目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中国建筑第二工程局上海分公司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万锦商业中心项目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江苏南通二建集团有限公司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复旦大学附属肿瘤医院（周浦肿瘤医院）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上海建工一建集团安装工程公司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与工业化建造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中国建筑第二工程局有限公司</w:t>
            </w:r>
          </w:p>
        </w:tc>
      </w:tr>
      <w:tr w:rsidR="001A0EED" w:rsidRPr="001A0EED" w:rsidTr="004A1EFB">
        <w:trPr>
          <w:trHeight w:val="40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EED" w:rsidRPr="001A0EED" w:rsidRDefault="001A0EED" w:rsidP="001A0E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1A0EE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专项奖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北京市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CBD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核心区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Z14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地块商业金融项目基于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的幕墙全过程数字化施工管理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中建东方装饰有限公司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基于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的辰塔路横潦泾大桥运维管理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上海申嘉湖高速公路养护管理有限公司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正弘国际广场精装设计样板间施工方案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上海虹桥国际机场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T1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航站楼改造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上海市安装工程集团有限公司</w:t>
            </w:r>
          </w:p>
        </w:tc>
      </w:tr>
    </w:tbl>
    <w:p w:rsidR="001A0EED" w:rsidRPr="00363FC8" w:rsidRDefault="001A0EED">
      <w:pPr>
        <w:rPr>
          <w:b/>
        </w:rPr>
      </w:pPr>
      <w:r w:rsidRPr="00363FC8">
        <w:rPr>
          <w:rFonts w:hint="eastAsia"/>
          <w:b/>
        </w:rPr>
        <w:t>B</w:t>
      </w:r>
      <w:r w:rsidRPr="00363FC8">
        <w:rPr>
          <w:rFonts w:hint="eastAsia"/>
          <w:b/>
        </w:rPr>
        <w:t>组成果</w:t>
      </w:r>
    </w:p>
    <w:tbl>
      <w:tblPr>
        <w:tblW w:w="8095" w:type="dxa"/>
        <w:tblInd w:w="93" w:type="dxa"/>
        <w:tblLook w:val="04A0"/>
      </w:tblPr>
      <w:tblGrid>
        <w:gridCol w:w="660"/>
        <w:gridCol w:w="3891"/>
        <w:gridCol w:w="3544"/>
      </w:tblGrid>
      <w:tr w:rsidR="001A0EED" w:rsidRPr="001A0EED" w:rsidTr="00363FC8">
        <w:trPr>
          <w:trHeight w:val="405"/>
        </w:trPr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一等奖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申报单位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兰州资源环境职业技术学院西校区教师公寓楼建设项目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中核华辰建筑工程有限公司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元祖儿童育乐中心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南通四建集团有限公司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青岛幼儿师范高等专科学校（一期）工程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图书馆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应用实践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中建八局第二建设有限公司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宁波太平鸟高新区男装办公楼项目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焦点科技大厦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南通新华建筑集团有限公司上海分公司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上海恒大府邸、恒大大厦主体及配套建设工程项目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江苏南通三建集团股份有限公司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上海交通大学医学院附属瑞金医院肿瘤（质子）中心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上海建工一建集团有限公司</w:t>
            </w:r>
          </w:p>
        </w:tc>
      </w:tr>
      <w:tr w:rsidR="00363FC8" w:rsidRPr="001A0EED" w:rsidTr="00363FC8">
        <w:trPr>
          <w:trHeight w:val="405"/>
        </w:trPr>
        <w:tc>
          <w:tcPr>
            <w:tcW w:w="8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FC8" w:rsidRPr="001A0EED" w:rsidRDefault="00363FC8" w:rsidP="00363FC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二等奖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鲁能铂悦花园项目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鄞州新城大厦项目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武汉环球贸易中心（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ICC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）项目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中国建筑第二工程局有限公司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海上世界文化艺术中心广场项目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浙江省省直建筑设计院迁建工程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轨道交通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号线工程土建工程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标航头站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上海市浦东新区建设（集团）有限公司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黄冈万达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-BIM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总发包项目应用与管理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中国建筑第二工程局有限公司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海安县人民医院门急诊病房综合楼工程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南通市达欣工程股份有限公司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深圳地铁科技大厦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BT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川沙新市镇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C08-18</w:t>
            </w: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地块动迁安置房项目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上海市浦东新区建设（集团）有限公司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技术在奉贤区南桥镇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D-01-13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区域地块装配式施工中的应用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中铁建设集团有限公司华东分公司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总发包管理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—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南通通州万达广场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中国建筑第二工程局有限公司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吴兴区人民医院建设（一期）工程项目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中建五局华东建设有限公司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上海市中漕路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好地块项目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浙江环宇建设集团有限公司</w:t>
            </w:r>
          </w:p>
        </w:tc>
      </w:tr>
      <w:tr w:rsidR="00363FC8" w:rsidRPr="001A0EED" w:rsidTr="00363FC8">
        <w:trPr>
          <w:trHeight w:val="405"/>
        </w:trPr>
        <w:tc>
          <w:tcPr>
            <w:tcW w:w="8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FC8" w:rsidRPr="001A0EED" w:rsidRDefault="00363FC8" w:rsidP="00363FC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三等奖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世纪之门荣联家园三期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楼及商业用房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江苏省苏中建设集团股份有限公司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杭政储出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[2014]34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号地块停车场项目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上海锦惠建设集团有限公司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浦东新区文化广播电视中心工程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上海市浦东新区建设（集团）有限公司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周家渡社区管理和综合服务中心新建工程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上海市浦东新区建设（集团）有限公司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松江泗泾镇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SJSB0003 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05-04  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地块预制装配式住宅项目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上海同济建设有限公司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宝钢大厦（广东）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技术在中国人保财险华东中心一期施工阶段深化设计中的应用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安徽高速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•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滨湖时代广场机电总承包项目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中国建筑第八工程局有限公司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维日高速第二合同段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郑东新区雁鸣社区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区主体工程施工（三标段）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技术在滁州经开区家电产业园配套项目中的应用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中建八局第一建设有限公司邹平县广富隧道项目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天津鲁能绿荫里特色街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郑东新区白沙园区综合管廊一期工程第一标段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SOHO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天山广场凯悦嘉轩酒店装修工程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创维科技工业园二期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号楼、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号楼、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号楼工程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广州万达文化旅游城工程总承包项目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天津鲁能泰山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号项目人防工程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南汇民乐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K04-03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地块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中建八局总承包公司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技术在轨道交通中的应用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中交一公局桥隧工程有限公司</w:t>
            </w:r>
          </w:p>
        </w:tc>
      </w:tr>
      <w:tr w:rsidR="00E17240" w:rsidRPr="001A0EED" w:rsidTr="00E1724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Default="00E17240" w:rsidP="00E1724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溧水国际中心一期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A1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地块工程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技术应用与规划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240" w:rsidRPr="001A0EED" w:rsidRDefault="00E17240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中铁建设集团有限公司华东分公司</w:t>
            </w:r>
          </w:p>
        </w:tc>
      </w:tr>
      <w:tr w:rsidR="00363FC8" w:rsidRPr="001A0EED" w:rsidTr="00363FC8">
        <w:trPr>
          <w:trHeight w:val="405"/>
        </w:trPr>
        <w:tc>
          <w:tcPr>
            <w:tcW w:w="8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FC8" w:rsidRPr="001A0EED" w:rsidRDefault="00363FC8" w:rsidP="00363FC8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A0EE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专项奖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无锡融创白屈港小区人防工程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设计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1A0EED" w:rsidRPr="001A0EED" w:rsidTr="00363FC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三门路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693</w:t>
            </w: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号教学用房扩建项目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EED" w:rsidRPr="001A0EED" w:rsidRDefault="001A0EED" w:rsidP="00363FC8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A0EED">
              <w:rPr>
                <w:rFonts w:ascii="Arial" w:eastAsia="宋体" w:hAnsi="Arial" w:cs="Arial"/>
                <w:kern w:val="0"/>
                <w:sz w:val="20"/>
                <w:szCs w:val="20"/>
              </w:rPr>
              <w:t>上海市建工设计研究总院有限公司</w:t>
            </w:r>
          </w:p>
        </w:tc>
      </w:tr>
    </w:tbl>
    <w:p w:rsidR="001A0EED" w:rsidRPr="001A0EED" w:rsidRDefault="001A0EED"/>
    <w:sectPr w:rsidR="001A0EED" w:rsidRPr="001A0EED" w:rsidSect="00B1420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E4C" w:rsidRDefault="000A5E4C" w:rsidP="00192134">
      <w:r>
        <w:separator/>
      </w:r>
    </w:p>
  </w:endnote>
  <w:endnote w:type="continuationSeparator" w:id="1">
    <w:p w:rsidR="000A5E4C" w:rsidRDefault="000A5E4C" w:rsidP="00192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E4C" w:rsidRDefault="000A5E4C" w:rsidP="00192134">
      <w:r>
        <w:separator/>
      </w:r>
    </w:p>
  </w:footnote>
  <w:footnote w:type="continuationSeparator" w:id="1">
    <w:p w:rsidR="000A5E4C" w:rsidRDefault="000A5E4C" w:rsidP="001921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134"/>
    <w:rsid w:val="000A5E4C"/>
    <w:rsid w:val="00120B55"/>
    <w:rsid w:val="00135CB2"/>
    <w:rsid w:val="00192134"/>
    <w:rsid w:val="001A0EED"/>
    <w:rsid w:val="001D64DB"/>
    <w:rsid w:val="001F0596"/>
    <w:rsid w:val="00244830"/>
    <w:rsid w:val="00265384"/>
    <w:rsid w:val="00313220"/>
    <w:rsid w:val="00363FC8"/>
    <w:rsid w:val="00396DC7"/>
    <w:rsid w:val="003B1E76"/>
    <w:rsid w:val="003C768B"/>
    <w:rsid w:val="003E1D35"/>
    <w:rsid w:val="00517C0A"/>
    <w:rsid w:val="00585AA2"/>
    <w:rsid w:val="005E13E9"/>
    <w:rsid w:val="00605155"/>
    <w:rsid w:val="006739C4"/>
    <w:rsid w:val="0068620B"/>
    <w:rsid w:val="006934A8"/>
    <w:rsid w:val="006A1868"/>
    <w:rsid w:val="006B54D4"/>
    <w:rsid w:val="008F2F0F"/>
    <w:rsid w:val="009B07C3"/>
    <w:rsid w:val="00A01E58"/>
    <w:rsid w:val="00AC2CE1"/>
    <w:rsid w:val="00B1420B"/>
    <w:rsid w:val="00C43F19"/>
    <w:rsid w:val="00D509B6"/>
    <w:rsid w:val="00DB19C6"/>
    <w:rsid w:val="00DE44BD"/>
    <w:rsid w:val="00E17240"/>
    <w:rsid w:val="00E47492"/>
    <w:rsid w:val="00E7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1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62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62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1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62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62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6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688607321">
                              <w:marLeft w:val="15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A439-1A60-4D37-A585-72DE313B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554</Words>
  <Characters>3161</Characters>
  <Application>Microsoft Office Word</Application>
  <DocSecurity>0</DocSecurity>
  <Lines>26</Lines>
  <Paragraphs>7</Paragraphs>
  <ScaleCrop>false</ScaleCrop>
  <Company>Sky123.Org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jiangXD</cp:lastModifiedBy>
  <cp:revision>2</cp:revision>
  <cp:lastPrinted>2017-12-01T00:57:00Z</cp:lastPrinted>
  <dcterms:created xsi:type="dcterms:W3CDTF">2017-12-01T06:45:00Z</dcterms:created>
  <dcterms:modified xsi:type="dcterms:W3CDTF">2017-12-01T06:45:00Z</dcterms:modified>
</cp:coreProperties>
</file>