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AF2" w:rsidRPr="00585AA5" w:rsidRDefault="00A74140" w:rsidP="00FB2448">
      <w:pPr>
        <w:jc w:val="center"/>
        <w:rPr>
          <w:rFonts w:ascii="华文中宋" w:eastAsia="华文中宋" w:hAnsi="华文中宋"/>
          <w:b/>
          <w:sz w:val="36"/>
          <w:szCs w:val="36"/>
        </w:rPr>
      </w:pPr>
      <w:r w:rsidRPr="00585AA5">
        <w:rPr>
          <w:rFonts w:ascii="华文中宋" w:eastAsia="华文中宋" w:hAnsi="华文中宋"/>
          <w:b/>
          <w:sz w:val="36"/>
          <w:szCs w:val="36"/>
        </w:rPr>
        <w:t>以</w:t>
      </w:r>
      <w:r w:rsidR="00984734" w:rsidRPr="00585AA5">
        <w:rPr>
          <w:rFonts w:ascii="华文中宋" w:eastAsia="华文中宋" w:hAnsi="华文中宋"/>
          <w:b/>
          <w:sz w:val="36"/>
          <w:szCs w:val="36"/>
        </w:rPr>
        <w:t>模块</w:t>
      </w:r>
      <w:r w:rsidR="00EF5BE3">
        <w:rPr>
          <w:rFonts w:ascii="华文中宋" w:eastAsia="华文中宋" w:hAnsi="华文中宋" w:hint="eastAsia"/>
          <w:b/>
          <w:sz w:val="36"/>
          <w:szCs w:val="36"/>
        </w:rPr>
        <w:t>计划</w:t>
      </w:r>
      <w:r w:rsidRPr="00585AA5">
        <w:rPr>
          <w:rFonts w:ascii="华文中宋" w:eastAsia="华文中宋" w:hAnsi="华文中宋"/>
          <w:b/>
          <w:sz w:val="36"/>
          <w:szCs w:val="36"/>
        </w:rPr>
        <w:t>为中心，全面推进</w:t>
      </w:r>
      <w:r w:rsidR="004D4782">
        <w:rPr>
          <w:rFonts w:ascii="华文中宋" w:eastAsia="华文中宋" w:hAnsi="华文中宋" w:hint="eastAsia"/>
          <w:b/>
          <w:sz w:val="36"/>
          <w:szCs w:val="36"/>
        </w:rPr>
        <w:t>项目</w:t>
      </w:r>
      <w:r w:rsidRPr="00585AA5">
        <w:rPr>
          <w:rFonts w:ascii="华文中宋" w:eastAsia="华文中宋" w:hAnsi="华文中宋"/>
          <w:b/>
          <w:sz w:val="36"/>
          <w:szCs w:val="36"/>
        </w:rPr>
        <w:t>工程总承包</w:t>
      </w:r>
    </w:p>
    <w:p w:rsidR="00585AA5" w:rsidRDefault="00585AA5" w:rsidP="00FB2448">
      <w:pPr>
        <w:jc w:val="center"/>
        <w:rPr>
          <w:rFonts w:ascii="黑体" w:eastAsia="黑体" w:hAnsi="黑体"/>
          <w:b/>
          <w:sz w:val="24"/>
          <w:szCs w:val="24"/>
        </w:rPr>
      </w:pPr>
    </w:p>
    <w:p w:rsidR="00FB2448" w:rsidRPr="00585AA5" w:rsidRDefault="00FB2448" w:rsidP="00FB2448">
      <w:pPr>
        <w:jc w:val="center"/>
        <w:rPr>
          <w:rFonts w:ascii="黑体" w:eastAsia="黑体" w:hAnsi="黑体"/>
          <w:b/>
          <w:sz w:val="24"/>
          <w:szCs w:val="24"/>
        </w:rPr>
      </w:pPr>
      <w:r w:rsidRPr="00585AA5">
        <w:rPr>
          <w:rFonts w:ascii="黑体" w:eastAsia="黑体" w:hAnsi="黑体" w:hint="eastAsia"/>
          <w:b/>
          <w:sz w:val="24"/>
          <w:szCs w:val="24"/>
        </w:rPr>
        <w:t>—</w:t>
      </w:r>
      <w:r w:rsidR="005D7A9F">
        <w:rPr>
          <w:rFonts w:ascii="黑体" w:eastAsia="黑体" w:hAnsi="黑体" w:hint="eastAsia"/>
          <w:b/>
          <w:sz w:val="24"/>
          <w:szCs w:val="24"/>
        </w:rPr>
        <w:t>中国建筑第八工程局有限公司</w:t>
      </w:r>
      <w:r w:rsidRPr="00585AA5">
        <w:rPr>
          <w:rFonts w:ascii="黑体" w:eastAsia="黑体" w:hAnsi="黑体" w:hint="eastAsia"/>
          <w:b/>
          <w:sz w:val="24"/>
          <w:szCs w:val="24"/>
        </w:rPr>
        <w:t>上海闵行颛桥万达广场工程项目</w:t>
      </w:r>
    </w:p>
    <w:p w:rsidR="00FB2448" w:rsidRDefault="00FB2448" w:rsidP="00FB2448">
      <w:pPr>
        <w:jc w:val="center"/>
      </w:pPr>
    </w:p>
    <w:p w:rsidR="00A92CFC" w:rsidRPr="00CE662F" w:rsidRDefault="00A92CFC" w:rsidP="00FB2448">
      <w:pPr>
        <w:jc w:val="center"/>
        <w:rPr>
          <w:rFonts w:ascii="楷体" w:eastAsia="楷体" w:hAnsi="楷体"/>
          <w:sz w:val="24"/>
          <w:szCs w:val="24"/>
        </w:rPr>
      </w:pPr>
      <w:r w:rsidRPr="00CE662F">
        <w:rPr>
          <w:rFonts w:ascii="楷体" w:eastAsia="楷体" w:hAnsi="楷体" w:hint="eastAsia"/>
          <w:sz w:val="24"/>
          <w:szCs w:val="24"/>
        </w:rPr>
        <w:t xml:space="preserve">钟锟  李广 </w:t>
      </w:r>
      <w:r w:rsidR="00CE662F">
        <w:rPr>
          <w:rFonts w:ascii="楷体" w:eastAsia="楷体" w:hAnsi="楷体" w:hint="eastAsia"/>
          <w:sz w:val="24"/>
          <w:szCs w:val="24"/>
        </w:rPr>
        <w:t>颜峻</w:t>
      </w:r>
      <w:r w:rsidRPr="00CE662F">
        <w:rPr>
          <w:rFonts w:ascii="楷体" w:eastAsia="楷体" w:hAnsi="楷体" w:hint="eastAsia"/>
          <w:sz w:val="24"/>
          <w:szCs w:val="24"/>
        </w:rPr>
        <w:t xml:space="preserve">生 </w:t>
      </w:r>
      <w:r w:rsidR="00BE36E3">
        <w:rPr>
          <w:rFonts w:ascii="楷体" w:eastAsia="楷体" w:hAnsi="楷体" w:hint="eastAsia"/>
          <w:sz w:val="24"/>
          <w:szCs w:val="24"/>
        </w:rPr>
        <w:t>章小葵</w:t>
      </w:r>
      <w:bookmarkStart w:id="0" w:name="_GoBack"/>
      <w:bookmarkEnd w:id="0"/>
      <w:r w:rsidRPr="00CE662F">
        <w:rPr>
          <w:rFonts w:ascii="楷体" w:eastAsia="楷体" w:hAnsi="楷体" w:hint="eastAsia"/>
          <w:sz w:val="24"/>
          <w:szCs w:val="24"/>
        </w:rPr>
        <w:t xml:space="preserve"> 张学伟</w:t>
      </w:r>
    </w:p>
    <w:p w:rsidR="00A92CFC" w:rsidRDefault="00A92CFC" w:rsidP="00FB2448">
      <w:pPr>
        <w:jc w:val="center"/>
      </w:pPr>
    </w:p>
    <w:p w:rsidR="00FB2448" w:rsidRPr="00585AA5" w:rsidRDefault="00FB2448" w:rsidP="00585AA5">
      <w:pPr>
        <w:spacing w:line="280" w:lineRule="exact"/>
        <w:ind w:firstLineChars="236" w:firstLine="496"/>
        <w:rPr>
          <w:rFonts w:ascii="仿宋" w:eastAsia="仿宋" w:hAnsi="仿宋"/>
          <w:szCs w:val="21"/>
        </w:rPr>
      </w:pPr>
      <w:r w:rsidRPr="00585AA5">
        <w:rPr>
          <w:rFonts w:ascii="仿宋" w:eastAsia="仿宋" w:hAnsi="仿宋" w:hint="eastAsia"/>
          <w:szCs w:val="21"/>
        </w:rPr>
        <w:t>【摘要】</w:t>
      </w:r>
      <w:r w:rsidR="00921410" w:rsidRPr="00585AA5">
        <w:rPr>
          <w:rFonts w:ascii="仿宋" w:eastAsia="仿宋" w:hAnsi="仿宋" w:hint="eastAsia"/>
          <w:szCs w:val="21"/>
        </w:rPr>
        <w:t>在近年来的工程建设项目中，从提高项目整体管理</w:t>
      </w:r>
      <w:r w:rsidR="00FB255B" w:rsidRPr="00585AA5">
        <w:rPr>
          <w:rFonts w:ascii="仿宋" w:eastAsia="仿宋" w:hAnsi="仿宋" w:hint="eastAsia"/>
          <w:szCs w:val="21"/>
        </w:rPr>
        <w:t>水平、</w:t>
      </w:r>
      <w:r w:rsidR="006C645E" w:rsidRPr="00585AA5">
        <w:rPr>
          <w:rFonts w:ascii="仿宋" w:eastAsia="仿宋" w:hAnsi="仿宋" w:hint="eastAsia"/>
          <w:szCs w:val="21"/>
        </w:rPr>
        <w:t>增强工程建设连贯性</w:t>
      </w:r>
      <w:r w:rsidR="00921410" w:rsidRPr="00585AA5">
        <w:rPr>
          <w:rFonts w:ascii="仿宋" w:eastAsia="仿宋" w:hAnsi="仿宋" w:hint="eastAsia"/>
          <w:szCs w:val="21"/>
        </w:rPr>
        <w:t>、更好的降本增效的角度出发</w:t>
      </w:r>
      <w:r w:rsidR="00FE5136" w:rsidRPr="00585AA5">
        <w:rPr>
          <w:rFonts w:ascii="仿宋" w:eastAsia="仿宋" w:hAnsi="仿宋" w:hint="eastAsia"/>
          <w:szCs w:val="21"/>
        </w:rPr>
        <w:t>，改变原有的施工总承包形式</w:t>
      </w:r>
      <w:r w:rsidR="00921410" w:rsidRPr="00585AA5">
        <w:rPr>
          <w:rFonts w:ascii="仿宋" w:eastAsia="仿宋" w:hAnsi="仿宋" w:hint="eastAsia"/>
          <w:szCs w:val="21"/>
        </w:rPr>
        <w:t>，</w:t>
      </w:r>
      <w:r w:rsidR="00FE5136" w:rsidRPr="00585AA5">
        <w:rPr>
          <w:rFonts w:ascii="仿宋" w:eastAsia="仿宋" w:hAnsi="仿宋" w:hint="eastAsia"/>
          <w:szCs w:val="21"/>
        </w:rPr>
        <w:t>大力推行工程总承包，如</w:t>
      </w:r>
      <w:r w:rsidR="009043D9" w:rsidRPr="00585AA5">
        <w:rPr>
          <w:rFonts w:ascii="仿宋" w:eastAsia="仿宋" w:hAnsi="仿宋" w:hint="eastAsia"/>
          <w:szCs w:val="21"/>
        </w:rPr>
        <w:t>“EPC</w:t>
      </w:r>
      <w:r w:rsidR="00FE5136" w:rsidRPr="00585AA5">
        <w:rPr>
          <w:rFonts w:ascii="仿宋" w:eastAsia="仿宋" w:hAnsi="仿宋"/>
          <w:szCs w:val="21"/>
        </w:rPr>
        <w:t>”</w:t>
      </w:r>
      <w:r w:rsidR="00FE5136" w:rsidRPr="00585AA5">
        <w:rPr>
          <w:rFonts w:ascii="仿宋" w:eastAsia="仿宋" w:hAnsi="仿宋" w:hint="eastAsia"/>
          <w:szCs w:val="21"/>
        </w:rPr>
        <w:t>、“</w:t>
      </w:r>
      <w:r w:rsidR="00DE58F2" w:rsidRPr="00585AA5">
        <w:rPr>
          <w:rFonts w:ascii="仿宋" w:eastAsia="仿宋" w:hAnsi="仿宋" w:hint="eastAsia"/>
          <w:szCs w:val="21"/>
        </w:rPr>
        <w:t>D</w:t>
      </w:r>
      <w:r w:rsidR="000F4B48">
        <w:rPr>
          <w:rFonts w:ascii="仿宋" w:eastAsia="仿宋" w:hAnsi="仿宋" w:hint="eastAsia"/>
          <w:szCs w:val="21"/>
        </w:rPr>
        <w:t>B</w:t>
      </w:r>
      <w:r w:rsidR="00FE5136" w:rsidRPr="00585AA5">
        <w:rPr>
          <w:rFonts w:ascii="仿宋" w:eastAsia="仿宋" w:hAnsi="仿宋"/>
          <w:szCs w:val="21"/>
        </w:rPr>
        <w:t>”</w:t>
      </w:r>
      <w:r w:rsidR="00FE5136" w:rsidRPr="00585AA5">
        <w:rPr>
          <w:rFonts w:ascii="仿宋" w:eastAsia="仿宋" w:hAnsi="仿宋" w:hint="eastAsia"/>
          <w:szCs w:val="21"/>
        </w:rPr>
        <w:t>、“</w:t>
      </w:r>
      <w:r w:rsidR="00DE58F2" w:rsidRPr="00585AA5">
        <w:rPr>
          <w:rFonts w:ascii="仿宋" w:eastAsia="仿宋" w:hAnsi="仿宋" w:hint="eastAsia"/>
          <w:szCs w:val="21"/>
        </w:rPr>
        <w:t>BT</w:t>
      </w:r>
      <w:r w:rsidR="00FE5136" w:rsidRPr="00585AA5">
        <w:rPr>
          <w:rFonts w:ascii="仿宋" w:eastAsia="仿宋" w:hAnsi="仿宋"/>
          <w:szCs w:val="21"/>
        </w:rPr>
        <w:t>”</w:t>
      </w:r>
      <w:r w:rsidR="00FE5136" w:rsidRPr="00585AA5">
        <w:rPr>
          <w:rFonts w:ascii="仿宋" w:eastAsia="仿宋" w:hAnsi="仿宋" w:hint="eastAsia"/>
          <w:szCs w:val="21"/>
        </w:rPr>
        <w:t>等</w:t>
      </w:r>
      <w:r w:rsidR="00DE58F2" w:rsidRPr="00585AA5">
        <w:rPr>
          <w:rFonts w:ascii="仿宋" w:eastAsia="仿宋" w:hAnsi="仿宋" w:hint="eastAsia"/>
          <w:szCs w:val="21"/>
        </w:rPr>
        <w:t>工程总承包管理</w:t>
      </w:r>
      <w:r w:rsidR="009043D9" w:rsidRPr="00585AA5">
        <w:rPr>
          <w:rFonts w:ascii="仿宋" w:eastAsia="仿宋" w:hAnsi="仿宋" w:hint="eastAsia"/>
          <w:szCs w:val="21"/>
        </w:rPr>
        <w:t>模式，</w:t>
      </w:r>
      <w:r w:rsidR="00DE58F2" w:rsidRPr="00585AA5">
        <w:rPr>
          <w:rFonts w:ascii="仿宋" w:eastAsia="仿宋" w:hAnsi="仿宋" w:hint="eastAsia"/>
          <w:szCs w:val="21"/>
        </w:rPr>
        <w:t>面对</w:t>
      </w:r>
      <w:r w:rsidR="00CC640A" w:rsidRPr="00585AA5">
        <w:rPr>
          <w:rFonts w:ascii="仿宋" w:eastAsia="仿宋" w:hAnsi="仿宋" w:hint="eastAsia"/>
          <w:szCs w:val="21"/>
        </w:rPr>
        <w:t>在项目</w:t>
      </w:r>
      <w:r w:rsidR="00DE58F2" w:rsidRPr="00585AA5">
        <w:rPr>
          <w:rFonts w:ascii="仿宋" w:eastAsia="仿宋" w:hAnsi="仿宋" w:hint="eastAsia"/>
          <w:szCs w:val="21"/>
        </w:rPr>
        <w:t>管理中增加深化设计、</w:t>
      </w:r>
      <w:proofErr w:type="gramStart"/>
      <w:r w:rsidR="009043D9" w:rsidRPr="00585AA5">
        <w:rPr>
          <w:rFonts w:ascii="仿宋" w:eastAsia="仿宋" w:hAnsi="仿宋" w:hint="eastAsia"/>
          <w:szCs w:val="21"/>
        </w:rPr>
        <w:t>招采</w:t>
      </w:r>
      <w:r w:rsidR="00DE58F2" w:rsidRPr="00585AA5">
        <w:rPr>
          <w:rFonts w:ascii="仿宋" w:eastAsia="仿宋" w:hAnsi="仿宋" w:hint="eastAsia"/>
          <w:szCs w:val="21"/>
        </w:rPr>
        <w:t>管理</w:t>
      </w:r>
      <w:proofErr w:type="gramEnd"/>
      <w:r w:rsidR="00DE58F2" w:rsidRPr="00585AA5">
        <w:rPr>
          <w:rFonts w:ascii="仿宋" w:eastAsia="仿宋" w:hAnsi="仿宋" w:hint="eastAsia"/>
          <w:szCs w:val="21"/>
        </w:rPr>
        <w:t>等内容</w:t>
      </w:r>
      <w:r w:rsidR="00CC640A" w:rsidRPr="00585AA5">
        <w:rPr>
          <w:rFonts w:ascii="仿宋" w:eastAsia="仿宋" w:hAnsi="仿宋" w:hint="eastAsia"/>
          <w:szCs w:val="21"/>
        </w:rPr>
        <w:t>的局面</w:t>
      </w:r>
      <w:r w:rsidR="004858E7" w:rsidRPr="00585AA5">
        <w:rPr>
          <w:rFonts w:ascii="仿宋" w:eastAsia="仿宋" w:hAnsi="仿宋" w:hint="eastAsia"/>
          <w:szCs w:val="21"/>
        </w:rPr>
        <w:t>，</w:t>
      </w:r>
      <w:r w:rsidR="00C53ED4" w:rsidRPr="00585AA5">
        <w:rPr>
          <w:rFonts w:ascii="仿宋" w:eastAsia="仿宋" w:hAnsi="仿宋" w:hint="eastAsia"/>
          <w:szCs w:val="21"/>
        </w:rPr>
        <w:t>特别是一些采用了新型工艺的项目例如PC预制构件、双T板等</w:t>
      </w:r>
      <w:r w:rsidR="009A580E" w:rsidRPr="00585AA5">
        <w:rPr>
          <w:rFonts w:ascii="仿宋" w:eastAsia="仿宋" w:hAnsi="仿宋" w:hint="eastAsia"/>
          <w:szCs w:val="21"/>
        </w:rPr>
        <w:t>，设计和</w:t>
      </w:r>
      <w:proofErr w:type="gramStart"/>
      <w:r w:rsidR="009A580E" w:rsidRPr="00585AA5">
        <w:rPr>
          <w:rFonts w:ascii="仿宋" w:eastAsia="仿宋" w:hAnsi="仿宋" w:hint="eastAsia"/>
          <w:szCs w:val="21"/>
        </w:rPr>
        <w:t>招采工作</w:t>
      </w:r>
      <w:proofErr w:type="gramEnd"/>
      <w:r w:rsidR="009A580E" w:rsidRPr="00585AA5">
        <w:rPr>
          <w:rFonts w:ascii="仿宋" w:eastAsia="仿宋" w:hAnsi="仿宋" w:hint="eastAsia"/>
          <w:szCs w:val="21"/>
        </w:rPr>
        <w:t>特别重要</w:t>
      </w:r>
      <w:r w:rsidR="00CC640A" w:rsidRPr="00585AA5">
        <w:rPr>
          <w:rFonts w:ascii="仿宋" w:eastAsia="仿宋" w:hAnsi="仿宋" w:hint="eastAsia"/>
          <w:szCs w:val="21"/>
        </w:rPr>
        <w:t>的情况下</w:t>
      </w:r>
      <w:r w:rsidR="00C53ED4" w:rsidRPr="00585AA5">
        <w:rPr>
          <w:rFonts w:ascii="仿宋" w:eastAsia="仿宋" w:hAnsi="仿宋" w:hint="eastAsia"/>
          <w:szCs w:val="21"/>
        </w:rPr>
        <w:t>，</w:t>
      </w:r>
      <w:r w:rsidR="00DE58F2" w:rsidRPr="00585AA5">
        <w:rPr>
          <w:rFonts w:ascii="仿宋" w:eastAsia="仿宋" w:hAnsi="仿宋" w:hint="eastAsia"/>
          <w:szCs w:val="21"/>
        </w:rPr>
        <w:t>施工企业必须</w:t>
      </w:r>
      <w:r w:rsidR="004858E7" w:rsidRPr="00585AA5">
        <w:rPr>
          <w:rFonts w:ascii="仿宋" w:eastAsia="仿宋" w:hAnsi="仿宋" w:hint="eastAsia"/>
          <w:szCs w:val="21"/>
        </w:rPr>
        <w:t>拓展思维、与时俱进</w:t>
      </w:r>
      <w:r w:rsidR="007A217F" w:rsidRPr="00585AA5">
        <w:rPr>
          <w:rFonts w:ascii="仿宋" w:eastAsia="仿宋" w:hAnsi="仿宋" w:hint="eastAsia"/>
          <w:szCs w:val="21"/>
        </w:rPr>
        <w:t>、改革创新；</w:t>
      </w:r>
      <w:r w:rsidR="00D55C83" w:rsidRPr="00585AA5">
        <w:rPr>
          <w:rFonts w:ascii="仿宋" w:eastAsia="仿宋" w:hAnsi="仿宋" w:hint="eastAsia"/>
          <w:szCs w:val="21"/>
        </w:rPr>
        <w:t>为强化项目整体</w:t>
      </w:r>
      <w:r w:rsidR="00AC69DC" w:rsidRPr="00585AA5">
        <w:rPr>
          <w:rFonts w:ascii="仿宋" w:eastAsia="仿宋" w:hAnsi="仿宋" w:hint="eastAsia"/>
          <w:szCs w:val="21"/>
        </w:rPr>
        <w:t>把</w:t>
      </w:r>
      <w:r w:rsidR="00D55C83" w:rsidRPr="00585AA5">
        <w:rPr>
          <w:rFonts w:ascii="仿宋" w:eastAsia="仿宋" w:hAnsi="仿宋" w:hint="eastAsia"/>
          <w:szCs w:val="21"/>
        </w:rPr>
        <w:t>控力，</w:t>
      </w:r>
      <w:r w:rsidR="006F7F48" w:rsidRPr="00585AA5">
        <w:rPr>
          <w:rFonts w:ascii="仿宋" w:eastAsia="仿宋" w:hAnsi="仿宋" w:hint="eastAsia"/>
          <w:szCs w:val="21"/>
        </w:rPr>
        <w:t>掌</w:t>
      </w:r>
      <w:r w:rsidR="00D55C83" w:rsidRPr="00585AA5">
        <w:rPr>
          <w:rFonts w:ascii="仿宋" w:eastAsia="仿宋" w:hAnsi="仿宋" w:hint="eastAsia"/>
          <w:szCs w:val="21"/>
        </w:rPr>
        <w:t>握各项工作进度，</w:t>
      </w:r>
      <w:r w:rsidR="00201A9C" w:rsidRPr="00585AA5">
        <w:rPr>
          <w:rFonts w:ascii="仿宋" w:eastAsia="仿宋" w:hAnsi="仿宋" w:hint="eastAsia"/>
          <w:szCs w:val="21"/>
        </w:rPr>
        <w:t>将工作计划</w:t>
      </w:r>
      <w:r w:rsidR="004858E7" w:rsidRPr="00585AA5">
        <w:rPr>
          <w:rFonts w:ascii="仿宋" w:eastAsia="仿宋" w:hAnsi="仿宋" w:hint="eastAsia"/>
          <w:szCs w:val="21"/>
        </w:rPr>
        <w:t>采用</w:t>
      </w:r>
      <w:r w:rsidR="00201A9C" w:rsidRPr="00585AA5">
        <w:rPr>
          <w:rFonts w:ascii="仿宋" w:eastAsia="仿宋" w:hAnsi="仿宋" w:hint="eastAsia"/>
          <w:szCs w:val="21"/>
        </w:rPr>
        <w:t>“</w:t>
      </w:r>
      <w:r w:rsidR="004858E7" w:rsidRPr="00585AA5">
        <w:rPr>
          <w:rFonts w:ascii="仿宋" w:eastAsia="仿宋" w:hAnsi="仿宋" w:hint="eastAsia"/>
          <w:szCs w:val="21"/>
        </w:rPr>
        <w:t>模块</w:t>
      </w:r>
      <w:r w:rsidR="00201A9C" w:rsidRPr="00585AA5">
        <w:rPr>
          <w:rFonts w:ascii="仿宋" w:eastAsia="仿宋" w:hAnsi="仿宋" w:hint="eastAsia"/>
          <w:szCs w:val="21"/>
        </w:rPr>
        <w:t>化”</w:t>
      </w:r>
      <w:r w:rsidR="009043D9" w:rsidRPr="00585AA5">
        <w:rPr>
          <w:rFonts w:ascii="仿宋" w:eastAsia="仿宋" w:hAnsi="仿宋" w:hint="eastAsia"/>
          <w:szCs w:val="21"/>
        </w:rPr>
        <w:t>管理</w:t>
      </w:r>
      <w:r w:rsidR="00AD51C0" w:rsidRPr="00585AA5">
        <w:rPr>
          <w:rFonts w:ascii="仿宋" w:eastAsia="仿宋" w:hAnsi="仿宋" w:hint="eastAsia"/>
          <w:szCs w:val="21"/>
        </w:rPr>
        <w:t>，并</w:t>
      </w:r>
      <w:r w:rsidR="009043D9" w:rsidRPr="00585AA5">
        <w:rPr>
          <w:rFonts w:ascii="仿宋" w:eastAsia="仿宋" w:hAnsi="仿宋" w:hint="eastAsia"/>
          <w:szCs w:val="21"/>
        </w:rPr>
        <w:t>成立</w:t>
      </w:r>
      <w:r w:rsidR="00776AFA" w:rsidRPr="00585AA5">
        <w:rPr>
          <w:rFonts w:ascii="仿宋" w:eastAsia="仿宋" w:hAnsi="仿宋" w:hint="eastAsia"/>
          <w:szCs w:val="21"/>
        </w:rPr>
        <w:t>专项</w:t>
      </w:r>
      <w:r w:rsidR="00E677A5" w:rsidRPr="00585AA5">
        <w:rPr>
          <w:rFonts w:ascii="仿宋" w:eastAsia="仿宋" w:hAnsi="仿宋" w:hint="eastAsia"/>
          <w:szCs w:val="21"/>
        </w:rPr>
        <w:t>工作领导小组</w:t>
      </w:r>
      <w:r w:rsidR="002161A5" w:rsidRPr="00585AA5">
        <w:rPr>
          <w:rFonts w:ascii="仿宋" w:eastAsia="仿宋" w:hAnsi="仿宋" w:hint="eastAsia"/>
          <w:szCs w:val="21"/>
        </w:rPr>
        <w:t>，以计划模块为主线思路，</w:t>
      </w:r>
      <w:r w:rsidR="00E677A5" w:rsidRPr="00585AA5">
        <w:rPr>
          <w:rFonts w:ascii="仿宋" w:eastAsia="仿宋" w:hAnsi="仿宋" w:hint="eastAsia"/>
          <w:szCs w:val="21"/>
        </w:rPr>
        <w:t>加强</w:t>
      </w:r>
      <w:r w:rsidR="009043D9" w:rsidRPr="00585AA5">
        <w:rPr>
          <w:rFonts w:ascii="仿宋" w:eastAsia="仿宋" w:hAnsi="仿宋" w:hint="eastAsia"/>
          <w:szCs w:val="21"/>
        </w:rPr>
        <w:t>项目计划管控、设计管理、</w:t>
      </w:r>
      <w:proofErr w:type="gramStart"/>
      <w:r w:rsidR="009043D9" w:rsidRPr="00585AA5">
        <w:rPr>
          <w:rFonts w:ascii="仿宋" w:eastAsia="仿宋" w:hAnsi="仿宋" w:hint="eastAsia"/>
          <w:szCs w:val="21"/>
        </w:rPr>
        <w:t>招采管理</w:t>
      </w:r>
      <w:proofErr w:type="gramEnd"/>
      <w:r w:rsidR="009043D9" w:rsidRPr="00585AA5">
        <w:rPr>
          <w:rFonts w:ascii="仿宋" w:eastAsia="仿宋" w:hAnsi="仿宋" w:hint="eastAsia"/>
          <w:szCs w:val="21"/>
        </w:rPr>
        <w:t>能力，全面提升项目</w:t>
      </w:r>
      <w:r w:rsidR="00776AFA" w:rsidRPr="00585AA5">
        <w:rPr>
          <w:rFonts w:ascii="仿宋" w:eastAsia="仿宋" w:hAnsi="仿宋" w:hint="eastAsia"/>
          <w:szCs w:val="21"/>
        </w:rPr>
        <w:t>工程</w:t>
      </w:r>
      <w:r w:rsidR="009043D9" w:rsidRPr="00585AA5">
        <w:rPr>
          <w:rFonts w:ascii="仿宋" w:eastAsia="仿宋" w:hAnsi="仿宋" w:hint="eastAsia"/>
          <w:szCs w:val="21"/>
        </w:rPr>
        <w:t>总承包管理水平。</w:t>
      </w:r>
    </w:p>
    <w:p w:rsidR="003201A4" w:rsidRDefault="00FB2448" w:rsidP="00585AA5">
      <w:pPr>
        <w:spacing w:line="280" w:lineRule="exact"/>
        <w:ind w:firstLineChars="236" w:firstLine="496"/>
        <w:rPr>
          <w:rFonts w:ascii="华文楷体" w:eastAsia="华文楷体" w:hAnsi="华文楷体"/>
          <w:sz w:val="24"/>
          <w:szCs w:val="24"/>
        </w:rPr>
      </w:pPr>
      <w:r w:rsidRPr="00585AA5">
        <w:rPr>
          <w:rFonts w:ascii="仿宋" w:eastAsia="仿宋" w:hAnsi="仿宋" w:hint="eastAsia"/>
          <w:szCs w:val="21"/>
        </w:rPr>
        <w:t>【关键词】</w:t>
      </w:r>
      <w:r w:rsidR="004E7365" w:rsidRPr="00585AA5">
        <w:rPr>
          <w:rFonts w:ascii="仿宋" w:eastAsia="仿宋" w:hAnsi="仿宋" w:hint="eastAsia"/>
          <w:szCs w:val="21"/>
        </w:rPr>
        <w:t>计划</w:t>
      </w:r>
      <w:r w:rsidR="00480A7A" w:rsidRPr="00585AA5">
        <w:rPr>
          <w:rFonts w:ascii="仿宋" w:eastAsia="仿宋" w:hAnsi="仿宋" w:hint="eastAsia"/>
          <w:szCs w:val="21"/>
        </w:rPr>
        <w:t>模块</w:t>
      </w:r>
      <w:r w:rsidR="00654521" w:rsidRPr="00585AA5">
        <w:rPr>
          <w:rFonts w:ascii="仿宋" w:eastAsia="仿宋" w:hAnsi="仿宋" w:hint="eastAsia"/>
          <w:szCs w:val="21"/>
        </w:rPr>
        <w:t>；</w:t>
      </w:r>
      <w:r w:rsidR="00CB72A5" w:rsidRPr="00585AA5">
        <w:rPr>
          <w:rFonts w:ascii="仿宋" w:eastAsia="仿宋" w:hAnsi="仿宋" w:hint="eastAsia"/>
          <w:szCs w:val="21"/>
        </w:rPr>
        <w:t>PDCA+E；</w:t>
      </w:r>
      <w:r w:rsidR="004E7365" w:rsidRPr="00585AA5">
        <w:rPr>
          <w:rFonts w:ascii="仿宋" w:eastAsia="仿宋" w:hAnsi="仿宋" w:hint="eastAsia"/>
          <w:szCs w:val="21"/>
        </w:rPr>
        <w:t>深化设计及采购</w:t>
      </w:r>
      <w:r w:rsidR="005E7CF7" w:rsidRPr="00585AA5">
        <w:rPr>
          <w:rFonts w:ascii="仿宋" w:eastAsia="仿宋" w:hAnsi="仿宋" w:hint="eastAsia"/>
          <w:szCs w:val="21"/>
        </w:rPr>
        <w:t>管理</w:t>
      </w:r>
      <w:r w:rsidR="00654521" w:rsidRPr="00585AA5">
        <w:rPr>
          <w:rFonts w:ascii="仿宋" w:eastAsia="仿宋" w:hAnsi="仿宋" w:hint="eastAsia"/>
          <w:szCs w:val="21"/>
        </w:rPr>
        <w:t>；</w:t>
      </w:r>
      <w:r w:rsidR="0096425F">
        <w:rPr>
          <w:rFonts w:ascii="仿宋" w:eastAsia="仿宋" w:hAnsi="仿宋" w:hint="eastAsia"/>
          <w:szCs w:val="21"/>
        </w:rPr>
        <w:t>EPC+S。</w:t>
      </w:r>
    </w:p>
    <w:p w:rsidR="00C90C49" w:rsidRPr="00C90C49" w:rsidRDefault="00C90C49" w:rsidP="00C90C49">
      <w:pPr>
        <w:spacing w:line="280" w:lineRule="exact"/>
        <w:rPr>
          <w:rFonts w:ascii="华文楷体" w:eastAsia="华文楷体" w:hAnsi="华文楷体"/>
          <w:sz w:val="24"/>
          <w:szCs w:val="24"/>
        </w:rPr>
      </w:pPr>
    </w:p>
    <w:p w:rsidR="00897D0A" w:rsidRPr="00E12797" w:rsidRDefault="003201A4" w:rsidP="0049787A">
      <w:pPr>
        <w:spacing w:line="360" w:lineRule="auto"/>
        <w:ind w:firstLineChars="176" w:firstLine="424"/>
        <w:rPr>
          <w:rFonts w:ascii="黑体" w:eastAsia="黑体" w:hAnsi="黑体"/>
          <w:b/>
          <w:sz w:val="24"/>
          <w:szCs w:val="24"/>
        </w:rPr>
      </w:pPr>
      <w:r w:rsidRPr="00E12797">
        <w:rPr>
          <w:rFonts w:ascii="黑体" w:eastAsia="黑体" w:hAnsi="黑体" w:hint="eastAsia"/>
          <w:b/>
          <w:sz w:val="24"/>
          <w:szCs w:val="24"/>
        </w:rPr>
        <w:t>一、</w:t>
      </w:r>
      <w:r w:rsidR="00897D0A" w:rsidRPr="00E12797">
        <w:rPr>
          <w:rFonts w:ascii="黑体" w:eastAsia="黑体" w:hAnsi="黑体" w:hint="eastAsia"/>
          <w:b/>
          <w:sz w:val="24"/>
          <w:szCs w:val="24"/>
        </w:rPr>
        <w:t>成果背景</w:t>
      </w:r>
    </w:p>
    <w:p w:rsidR="00580CCC" w:rsidRDefault="00D37312" w:rsidP="00580CCC">
      <w:pPr>
        <w:ind w:firstLineChars="176" w:firstLine="370"/>
        <w:rPr>
          <w:rFonts w:asciiTheme="minorEastAsia" w:hAnsiTheme="minorEastAsia"/>
          <w:szCs w:val="21"/>
        </w:rPr>
      </w:pPr>
      <w:r>
        <w:rPr>
          <w:rFonts w:asciiTheme="minorEastAsia" w:hAnsiTheme="minorEastAsia" w:hint="eastAsia"/>
          <w:szCs w:val="21"/>
        </w:rPr>
        <w:t>1.</w:t>
      </w:r>
      <w:r w:rsidR="00580CCC">
        <w:rPr>
          <w:rFonts w:asciiTheme="minorEastAsia" w:hAnsiTheme="minorEastAsia" w:hint="eastAsia"/>
          <w:szCs w:val="21"/>
        </w:rPr>
        <w:t>社会背景</w:t>
      </w:r>
    </w:p>
    <w:p w:rsidR="00897D0A" w:rsidRPr="00580CCC" w:rsidRDefault="00897D0A" w:rsidP="00580CCC">
      <w:pPr>
        <w:ind w:firstLineChars="176" w:firstLine="370"/>
        <w:rPr>
          <w:rFonts w:asciiTheme="minorEastAsia" w:hAnsiTheme="minorEastAsia"/>
          <w:szCs w:val="21"/>
        </w:rPr>
      </w:pPr>
      <w:r w:rsidRPr="00580CCC">
        <w:rPr>
          <w:rFonts w:asciiTheme="minorEastAsia" w:hAnsiTheme="minorEastAsia" w:hint="eastAsia"/>
          <w:szCs w:val="21"/>
        </w:rPr>
        <w:t>近年来，随着</w:t>
      </w:r>
      <w:r w:rsidR="004D2248" w:rsidRPr="00580CCC">
        <w:rPr>
          <w:rFonts w:asciiTheme="minorEastAsia" w:hAnsiTheme="minorEastAsia" w:hint="eastAsia"/>
          <w:szCs w:val="21"/>
        </w:rPr>
        <w:t>我国装配式施工技术的进步、建筑工业化程度的提高、人力资源成本的上升等现状，国家</w:t>
      </w:r>
      <w:r w:rsidR="00745F45" w:rsidRPr="00580CCC">
        <w:rPr>
          <w:rFonts w:asciiTheme="minorEastAsia" w:hAnsiTheme="minorEastAsia" w:hint="eastAsia"/>
          <w:szCs w:val="21"/>
        </w:rPr>
        <w:t>近年来</w:t>
      </w:r>
      <w:r w:rsidR="004D2248" w:rsidRPr="00580CCC">
        <w:rPr>
          <w:rFonts w:asciiTheme="minorEastAsia" w:hAnsiTheme="minorEastAsia" w:hint="eastAsia"/>
          <w:szCs w:val="21"/>
        </w:rPr>
        <w:t>不断出台</w:t>
      </w:r>
      <w:r w:rsidR="00745F45" w:rsidRPr="00580CCC">
        <w:rPr>
          <w:rFonts w:asciiTheme="minorEastAsia" w:hAnsiTheme="minorEastAsia" w:hint="eastAsia"/>
          <w:szCs w:val="21"/>
        </w:rPr>
        <w:t>相关政策</w:t>
      </w:r>
      <w:r w:rsidR="00251FA1" w:rsidRPr="00580CCC">
        <w:rPr>
          <w:rFonts w:asciiTheme="minorEastAsia" w:hAnsiTheme="minorEastAsia" w:hint="eastAsia"/>
          <w:szCs w:val="21"/>
        </w:rPr>
        <w:t>进行扶持，装配式混凝土结构迎来新的</w:t>
      </w:r>
      <w:r w:rsidR="00C535BF" w:rsidRPr="00580CCC">
        <w:rPr>
          <w:rFonts w:asciiTheme="minorEastAsia" w:hAnsiTheme="minorEastAsia" w:hint="eastAsia"/>
          <w:szCs w:val="21"/>
        </w:rPr>
        <w:t>发展，以此新型施工技术的应用为契机，对施工单位的总承包管理水平也提出了更高的要求</w:t>
      </w:r>
      <w:r w:rsidR="005B20AA" w:rsidRPr="00580CCC">
        <w:rPr>
          <w:rFonts w:asciiTheme="minorEastAsia" w:hAnsiTheme="minorEastAsia" w:hint="eastAsia"/>
          <w:szCs w:val="21"/>
        </w:rPr>
        <w:t>。</w:t>
      </w:r>
      <w:r w:rsidR="00251FA1" w:rsidRPr="00580CCC">
        <w:rPr>
          <w:rFonts w:asciiTheme="minorEastAsia" w:hAnsiTheme="minorEastAsia" w:hint="eastAsia"/>
          <w:szCs w:val="21"/>
        </w:rPr>
        <w:t>因此</w:t>
      </w:r>
      <w:r w:rsidR="00C535BF" w:rsidRPr="00580CCC">
        <w:rPr>
          <w:rFonts w:asciiTheme="minorEastAsia" w:hAnsiTheme="minorEastAsia" w:hint="eastAsia"/>
          <w:szCs w:val="21"/>
        </w:rPr>
        <w:t>，在此</w:t>
      </w:r>
      <w:r w:rsidR="00251FA1" w:rsidRPr="00580CCC">
        <w:rPr>
          <w:rFonts w:asciiTheme="minorEastAsia" w:hAnsiTheme="minorEastAsia" w:hint="eastAsia"/>
          <w:szCs w:val="21"/>
        </w:rPr>
        <w:t>类项目特别是</w:t>
      </w:r>
      <w:r w:rsidR="00C535BF" w:rsidRPr="00580CCC">
        <w:rPr>
          <w:rFonts w:asciiTheme="minorEastAsia" w:hAnsiTheme="minorEastAsia" w:hint="eastAsia"/>
          <w:szCs w:val="21"/>
        </w:rPr>
        <w:t>“</w:t>
      </w:r>
      <w:r w:rsidR="00251FA1" w:rsidRPr="00580CCC">
        <w:rPr>
          <w:rFonts w:asciiTheme="minorEastAsia" w:hAnsiTheme="minorEastAsia" w:hint="eastAsia"/>
          <w:szCs w:val="21"/>
        </w:rPr>
        <w:t>EPC</w:t>
      </w:r>
      <w:r w:rsidR="00C535BF" w:rsidRPr="00580CCC">
        <w:rPr>
          <w:rFonts w:asciiTheme="minorEastAsia" w:hAnsiTheme="minorEastAsia" w:hint="eastAsia"/>
          <w:szCs w:val="21"/>
        </w:rPr>
        <w:t>”、“</w:t>
      </w:r>
      <w:r w:rsidR="00142741" w:rsidRPr="00580CCC">
        <w:rPr>
          <w:rFonts w:asciiTheme="minorEastAsia" w:hAnsiTheme="minorEastAsia" w:hint="eastAsia"/>
          <w:szCs w:val="21"/>
        </w:rPr>
        <w:t>DB</w:t>
      </w:r>
      <w:r w:rsidR="00C535BF" w:rsidRPr="00580CCC">
        <w:rPr>
          <w:rFonts w:asciiTheme="minorEastAsia" w:hAnsiTheme="minorEastAsia" w:hint="eastAsia"/>
          <w:szCs w:val="21"/>
        </w:rPr>
        <w:t>”、“BT”等类型的</w:t>
      </w:r>
      <w:r w:rsidR="00251FA1" w:rsidRPr="00580CCC">
        <w:rPr>
          <w:rFonts w:asciiTheme="minorEastAsia" w:hAnsiTheme="minorEastAsia" w:hint="eastAsia"/>
          <w:szCs w:val="21"/>
        </w:rPr>
        <w:t>项目</w:t>
      </w:r>
      <w:r w:rsidR="008D6D6E" w:rsidRPr="00580CCC">
        <w:rPr>
          <w:rFonts w:asciiTheme="minorEastAsia" w:hAnsiTheme="minorEastAsia" w:hint="eastAsia"/>
          <w:szCs w:val="21"/>
        </w:rPr>
        <w:t>在</w:t>
      </w:r>
      <w:r w:rsidR="00251FA1" w:rsidRPr="00580CCC">
        <w:rPr>
          <w:rFonts w:asciiTheme="minorEastAsia" w:hAnsiTheme="minorEastAsia" w:hint="eastAsia"/>
          <w:szCs w:val="21"/>
        </w:rPr>
        <w:t>工程设计、材料采购、</w:t>
      </w:r>
      <w:r w:rsidR="001971AF" w:rsidRPr="00580CCC">
        <w:rPr>
          <w:rFonts w:asciiTheme="minorEastAsia" w:hAnsiTheme="minorEastAsia" w:hint="eastAsia"/>
          <w:szCs w:val="21"/>
        </w:rPr>
        <w:t>施工</w:t>
      </w:r>
      <w:r w:rsidR="00251FA1" w:rsidRPr="00580CCC">
        <w:rPr>
          <w:rFonts w:asciiTheme="minorEastAsia" w:hAnsiTheme="minorEastAsia" w:hint="eastAsia"/>
          <w:szCs w:val="21"/>
        </w:rPr>
        <w:t>建造等</w:t>
      </w:r>
      <w:r w:rsidR="008D6D6E" w:rsidRPr="00580CCC">
        <w:rPr>
          <w:rFonts w:asciiTheme="minorEastAsia" w:hAnsiTheme="minorEastAsia" w:hint="eastAsia"/>
          <w:szCs w:val="21"/>
        </w:rPr>
        <w:t>方面存在</w:t>
      </w:r>
      <w:r w:rsidR="008D6D6E" w:rsidRPr="00580CCC">
        <w:rPr>
          <w:rFonts w:asciiTheme="minorEastAsia" w:hAnsiTheme="minorEastAsia"/>
          <w:szCs w:val="21"/>
        </w:rPr>
        <w:t>的</w:t>
      </w:r>
      <w:r w:rsidR="008D6D6E" w:rsidRPr="00580CCC">
        <w:rPr>
          <w:rFonts w:asciiTheme="minorEastAsia" w:hAnsiTheme="minorEastAsia" w:hint="eastAsia"/>
          <w:szCs w:val="21"/>
        </w:rPr>
        <w:t>协调难</w:t>
      </w:r>
      <w:r w:rsidR="00251FA1" w:rsidRPr="00580CCC">
        <w:rPr>
          <w:rFonts w:asciiTheme="minorEastAsia" w:hAnsiTheme="minorEastAsia" w:hint="eastAsia"/>
          <w:szCs w:val="21"/>
        </w:rPr>
        <w:t>、要求高、工期紧</w:t>
      </w:r>
      <w:r w:rsidR="008D6D6E" w:rsidRPr="00580CCC">
        <w:rPr>
          <w:rFonts w:asciiTheme="minorEastAsia" w:hAnsiTheme="minorEastAsia" w:hint="eastAsia"/>
          <w:szCs w:val="21"/>
        </w:rPr>
        <w:t>等管理难点</w:t>
      </w:r>
      <w:r w:rsidR="00251FA1" w:rsidRPr="00580CCC">
        <w:rPr>
          <w:rFonts w:asciiTheme="minorEastAsia" w:hAnsiTheme="minorEastAsia" w:hint="eastAsia"/>
          <w:szCs w:val="21"/>
        </w:rPr>
        <w:t>，施工单位必须转变</w:t>
      </w:r>
      <w:r w:rsidR="008D6D6E" w:rsidRPr="00580CCC">
        <w:rPr>
          <w:rFonts w:asciiTheme="minorEastAsia" w:hAnsiTheme="minorEastAsia" w:hint="eastAsia"/>
          <w:szCs w:val="21"/>
        </w:rPr>
        <w:t>总</w:t>
      </w:r>
      <w:r w:rsidR="008D6D6E" w:rsidRPr="00580CCC">
        <w:rPr>
          <w:rFonts w:asciiTheme="minorEastAsia" w:hAnsiTheme="minorEastAsia"/>
          <w:szCs w:val="21"/>
        </w:rPr>
        <w:t>承包管理</w:t>
      </w:r>
      <w:r w:rsidR="00251FA1" w:rsidRPr="00580CCC">
        <w:rPr>
          <w:rFonts w:asciiTheme="minorEastAsia" w:hAnsiTheme="minorEastAsia" w:hint="eastAsia"/>
          <w:szCs w:val="21"/>
        </w:rPr>
        <w:t>观念，</w:t>
      </w:r>
      <w:r w:rsidR="009757CE" w:rsidRPr="00580CCC">
        <w:rPr>
          <w:rFonts w:asciiTheme="minorEastAsia" w:hAnsiTheme="minorEastAsia" w:hint="eastAsia"/>
          <w:szCs w:val="21"/>
        </w:rPr>
        <w:t>通过强化管理手段、提升管理思路，全面推进工程总承包管理</w:t>
      </w:r>
      <w:r w:rsidR="00481522">
        <w:rPr>
          <w:rFonts w:asciiTheme="minorEastAsia" w:hAnsiTheme="minorEastAsia" w:hint="eastAsia"/>
          <w:szCs w:val="21"/>
        </w:rPr>
        <w:t>水平</w:t>
      </w:r>
      <w:r w:rsidR="00700960" w:rsidRPr="00580CCC">
        <w:rPr>
          <w:rFonts w:asciiTheme="minorEastAsia" w:hAnsiTheme="minorEastAsia" w:hint="eastAsia"/>
          <w:szCs w:val="21"/>
        </w:rPr>
        <w:t>上</w:t>
      </w:r>
      <w:r w:rsidR="003966A2" w:rsidRPr="00580CCC">
        <w:rPr>
          <w:rFonts w:asciiTheme="minorEastAsia" w:hAnsiTheme="minorEastAsia" w:hint="eastAsia"/>
          <w:szCs w:val="21"/>
        </w:rPr>
        <w:t>升</w:t>
      </w:r>
      <w:r w:rsidR="00C535BF" w:rsidRPr="00580CCC">
        <w:rPr>
          <w:rFonts w:asciiTheme="minorEastAsia" w:hAnsiTheme="minorEastAsia" w:hint="eastAsia"/>
          <w:szCs w:val="21"/>
        </w:rPr>
        <w:t>到</w:t>
      </w:r>
      <w:r w:rsidR="00700960" w:rsidRPr="00580CCC">
        <w:rPr>
          <w:rFonts w:asciiTheme="minorEastAsia" w:hAnsiTheme="minorEastAsia" w:hint="eastAsia"/>
          <w:szCs w:val="21"/>
        </w:rPr>
        <w:t>新台阶</w:t>
      </w:r>
      <w:r w:rsidR="004D2248" w:rsidRPr="00580CCC">
        <w:rPr>
          <w:rFonts w:asciiTheme="minorEastAsia" w:hAnsiTheme="minorEastAsia" w:hint="eastAsia"/>
          <w:szCs w:val="21"/>
        </w:rPr>
        <w:t>。</w:t>
      </w:r>
    </w:p>
    <w:p w:rsidR="00897D0A" w:rsidRPr="00D37312" w:rsidRDefault="00D37312" w:rsidP="00D37312">
      <w:pPr>
        <w:ind w:firstLineChars="176" w:firstLine="370"/>
        <w:rPr>
          <w:rFonts w:asciiTheme="minorEastAsia" w:hAnsiTheme="minorEastAsia"/>
          <w:szCs w:val="21"/>
        </w:rPr>
      </w:pPr>
      <w:r w:rsidRPr="00D37312">
        <w:rPr>
          <w:rFonts w:asciiTheme="minorEastAsia" w:hAnsiTheme="minorEastAsia" w:hint="eastAsia"/>
          <w:szCs w:val="21"/>
        </w:rPr>
        <w:t>2．</w:t>
      </w:r>
      <w:r w:rsidR="00897D0A" w:rsidRPr="00D37312">
        <w:rPr>
          <w:rFonts w:asciiTheme="minorEastAsia" w:hAnsiTheme="minorEastAsia" w:hint="eastAsia"/>
          <w:szCs w:val="21"/>
        </w:rPr>
        <w:t>工程简介</w:t>
      </w:r>
    </w:p>
    <w:p w:rsidR="00890E47" w:rsidRPr="00D37312" w:rsidRDefault="00AA6307" w:rsidP="00D37312">
      <w:pPr>
        <w:ind w:firstLineChars="176" w:firstLine="370"/>
        <w:rPr>
          <w:rFonts w:asciiTheme="minorEastAsia" w:hAnsiTheme="minorEastAsia"/>
          <w:szCs w:val="21"/>
        </w:rPr>
      </w:pPr>
      <w:r w:rsidRPr="00D37312">
        <w:rPr>
          <w:rFonts w:asciiTheme="minorEastAsia" w:hAnsiTheme="minorEastAsia" w:hint="eastAsia"/>
          <w:szCs w:val="21"/>
        </w:rPr>
        <w:t>上海闵行颛桥万达广场工程项目位于上海市闵行区都市路和</w:t>
      </w:r>
      <w:proofErr w:type="gramStart"/>
      <w:r w:rsidRPr="00D37312">
        <w:rPr>
          <w:rFonts w:asciiTheme="minorEastAsia" w:hAnsiTheme="minorEastAsia" w:hint="eastAsia"/>
          <w:szCs w:val="21"/>
        </w:rPr>
        <w:t>颛</w:t>
      </w:r>
      <w:proofErr w:type="gramEnd"/>
      <w:r w:rsidRPr="00D37312">
        <w:rPr>
          <w:rFonts w:asciiTheme="minorEastAsia" w:hAnsiTheme="minorEastAsia" w:hint="eastAsia"/>
          <w:szCs w:val="21"/>
        </w:rPr>
        <w:t>兴东路交叉口，北临六</w:t>
      </w:r>
      <w:proofErr w:type="gramStart"/>
      <w:r w:rsidRPr="00D37312">
        <w:rPr>
          <w:rFonts w:asciiTheme="minorEastAsia" w:hAnsiTheme="minorEastAsia" w:hint="eastAsia"/>
          <w:szCs w:val="21"/>
        </w:rPr>
        <w:t>磊</w:t>
      </w:r>
      <w:proofErr w:type="gramEnd"/>
      <w:r w:rsidRPr="00D37312">
        <w:rPr>
          <w:rFonts w:asciiTheme="minorEastAsia" w:hAnsiTheme="minorEastAsia" w:hint="eastAsia"/>
          <w:szCs w:val="21"/>
        </w:rPr>
        <w:t>塘河，东临</w:t>
      </w:r>
      <w:proofErr w:type="gramStart"/>
      <w:r w:rsidRPr="00D37312">
        <w:rPr>
          <w:rFonts w:asciiTheme="minorEastAsia" w:hAnsiTheme="minorEastAsia" w:hint="eastAsia"/>
          <w:szCs w:val="21"/>
        </w:rPr>
        <w:t>剑桥心苑居民</w:t>
      </w:r>
      <w:proofErr w:type="gramEnd"/>
      <w:r w:rsidRPr="00D37312">
        <w:rPr>
          <w:rFonts w:asciiTheme="minorEastAsia" w:hAnsiTheme="minorEastAsia" w:hint="eastAsia"/>
          <w:szCs w:val="21"/>
        </w:rPr>
        <w:t>小区，南侧为S4高速公路上部跨线桥，周边环境复杂、施工干扰大</w:t>
      </w:r>
      <w:r w:rsidR="00AC09CA" w:rsidRPr="00D37312">
        <w:rPr>
          <w:rFonts w:asciiTheme="minorEastAsia" w:hAnsiTheme="minorEastAsia" w:hint="eastAsia"/>
          <w:szCs w:val="21"/>
        </w:rPr>
        <w:t>。</w:t>
      </w:r>
      <w:r w:rsidRPr="00D37312">
        <w:rPr>
          <w:rFonts w:asciiTheme="minorEastAsia" w:hAnsiTheme="minorEastAsia" w:hint="eastAsia"/>
          <w:szCs w:val="21"/>
        </w:rPr>
        <w:t>项目用地面积4.62万㎡，总建筑面积15.015万㎡，地下两层、地上四层，2016年9月开工</w:t>
      </w:r>
      <w:r w:rsidR="00AC09CA" w:rsidRPr="00D37312">
        <w:rPr>
          <w:rFonts w:asciiTheme="minorEastAsia" w:hAnsiTheme="minorEastAsia" w:hint="eastAsia"/>
          <w:szCs w:val="21"/>
        </w:rPr>
        <w:t>，</w:t>
      </w:r>
      <w:r w:rsidRPr="00D37312">
        <w:rPr>
          <w:rFonts w:asciiTheme="minorEastAsia" w:hAnsiTheme="minorEastAsia" w:hint="eastAsia"/>
          <w:szCs w:val="21"/>
        </w:rPr>
        <w:t>2017年12月23日开业，</w:t>
      </w:r>
      <w:r w:rsidR="00AC09CA" w:rsidRPr="00D37312">
        <w:rPr>
          <w:rFonts w:asciiTheme="minorEastAsia" w:hAnsiTheme="minorEastAsia" w:hint="eastAsia"/>
          <w:szCs w:val="21"/>
        </w:rPr>
        <w:t>历时</w:t>
      </w:r>
      <w:r w:rsidRPr="00D37312">
        <w:rPr>
          <w:rFonts w:asciiTheme="minorEastAsia" w:hAnsiTheme="minorEastAsia" w:hint="eastAsia"/>
          <w:szCs w:val="21"/>
        </w:rPr>
        <w:t>508天</w:t>
      </w:r>
      <w:r w:rsidR="00D33DED" w:rsidRPr="00D37312">
        <w:rPr>
          <w:rFonts w:asciiTheme="minorEastAsia" w:hAnsiTheme="minorEastAsia" w:hint="eastAsia"/>
          <w:szCs w:val="21"/>
        </w:rPr>
        <w:t>完成全部</w:t>
      </w:r>
      <w:r w:rsidR="00484F5F" w:rsidRPr="00D37312">
        <w:rPr>
          <w:rFonts w:asciiTheme="minorEastAsia" w:hAnsiTheme="minorEastAsia" w:hint="eastAsia"/>
          <w:szCs w:val="21"/>
        </w:rPr>
        <w:t>深化设计、材料采购、</w:t>
      </w:r>
      <w:r w:rsidR="00D33DED" w:rsidRPr="00D37312">
        <w:rPr>
          <w:rFonts w:asciiTheme="minorEastAsia" w:hAnsiTheme="minorEastAsia" w:hint="eastAsia"/>
          <w:szCs w:val="21"/>
        </w:rPr>
        <w:t>土建</w:t>
      </w:r>
      <w:r w:rsidR="00484F5F" w:rsidRPr="00D37312">
        <w:rPr>
          <w:rFonts w:asciiTheme="minorEastAsia" w:hAnsiTheme="minorEastAsia" w:hint="eastAsia"/>
          <w:szCs w:val="21"/>
        </w:rPr>
        <w:t>施工、机电安装、店铺</w:t>
      </w:r>
      <w:r w:rsidR="00D33DED" w:rsidRPr="00D37312">
        <w:rPr>
          <w:rFonts w:asciiTheme="minorEastAsia" w:hAnsiTheme="minorEastAsia" w:hint="eastAsia"/>
          <w:szCs w:val="21"/>
        </w:rPr>
        <w:t>装</w:t>
      </w:r>
      <w:r w:rsidR="00484F5F" w:rsidRPr="00D37312">
        <w:rPr>
          <w:rFonts w:asciiTheme="minorEastAsia" w:hAnsiTheme="minorEastAsia" w:hint="eastAsia"/>
          <w:szCs w:val="21"/>
        </w:rPr>
        <w:t>修</w:t>
      </w:r>
      <w:r w:rsidR="00D33DED" w:rsidRPr="00D37312">
        <w:rPr>
          <w:rFonts w:asciiTheme="minorEastAsia" w:hAnsiTheme="minorEastAsia" w:hint="eastAsia"/>
          <w:szCs w:val="21"/>
        </w:rPr>
        <w:t>、外立面精装、景观绿化、室外大型机械自动</w:t>
      </w:r>
      <w:r w:rsidR="004D03CB" w:rsidRPr="00D37312">
        <w:rPr>
          <w:rFonts w:asciiTheme="minorEastAsia" w:hAnsiTheme="minorEastAsia" w:hint="eastAsia"/>
          <w:szCs w:val="21"/>
        </w:rPr>
        <w:t>化</w:t>
      </w:r>
      <w:r w:rsidR="00D33DED" w:rsidRPr="00D37312">
        <w:rPr>
          <w:rFonts w:asciiTheme="minorEastAsia" w:hAnsiTheme="minorEastAsia" w:hint="eastAsia"/>
          <w:szCs w:val="21"/>
        </w:rPr>
        <w:t>停车位等多项工程内容，</w:t>
      </w:r>
      <w:r w:rsidR="00185BCA" w:rsidRPr="00D37312">
        <w:rPr>
          <w:rFonts w:asciiTheme="minorEastAsia" w:hAnsiTheme="minorEastAsia" w:hint="eastAsia"/>
          <w:szCs w:val="21"/>
        </w:rPr>
        <w:t>建成后成为闵行区较完善的</w:t>
      </w:r>
      <w:r w:rsidRPr="00D37312">
        <w:rPr>
          <w:rFonts w:asciiTheme="minorEastAsia" w:hAnsiTheme="minorEastAsia" w:hint="eastAsia"/>
          <w:szCs w:val="21"/>
        </w:rPr>
        <w:t>大型商业综合体</w:t>
      </w:r>
      <w:r w:rsidR="00AC09CA" w:rsidRPr="00D37312">
        <w:rPr>
          <w:rFonts w:asciiTheme="minorEastAsia" w:hAnsiTheme="minorEastAsia" w:hint="eastAsia"/>
          <w:szCs w:val="21"/>
        </w:rPr>
        <w:t>。</w:t>
      </w:r>
      <w:r w:rsidR="00A967DF" w:rsidRPr="00D37312">
        <w:rPr>
          <w:rFonts w:asciiTheme="minorEastAsia" w:hAnsiTheme="minorEastAsia" w:hint="eastAsia"/>
          <w:szCs w:val="21"/>
        </w:rPr>
        <w:t>主体结构30%预制装配率，</w:t>
      </w:r>
      <w:r w:rsidR="00AC09CA" w:rsidRPr="00D37312">
        <w:rPr>
          <w:rFonts w:asciiTheme="minorEastAsia" w:hAnsiTheme="minorEastAsia" w:hint="eastAsia"/>
          <w:szCs w:val="21"/>
        </w:rPr>
        <w:t>双T板</w:t>
      </w:r>
      <w:r w:rsidR="00AC09CA" w:rsidRPr="00D37312">
        <w:rPr>
          <w:rFonts w:asciiTheme="minorEastAsia" w:hAnsiTheme="minorEastAsia"/>
          <w:szCs w:val="21"/>
        </w:rPr>
        <w:t>形式的</w:t>
      </w:r>
      <w:r w:rsidR="00A967DF" w:rsidRPr="00D37312">
        <w:rPr>
          <w:rFonts w:asciiTheme="minorEastAsia" w:hAnsiTheme="minorEastAsia" w:hint="eastAsia"/>
          <w:szCs w:val="21"/>
        </w:rPr>
        <w:t>室内大跨径区域为国内商业体首次应用</w:t>
      </w:r>
      <w:r w:rsidR="00B762F7" w:rsidRPr="00D37312">
        <w:rPr>
          <w:rFonts w:asciiTheme="minorEastAsia" w:hAnsiTheme="minorEastAsia" w:hint="eastAsia"/>
          <w:szCs w:val="21"/>
        </w:rPr>
        <w:t>，在采用创新结构形势下仍</w:t>
      </w:r>
      <w:r w:rsidR="00C919A8" w:rsidRPr="00D37312">
        <w:rPr>
          <w:rFonts w:asciiTheme="minorEastAsia" w:hAnsiTheme="minorEastAsia" w:hint="eastAsia"/>
          <w:szCs w:val="21"/>
        </w:rPr>
        <w:t>须</w:t>
      </w:r>
      <w:r w:rsidR="00B762F7" w:rsidRPr="00D37312">
        <w:rPr>
          <w:rFonts w:asciiTheme="minorEastAsia" w:hAnsiTheme="minorEastAsia" w:hint="eastAsia"/>
          <w:szCs w:val="21"/>
        </w:rPr>
        <w:t>按万达广场16个月标准工期模块</w:t>
      </w:r>
      <w:r w:rsidR="00C919A8" w:rsidRPr="00D37312">
        <w:rPr>
          <w:rFonts w:asciiTheme="minorEastAsia" w:hAnsiTheme="minorEastAsia" w:hint="eastAsia"/>
          <w:szCs w:val="21"/>
        </w:rPr>
        <w:t>竣工</w:t>
      </w:r>
      <w:r w:rsidR="00B762F7" w:rsidRPr="00D37312">
        <w:rPr>
          <w:rFonts w:asciiTheme="minorEastAsia" w:hAnsiTheme="minorEastAsia" w:hint="eastAsia"/>
          <w:szCs w:val="21"/>
        </w:rPr>
        <w:t>开业，实施难度较大</w:t>
      </w:r>
      <w:r w:rsidRPr="00D37312">
        <w:rPr>
          <w:rFonts w:asciiTheme="minorEastAsia" w:hAnsiTheme="minorEastAsia" w:hint="eastAsia"/>
          <w:szCs w:val="21"/>
        </w:rPr>
        <w:t>。</w:t>
      </w:r>
    </w:p>
    <w:p w:rsidR="00B53BD3" w:rsidRPr="00B53BD3" w:rsidRDefault="004170DD" w:rsidP="0049787A">
      <w:pPr>
        <w:spacing w:line="360" w:lineRule="auto"/>
        <w:ind w:firstLineChars="176" w:firstLine="424"/>
        <w:rPr>
          <w:b/>
          <w:sz w:val="24"/>
          <w:szCs w:val="24"/>
        </w:rPr>
      </w:pPr>
      <w:r w:rsidRPr="00E12797">
        <w:rPr>
          <w:rFonts w:ascii="黑体" w:eastAsia="黑体" w:hAnsi="黑体" w:hint="eastAsia"/>
          <w:b/>
          <w:sz w:val="24"/>
          <w:szCs w:val="24"/>
        </w:rPr>
        <w:t>二</w:t>
      </w:r>
      <w:r w:rsidR="00B53BD3" w:rsidRPr="00E12797">
        <w:rPr>
          <w:rFonts w:ascii="黑体" w:eastAsia="黑体" w:hAnsi="黑体" w:hint="eastAsia"/>
          <w:b/>
          <w:sz w:val="24"/>
          <w:szCs w:val="24"/>
        </w:rPr>
        <w:t>、选题理由</w:t>
      </w:r>
    </w:p>
    <w:p w:rsidR="00B53BD3" w:rsidRPr="00FA01F2" w:rsidRDefault="00B53BD3" w:rsidP="00FA01F2">
      <w:pPr>
        <w:ind w:firstLineChars="176" w:firstLine="370"/>
        <w:rPr>
          <w:rFonts w:asciiTheme="minorEastAsia" w:hAnsiTheme="minorEastAsia"/>
          <w:szCs w:val="21"/>
        </w:rPr>
      </w:pPr>
      <w:r w:rsidRPr="00FA01F2">
        <w:rPr>
          <w:rFonts w:asciiTheme="minorEastAsia" w:hAnsiTheme="minorEastAsia" w:hint="eastAsia"/>
          <w:szCs w:val="21"/>
        </w:rPr>
        <w:t>（</w:t>
      </w:r>
      <w:r w:rsidR="00461E75">
        <w:rPr>
          <w:rFonts w:asciiTheme="minorEastAsia" w:hAnsiTheme="minorEastAsia" w:hint="eastAsia"/>
          <w:szCs w:val="21"/>
        </w:rPr>
        <w:t>1</w:t>
      </w:r>
      <w:r w:rsidRPr="00FA01F2">
        <w:rPr>
          <w:rFonts w:asciiTheme="minorEastAsia" w:hAnsiTheme="minorEastAsia" w:hint="eastAsia"/>
          <w:szCs w:val="21"/>
        </w:rPr>
        <w:t>）</w:t>
      </w:r>
      <w:r w:rsidR="00D11CE6" w:rsidRPr="00FA01F2">
        <w:rPr>
          <w:rFonts w:asciiTheme="minorEastAsia" w:hAnsiTheme="minorEastAsia" w:hint="eastAsia"/>
          <w:szCs w:val="21"/>
        </w:rPr>
        <w:t>本</w:t>
      </w:r>
      <w:r w:rsidR="007E23A1" w:rsidRPr="00FA01F2">
        <w:rPr>
          <w:rFonts w:asciiTheme="minorEastAsia" w:hAnsiTheme="minorEastAsia" w:hint="eastAsia"/>
          <w:szCs w:val="21"/>
        </w:rPr>
        <w:t>项目</w:t>
      </w:r>
      <w:r w:rsidR="00F6248B" w:rsidRPr="00FA01F2">
        <w:rPr>
          <w:rFonts w:asciiTheme="minorEastAsia" w:hAnsiTheme="minorEastAsia" w:hint="eastAsia"/>
          <w:szCs w:val="21"/>
        </w:rPr>
        <w:t>为</w:t>
      </w:r>
      <w:r w:rsidR="00D11CE6" w:rsidRPr="00FA01F2">
        <w:rPr>
          <w:rFonts w:asciiTheme="minorEastAsia" w:hAnsiTheme="minorEastAsia" w:hint="eastAsia"/>
          <w:szCs w:val="21"/>
        </w:rPr>
        <w:t>“</w:t>
      </w:r>
      <w:r w:rsidR="007E23A1" w:rsidRPr="00FA01F2">
        <w:rPr>
          <w:rFonts w:asciiTheme="minorEastAsia" w:hAnsiTheme="minorEastAsia" w:hint="eastAsia"/>
          <w:szCs w:val="21"/>
        </w:rPr>
        <w:t>EPC</w:t>
      </w:r>
      <w:r w:rsidR="00D11CE6" w:rsidRPr="00FA01F2">
        <w:rPr>
          <w:rFonts w:asciiTheme="minorEastAsia" w:hAnsiTheme="minorEastAsia" w:hint="eastAsia"/>
          <w:szCs w:val="21"/>
        </w:rPr>
        <w:t>”</w:t>
      </w:r>
      <w:r w:rsidR="00152B6A" w:rsidRPr="00FA01F2">
        <w:rPr>
          <w:rFonts w:asciiTheme="minorEastAsia" w:hAnsiTheme="minorEastAsia" w:hint="eastAsia"/>
          <w:szCs w:val="21"/>
        </w:rPr>
        <w:t>项目，“设计+采购+施工”</w:t>
      </w:r>
      <w:r w:rsidR="007E23A1" w:rsidRPr="00FA01F2">
        <w:rPr>
          <w:rFonts w:asciiTheme="minorEastAsia" w:hAnsiTheme="minorEastAsia" w:hint="eastAsia"/>
          <w:szCs w:val="21"/>
        </w:rPr>
        <w:t>总承包管理模式</w:t>
      </w:r>
      <w:r w:rsidR="00F6248B" w:rsidRPr="00FA01F2">
        <w:rPr>
          <w:rFonts w:asciiTheme="minorEastAsia" w:hAnsiTheme="minorEastAsia" w:hint="eastAsia"/>
          <w:szCs w:val="21"/>
        </w:rPr>
        <w:t>，依据</w:t>
      </w:r>
      <w:r w:rsidR="00F6248B" w:rsidRPr="00FA01F2">
        <w:rPr>
          <w:rFonts w:asciiTheme="minorEastAsia" w:hAnsiTheme="minorEastAsia"/>
          <w:szCs w:val="21"/>
        </w:rPr>
        <w:t>合同工期要求，</w:t>
      </w:r>
      <w:r w:rsidR="005B20AA" w:rsidRPr="00FA01F2">
        <w:rPr>
          <w:rFonts w:asciiTheme="minorEastAsia" w:hAnsiTheme="minorEastAsia" w:hint="eastAsia"/>
          <w:szCs w:val="21"/>
        </w:rPr>
        <w:t>以</w:t>
      </w:r>
      <w:r w:rsidR="00F6248B" w:rsidRPr="00FA01F2">
        <w:rPr>
          <w:rFonts w:asciiTheme="minorEastAsia" w:hAnsiTheme="minorEastAsia"/>
          <w:szCs w:val="21"/>
        </w:rPr>
        <w:t>计划模块</w:t>
      </w:r>
      <w:r w:rsidR="005B20AA" w:rsidRPr="00FA01F2">
        <w:rPr>
          <w:rFonts w:asciiTheme="minorEastAsia" w:hAnsiTheme="minorEastAsia" w:hint="eastAsia"/>
          <w:szCs w:val="21"/>
        </w:rPr>
        <w:t>方式</w:t>
      </w:r>
      <w:r w:rsidR="008D6D6E" w:rsidRPr="00FA01F2">
        <w:rPr>
          <w:rFonts w:asciiTheme="minorEastAsia" w:hAnsiTheme="minorEastAsia" w:hint="eastAsia"/>
          <w:szCs w:val="21"/>
        </w:rPr>
        <w:t>创新</w:t>
      </w:r>
      <w:r w:rsidR="005B20AA" w:rsidRPr="00FA01F2">
        <w:rPr>
          <w:rFonts w:asciiTheme="minorEastAsia" w:hAnsiTheme="minorEastAsia" w:hint="eastAsia"/>
          <w:szCs w:val="21"/>
        </w:rPr>
        <w:t>内</w:t>
      </w:r>
      <w:r w:rsidR="005B20AA" w:rsidRPr="00FA01F2">
        <w:rPr>
          <w:rFonts w:asciiTheme="minorEastAsia" w:hAnsiTheme="minorEastAsia"/>
          <w:szCs w:val="21"/>
        </w:rPr>
        <w:t>、外</w:t>
      </w:r>
      <w:proofErr w:type="gramStart"/>
      <w:r w:rsidR="005B20AA" w:rsidRPr="00FA01F2">
        <w:rPr>
          <w:rFonts w:asciiTheme="minorEastAsia" w:hAnsiTheme="minorEastAsia"/>
          <w:szCs w:val="21"/>
        </w:rPr>
        <w:t>控计划</w:t>
      </w:r>
      <w:proofErr w:type="gramEnd"/>
      <w:r w:rsidR="008D6D6E" w:rsidRPr="00FA01F2">
        <w:rPr>
          <w:rFonts w:asciiTheme="minorEastAsia" w:hAnsiTheme="minorEastAsia" w:hint="eastAsia"/>
          <w:szCs w:val="21"/>
        </w:rPr>
        <w:t>模</w:t>
      </w:r>
      <w:r w:rsidR="008D6D6E" w:rsidRPr="00FA01F2">
        <w:rPr>
          <w:rFonts w:asciiTheme="minorEastAsia" w:hAnsiTheme="minorEastAsia"/>
          <w:szCs w:val="21"/>
        </w:rPr>
        <w:t>块为</w:t>
      </w:r>
      <w:r w:rsidR="005B20AA" w:rsidRPr="00FA01F2">
        <w:rPr>
          <w:rFonts w:asciiTheme="minorEastAsia" w:hAnsiTheme="minorEastAsia" w:hint="eastAsia"/>
          <w:szCs w:val="21"/>
        </w:rPr>
        <w:t>手段</w:t>
      </w:r>
      <w:r w:rsidR="005B20AA" w:rsidRPr="00FA01F2">
        <w:rPr>
          <w:rFonts w:asciiTheme="minorEastAsia" w:hAnsiTheme="minorEastAsia"/>
          <w:szCs w:val="21"/>
        </w:rPr>
        <w:t>，</w:t>
      </w:r>
      <w:r w:rsidR="00F6248B" w:rsidRPr="00FA01F2">
        <w:rPr>
          <w:rFonts w:asciiTheme="minorEastAsia" w:hAnsiTheme="minorEastAsia" w:hint="eastAsia"/>
          <w:szCs w:val="21"/>
        </w:rPr>
        <w:t>有效</w:t>
      </w:r>
      <w:r w:rsidR="005B20AA" w:rsidRPr="00FA01F2">
        <w:rPr>
          <w:rFonts w:asciiTheme="minorEastAsia" w:hAnsiTheme="minorEastAsia" w:hint="eastAsia"/>
          <w:szCs w:val="21"/>
        </w:rPr>
        <w:t>地</w:t>
      </w:r>
      <w:r w:rsidR="00F6248B" w:rsidRPr="00FA01F2">
        <w:rPr>
          <w:rFonts w:asciiTheme="minorEastAsia" w:hAnsiTheme="minorEastAsia"/>
          <w:szCs w:val="21"/>
        </w:rPr>
        <w:t>解决</w:t>
      </w:r>
      <w:r w:rsidR="00F6248B" w:rsidRPr="00FA01F2">
        <w:rPr>
          <w:rFonts w:asciiTheme="minorEastAsia" w:hAnsiTheme="minorEastAsia" w:hint="eastAsia"/>
          <w:szCs w:val="21"/>
        </w:rPr>
        <w:t>了</w:t>
      </w:r>
      <w:r w:rsidR="005B20AA" w:rsidRPr="00FA01F2">
        <w:rPr>
          <w:rFonts w:asciiTheme="minorEastAsia" w:hAnsiTheme="minorEastAsia" w:hint="eastAsia"/>
          <w:szCs w:val="21"/>
        </w:rPr>
        <w:t>万</w:t>
      </w:r>
      <w:r w:rsidR="005B20AA" w:rsidRPr="00FA01F2">
        <w:rPr>
          <w:rFonts w:asciiTheme="minorEastAsia" w:hAnsiTheme="minorEastAsia"/>
          <w:szCs w:val="21"/>
        </w:rPr>
        <w:t>达</w:t>
      </w:r>
      <w:r w:rsidR="007E23A1" w:rsidRPr="00FA01F2">
        <w:rPr>
          <w:rFonts w:asciiTheme="minorEastAsia" w:hAnsiTheme="minorEastAsia" w:hint="eastAsia"/>
          <w:szCs w:val="21"/>
        </w:rPr>
        <w:t>项目工期紧、深化设计任务重、采购难度大、</w:t>
      </w:r>
      <w:r w:rsidR="004C7C69" w:rsidRPr="00FA01F2">
        <w:rPr>
          <w:rFonts w:asciiTheme="minorEastAsia" w:hAnsiTheme="minorEastAsia" w:hint="eastAsia"/>
          <w:szCs w:val="21"/>
        </w:rPr>
        <w:t>PC</w:t>
      </w:r>
      <w:r w:rsidR="007E23A1" w:rsidRPr="00FA01F2">
        <w:rPr>
          <w:rFonts w:asciiTheme="minorEastAsia" w:hAnsiTheme="minorEastAsia" w:hint="eastAsia"/>
          <w:szCs w:val="21"/>
        </w:rPr>
        <w:t>（双T板）</w:t>
      </w:r>
      <w:r w:rsidR="004C7C69" w:rsidRPr="00FA01F2">
        <w:rPr>
          <w:rFonts w:asciiTheme="minorEastAsia" w:hAnsiTheme="minorEastAsia" w:hint="eastAsia"/>
          <w:szCs w:val="21"/>
        </w:rPr>
        <w:t>施工</w:t>
      </w:r>
      <w:r w:rsidR="007E23A1" w:rsidRPr="00FA01F2">
        <w:rPr>
          <w:rFonts w:asciiTheme="minorEastAsia" w:hAnsiTheme="minorEastAsia" w:hint="eastAsia"/>
          <w:szCs w:val="21"/>
        </w:rPr>
        <w:t>缺乏经验、</w:t>
      </w:r>
      <w:r w:rsidR="004C7C69" w:rsidRPr="00FA01F2">
        <w:rPr>
          <w:rFonts w:asciiTheme="minorEastAsia" w:hAnsiTheme="minorEastAsia" w:hint="eastAsia"/>
          <w:szCs w:val="21"/>
        </w:rPr>
        <w:t>要求高</w:t>
      </w:r>
      <w:r w:rsidR="00F6248B" w:rsidRPr="00FA01F2">
        <w:rPr>
          <w:rFonts w:asciiTheme="minorEastAsia" w:hAnsiTheme="minorEastAsia" w:hint="eastAsia"/>
          <w:szCs w:val="21"/>
        </w:rPr>
        <w:t>等</w:t>
      </w:r>
      <w:r w:rsidR="005B20AA" w:rsidRPr="00FA01F2">
        <w:rPr>
          <w:rFonts w:asciiTheme="minorEastAsia" w:hAnsiTheme="minorEastAsia" w:hint="eastAsia"/>
          <w:szCs w:val="21"/>
        </w:rPr>
        <w:t>管理挑战</w:t>
      </w:r>
      <w:r w:rsidR="00886140">
        <w:rPr>
          <w:rFonts w:asciiTheme="minorEastAsia" w:hAnsiTheme="minorEastAsia" w:hint="eastAsia"/>
          <w:szCs w:val="21"/>
        </w:rPr>
        <w:t>，需扎实转变从施工总承包向工程总承包的管理理念，</w:t>
      </w:r>
      <w:r w:rsidR="00EB7AC7" w:rsidRPr="00FA01F2">
        <w:rPr>
          <w:rFonts w:asciiTheme="minorEastAsia" w:hAnsiTheme="minorEastAsia" w:hint="eastAsia"/>
          <w:szCs w:val="21"/>
        </w:rPr>
        <w:t>项目经理组织</w:t>
      </w:r>
      <w:r w:rsidR="000C6B09" w:rsidRPr="00FA01F2">
        <w:rPr>
          <w:rFonts w:asciiTheme="minorEastAsia" w:hAnsiTheme="minorEastAsia" w:hint="eastAsia"/>
          <w:szCs w:val="21"/>
        </w:rPr>
        <w:t>项目各部门将</w:t>
      </w:r>
      <w:r w:rsidR="008D6D6E" w:rsidRPr="00FA01F2">
        <w:rPr>
          <w:rFonts w:asciiTheme="minorEastAsia" w:hAnsiTheme="minorEastAsia" w:hint="eastAsia"/>
          <w:szCs w:val="21"/>
        </w:rPr>
        <w:t>计划</w:t>
      </w:r>
      <w:r w:rsidR="008D6D6E" w:rsidRPr="00FA01F2">
        <w:rPr>
          <w:rFonts w:asciiTheme="minorEastAsia" w:hAnsiTheme="minorEastAsia"/>
          <w:szCs w:val="21"/>
        </w:rPr>
        <w:t>模块</w:t>
      </w:r>
      <w:r w:rsidR="005B20AA" w:rsidRPr="00FA01F2">
        <w:rPr>
          <w:rFonts w:asciiTheme="minorEastAsia" w:hAnsiTheme="minorEastAsia" w:hint="eastAsia"/>
          <w:szCs w:val="21"/>
        </w:rPr>
        <w:t>逐层分解实施</w:t>
      </w:r>
      <w:r w:rsidR="00EB7AC7" w:rsidRPr="00FA01F2">
        <w:rPr>
          <w:rFonts w:asciiTheme="minorEastAsia" w:hAnsiTheme="minorEastAsia" w:hint="eastAsia"/>
          <w:szCs w:val="21"/>
        </w:rPr>
        <w:t>，确保</w:t>
      </w:r>
      <w:r w:rsidR="008F483B" w:rsidRPr="00FA01F2">
        <w:rPr>
          <w:rFonts w:asciiTheme="minorEastAsia" w:hAnsiTheme="minorEastAsia" w:hint="eastAsia"/>
          <w:szCs w:val="21"/>
        </w:rPr>
        <w:t>各项工作</w:t>
      </w:r>
      <w:r w:rsidR="00EB7AC7" w:rsidRPr="00FA01F2">
        <w:rPr>
          <w:rFonts w:asciiTheme="minorEastAsia" w:hAnsiTheme="minorEastAsia" w:hint="eastAsia"/>
          <w:szCs w:val="21"/>
        </w:rPr>
        <w:t>计划</w:t>
      </w:r>
      <w:r w:rsidR="00C86ED7" w:rsidRPr="00FA01F2">
        <w:rPr>
          <w:rFonts w:asciiTheme="minorEastAsia" w:hAnsiTheme="minorEastAsia" w:hint="eastAsia"/>
          <w:szCs w:val="21"/>
        </w:rPr>
        <w:t>可实施</w:t>
      </w:r>
      <w:r w:rsidR="00EB7AC7" w:rsidRPr="00FA01F2">
        <w:rPr>
          <w:rFonts w:asciiTheme="minorEastAsia" w:hAnsiTheme="minorEastAsia" w:hint="eastAsia"/>
          <w:szCs w:val="21"/>
        </w:rPr>
        <w:t>、可完成、有检查、有考核</w:t>
      </w:r>
      <w:r w:rsidR="005B20AA" w:rsidRPr="00FA01F2">
        <w:rPr>
          <w:rFonts w:asciiTheme="minorEastAsia" w:hAnsiTheme="minorEastAsia" w:hint="eastAsia"/>
          <w:szCs w:val="21"/>
        </w:rPr>
        <w:t>，最</w:t>
      </w:r>
      <w:r w:rsidR="005B20AA" w:rsidRPr="00FA01F2">
        <w:rPr>
          <w:rFonts w:asciiTheme="minorEastAsia" w:hAnsiTheme="minorEastAsia"/>
          <w:szCs w:val="21"/>
        </w:rPr>
        <w:t>终</w:t>
      </w:r>
      <w:r w:rsidR="008D6D6E" w:rsidRPr="00FA01F2">
        <w:rPr>
          <w:rFonts w:asciiTheme="minorEastAsia" w:hAnsiTheme="minorEastAsia" w:hint="eastAsia"/>
          <w:szCs w:val="21"/>
        </w:rPr>
        <w:t>完成</w:t>
      </w:r>
      <w:r w:rsidR="008D6D6E" w:rsidRPr="00FA01F2">
        <w:rPr>
          <w:rFonts w:asciiTheme="minorEastAsia" w:hAnsiTheme="minorEastAsia"/>
          <w:szCs w:val="21"/>
        </w:rPr>
        <w:t>项目管理目标</w:t>
      </w:r>
      <w:r w:rsidR="00EB7AC7" w:rsidRPr="00FA01F2">
        <w:rPr>
          <w:rFonts w:asciiTheme="minorEastAsia" w:hAnsiTheme="minorEastAsia" w:hint="eastAsia"/>
          <w:szCs w:val="21"/>
        </w:rPr>
        <w:t>。</w:t>
      </w:r>
    </w:p>
    <w:p w:rsidR="00A07013" w:rsidRPr="00FA01F2" w:rsidRDefault="004C7C69" w:rsidP="00FA01F2">
      <w:pPr>
        <w:ind w:firstLineChars="176" w:firstLine="370"/>
        <w:rPr>
          <w:rFonts w:asciiTheme="minorEastAsia" w:hAnsiTheme="minorEastAsia"/>
          <w:szCs w:val="21"/>
        </w:rPr>
      </w:pPr>
      <w:r w:rsidRPr="00FA01F2">
        <w:rPr>
          <w:rFonts w:asciiTheme="minorEastAsia" w:hAnsiTheme="minorEastAsia" w:hint="eastAsia"/>
          <w:szCs w:val="21"/>
        </w:rPr>
        <w:t>（</w:t>
      </w:r>
      <w:r w:rsidR="00461E75">
        <w:rPr>
          <w:rFonts w:asciiTheme="minorEastAsia" w:hAnsiTheme="minorEastAsia" w:hint="eastAsia"/>
          <w:szCs w:val="21"/>
        </w:rPr>
        <w:t>2</w:t>
      </w:r>
      <w:r w:rsidRPr="00FA01F2">
        <w:rPr>
          <w:rFonts w:asciiTheme="minorEastAsia" w:hAnsiTheme="minorEastAsia" w:hint="eastAsia"/>
          <w:szCs w:val="21"/>
        </w:rPr>
        <w:t>）</w:t>
      </w:r>
      <w:r w:rsidR="00C86ED7" w:rsidRPr="00FA01F2">
        <w:rPr>
          <w:rFonts w:asciiTheme="minorEastAsia" w:hAnsiTheme="minorEastAsia" w:hint="eastAsia"/>
          <w:szCs w:val="21"/>
        </w:rPr>
        <w:t>首次采用PC</w:t>
      </w:r>
      <w:r w:rsidR="005E19AE" w:rsidRPr="00FA01F2">
        <w:rPr>
          <w:rFonts w:asciiTheme="minorEastAsia" w:hAnsiTheme="minorEastAsia" w:hint="eastAsia"/>
          <w:szCs w:val="21"/>
        </w:rPr>
        <w:t>而且</w:t>
      </w:r>
      <w:r w:rsidR="00A07013" w:rsidRPr="00FA01F2">
        <w:rPr>
          <w:rFonts w:asciiTheme="minorEastAsia" w:hAnsiTheme="minorEastAsia" w:hint="eastAsia"/>
          <w:szCs w:val="21"/>
        </w:rPr>
        <w:t>是双T板</w:t>
      </w:r>
      <w:r w:rsidR="00C86ED7" w:rsidRPr="00FA01F2">
        <w:rPr>
          <w:rFonts w:asciiTheme="minorEastAsia" w:hAnsiTheme="minorEastAsia" w:hint="eastAsia"/>
          <w:szCs w:val="21"/>
        </w:rPr>
        <w:t>的商业综合体，设计深化</w:t>
      </w:r>
      <w:r w:rsidR="00636387" w:rsidRPr="00FA01F2">
        <w:rPr>
          <w:rFonts w:asciiTheme="minorEastAsia" w:hAnsiTheme="minorEastAsia" w:hint="eastAsia"/>
          <w:szCs w:val="21"/>
        </w:rPr>
        <w:t>、BIM模型</w:t>
      </w:r>
      <w:r w:rsidR="008204A0" w:rsidRPr="00FA01F2">
        <w:rPr>
          <w:rFonts w:asciiTheme="minorEastAsia" w:hAnsiTheme="minorEastAsia" w:hint="eastAsia"/>
          <w:szCs w:val="21"/>
        </w:rPr>
        <w:t>、样板</w:t>
      </w:r>
      <w:r w:rsidR="00636387" w:rsidRPr="00FA01F2">
        <w:rPr>
          <w:rFonts w:asciiTheme="minorEastAsia" w:hAnsiTheme="minorEastAsia" w:hint="eastAsia"/>
          <w:szCs w:val="21"/>
        </w:rPr>
        <w:t>引路</w:t>
      </w:r>
      <w:r w:rsidR="008204A0" w:rsidRPr="00FA01F2">
        <w:rPr>
          <w:rFonts w:asciiTheme="minorEastAsia" w:hAnsiTheme="minorEastAsia" w:hint="eastAsia"/>
          <w:szCs w:val="21"/>
        </w:rPr>
        <w:t>等</w:t>
      </w:r>
      <w:r w:rsidR="00C86ED7" w:rsidRPr="00FA01F2">
        <w:rPr>
          <w:rFonts w:asciiTheme="minorEastAsia" w:hAnsiTheme="minorEastAsia" w:hint="eastAsia"/>
          <w:szCs w:val="21"/>
        </w:rPr>
        <w:t>工作</w:t>
      </w:r>
      <w:r w:rsidR="00A07013" w:rsidRPr="00FA01F2">
        <w:rPr>
          <w:rFonts w:asciiTheme="minorEastAsia" w:hAnsiTheme="minorEastAsia" w:hint="eastAsia"/>
          <w:szCs w:val="21"/>
        </w:rPr>
        <w:t>非常</w:t>
      </w:r>
      <w:r w:rsidR="00C86ED7" w:rsidRPr="00FA01F2">
        <w:rPr>
          <w:rFonts w:asciiTheme="minorEastAsia" w:hAnsiTheme="minorEastAsia" w:hint="eastAsia"/>
          <w:szCs w:val="21"/>
        </w:rPr>
        <w:t>重要；PC</w:t>
      </w:r>
      <w:r w:rsidR="00A07013" w:rsidRPr="00FA01F2">
        <w:rPr>
          <w:rFonts w:asciiTheme="minorEastAsia" w:hAnsiTheme="minorEastAsia" w:hint="eastAsia"/>
          <w:szCs w:val="21"/>
        </w:rPr>
        <w:t>深化设计工作</w:t>
      </w:r>
      <w:r w:rsidR="00C86ED7" w:rsidRPr="00FA01F2">
        <w:rPr>
          <w:rFonts w:asciiTheme="minorEastAsia" w:hAnsiTheme="minorEastAsia" w:hint="eastAsia"/>
          <w:szCs w:val="21"/>
        </w:rPr>
        <w:t>量大</w:t>
      </w:r>
      <w:r w:rsidR="00636387" w:rsidRPr="00FA01F2">
        <w:rPr>
          <w:rFonts w:asciiTheme="minorEastAsia" w:hAnsiTheme="minorEastAsia" w:hint="eastAsia"/>
          <w:szCs w:val="21"/>
        </w:rPr>
        <w:t>、完成时间紧迫</w:t>
      </w:r>
      <w:r w:rsidR="00C86ED7" w:rsidRPr="00FA01F2">
        <w:rPr>
          <w:rFonts w:asciiTheme="minorEastAsia" w:hAnsiTheme="minorEastAsia" w:hint="eastAsia"/>
          <w:szCs w:val="21"/>
        </w:rPr>
        <w:t>，</w:t>
      </w:r>
      <w:r w:rsidR="00636387" w:rsidRPr="00FA01F2">
        <w:rPr>
          <w:rFonts w:asciiTheme="minorEastAsia" w:hAnsiTheme="minorEastAsia" w:hint="eastAsia"/>
          <w:szCs w:val="21"/>
        </w:rPr>
        <w:t>由于</w:t>
      </w:r>
      <w:r w:rsidR="00C86ED7" w:rsidRPr="00FA01F2">
        <w:rPr>
          <w:rFonts w:asciiTheme="minorEastAsia" w:hAnsiTheme="minorEastAsia" w:hint="eastAsia"/>
          <w:szCs w:val="21"/>
        </w:rPr>
        <w:t>总预制量</w:t>
      </w:r>
      <w:r w:rsidR="00A07013" w:rsidRPr="00FA01F2">
        <w:rPr>
          <w:rFonts w:asciiTheme="minorEastAsia" w:hAnsiTheme="minorEastAsia" w:hint="eastAsia"/>
          <w:szCs w:val="21"/>
        </w:rPr>
        <w:t>达到</w:t>
      </w:r>
      <w:r w:rsidR="00C86ED7" w:rsidRPr="00FA01F2">
        <w:rPr>
          <w:rFonts w:asciiTheme="minorEastAsia" w:hAnsiTheme="minorEastAsia" w:hint="eastAsia"/>
          <w:szCs w:val="21"/>
        </w:rPr>
        <w:t>8000m³</w:t>
      </w:r>
      <w:r w:rsidR="00636387" w:rsidRPr="00FA01F2">
        <w:rPr>
          <w:rFonts w:asciiTheme="minorEastAsia" w:hAnsiTheme="minorEastAsia" w:hint="eastAsia"/>
          <w:szCs w:val="21"/>
        </w:rPr>
        <w:t>，BIM模型绘制工作量大且必须充分前置以指导</w:t>
      </w:r>
      <w:r w:rsidR="003446AE">
        <w:rPr>
          <w:rFonts w:asciiTheme="minorEastAsia" w:hAnsiTheme="minorEastAsia" w:hint="eastAsia"/>
          <w:szCs w:val="21"/>
        </w:rPr>
        <w:t>设计优化、</w:t>
      </w:r>
      <w:r w:rsidR="00636387" w:rsidRPr="00FA01F2">
        <w:rPr>
          <w:rFonts w:asciiTheme="minorEastAsia" w:hAnsiTheme="minorEastAsia" w:hint="eastAsia"/>
          <w:szCs w:val="21"/>
        </w:rPr>
        <w:t>方案编制、工序安排等关键工作</w:t>
      </w:r>
      <w:r w:rsidR="008B2418" w:rsidRPr="00FA01F2">
        <w:rPr>
          <w:rFonts w:asciiTheme="minorEastAsia" w:hAnsiTheme="minorEastAsia" w:hint="eastAsia"/>
          <w:szCs w:val="21"/>
        </w:rPr>
        <w:t>，各项工作必须按时间节点完成</w:t>
      </w:r>
      <w:r w:rsidR="00636387" w:rsidRPr="00FA01F2">
        <w:rPr>
          <w:rFonts w:asciiTheme="minorEastAsia" w:hAnsiTheme="minorEastAsia" w:hint="eastAsia"/>
          <w:szCs w:val="21"/>
        </w:rPr>
        <w:t>。</w:t>
      </w:r>
    </w:p>
    <w:p w:rsidR="00636387" w:rsidRDefault="00A07013" w:rsidP="00FA01F2">
      <w:pPr>
        <w:ind w:firstLineChars="176" w:firstLine="370"/>
        <w:rPr>
          <w:rFonts w:asciiTheme="minorEastAsia" w:hAnsiTheme="minorEastAsia"/>
          <w:szCs w:val="21"/>
        </w:rPr>
      </w:pPr>
      <w:r w:rsidRPr="00FA01F2">
        <w:rPr>
          <w:rFonts w:asciiTheme="minorEastAsia" w:hAnsiTheme="minorEastAsia" w:hint="eastAsia"/>
          <w:szCs w:val="21"/>
        </w:rPr>
        <w:t>（</w:t>
      </w:r>
      <w:r w:rsidR="00461E75">
        <w:rPr>
          <w:rFonts w:asciiTheme="minorEastAsia" w:hAnsiTheme="minorEastAsia" w:hint="eastAsia"/>
          <w:szCs w:val="21"/>
        </w:rPr>
        <w:t>3</w:t>
      </w:r>
      <w:r w:rsidRPr="00FA01F2">
        <w:rPr>
          <w:rFonts w:asciiTheme="minorEastAsia" w:hAnsiTheme="minorEastAsia" w:hint="eastAsia"/>
          <w:szCs w:val="21"/>
        </w:rPr>
        <w:t>）</w:t>
      </w:r>
      <w:r w:rsidR="00636387" w:rsidRPr="00FA01F2">
        <w:rPr>
          <w:rFonts w:asciiTheme="minorEastAsia" w:hAnsiTheme="minorEastAsia" w:hint="eastAsia"/>
          <w:szCs w:val="21"/>
        </w:rPr>
        <w:t>主次</w:t>
      </w:r>
      <w:r w:rsidR="00C86ED7" w:rsidRPr="00FA01F2">
        <w:rPr>
          <w:rFonts w:asciiTheme="minorEastAsia" w:hAnsiTheme="minorEastAsia" w:hint="eastAsia"/>
          <w:szCs w:val="21"/>
        </w:rPr>
        <w:t>梁</w:t>
      </w:r>
      <w:r w:rsidR="00636387" w:rsidRPr="00FA01F2">
        <w:rPr>
          <w:rFonts w:asciiTheme="minorEastAsia" w:hAnsiTheme="minorEastAsia" w:hint="eastAsia"/>
          <w:szCs w:val="21"/>
        </w:rPr>
        <w:t>、板均为预制，采用的</w:t>
      </w:r>
      <w:r w:rsidR="00C86ED7" w:rsidRPr="00FA01F2">
        <w:rPr>
          <w:rFonts w:asciiTheme="minorEastAsia" w:hAnsiTheme="minorEastAsia" w:hint="eastAsia"/>
          <w:szCs w:val="21"/>
        </w:rPr>
        <w:t>双T</w:t>
      </w:r>
      <w:r w:rsidR="00636387" w:rsidRPr="00FA01F2">
        <w:rPr>
          <w:rFonts w:asciiTheme="minorEastAsia" w:hAnsiTheme="minorEastAsia" w:hint="eastAsia"/>
          <w:szCs w:val="21"/>
        </w:rPr>
        <w:t>板</w:t>
      </w:r>
      <w:r w:rsidR="008B2418" w:rsidRPr="00FA01F2">
        <w:rPr>
          <w:rFonts w:asciiTheme="minorEastAsia" w:hAnsiTheme="minorEastAsia" w:hint="eastAsia"/>
          <w:szCs w:val="21"/>
        </w:rPr>
        <w:t>构件在</w:t>
      </w:r>
      <w:r w:rsidR="00C86ED7" w:rsidRPr="00FA01F2">
        <w:rPr>
          <w:rFonts w:asciiTheme="minorEastAsia" w:hAnsiTheme="minorEastAsia" w:hint="eastAsia"/>
          <w:szCs w:val="21"/>
        </w:rPr>
        <w:t>上海无生产厂家</w:t>
      </w:r>
      <w:r w:rsidR="00636387" w:rsidRPr="00FA01F2">
        <w:rPr>
          <w:rFonts w:asciiTheme="minorEastAsia" w:hAnsiTheme="minorEastAsia" w:hint="eastAsia"/>
          <w:szCs w:val="21"/>
        </w:rPr>
        <w:t>，为确保预制构件的生产和供应满足现场需求，需在江、浙两省</w:t>
      </w:r>
      <w:r w:rsidR="008B2418" w:rsidRPr="00FA01F2">
        <w:rPr>
          <w:rFonts w:asciiTheme="minorEastAsia" w:hAnsiTheme="minorEastAsia" w:hint="eastAsia"/>
          <w:szCs w:val="21"/>
        </w:rPr>
        <w:t>全面</w:t>
      </w:r>
      <w:r w:rsidR="00636387" w:rsidRPr="00FA01F2">
        <w:rPr>
          <w:rFonts w:asciiTheme="minorEastAsia" w:hAnsiTheme="minorEastAsia" w:hint="eastAsia"/>
          <w:szCs w:val="21"/>
        </w:rPr>
        <w:t>寻找综合实力较强的预制构件、双T板生产厂家，开展相关招标、生产</w:t>
      </w:r>
      <w:r w:rsidR="005B3BF8" w:rsidRPr="00FA01F2">
        <w:rPr>
          <w:rFonts w:asciiTheme="minorEastAsia" w:hAnsiTheme="minorEastAsia" w:hint="eastAsia"/>
          <w:szCs w:val="21"/>
        </w:rPr>
        <w:t>供应</w:t>
      </w:r>
      <w:r w:rsidR="00636387" w:rsidRPr="00FA01F2">
        <w:rPr>
          <w:rFonts w:asciiTheme="minorEastAsia" w:hAnsiTheme="minorEastAsia" w:hint="eastAsia"/>
          <w:szCs w:val="21"/>
        </w:rPr>
        <w:t>工作</w:t>
      </w:r>
      <w:r w:rsidR="008B2418" w:rsidRPr="00FA01F2">
        <w:rPr>
          <w:rFonts w:asciiTheme="minorEastAsia" w:hAnsiTheme="minorEastAsia" w:hint="eastAsia"/>
          <w:szCs w:val="21"/>
        </w:rPr>
        <w:t>，工作量大，时间紧迫</w:t>
      </w:r>
      <w:r w:rsidR="00636387" w:rsidRPr="00FA01F2">
        <w:rPr>
          <w:rFonts w:asciiTheme="minorEastAsia" w:hAnsiTheme="minorEastAsia" w:hint="eastAsia"/>
          <w:szCs w:val="21"/>
        </w:rPr>
        <w:t>。</w:t>
      </w:r>
    </w:p>
    <w:p w:rsidR="003446AE" w:rsidRPr="00FA01F2" w:rsidRDefault="003446AE" w:rsidP="00FA01F2">
      <w:pPr>
        <w:ind w:firstLineChars="176" w:firstLine="370"/>
        <w:rPr>
          <w:rFonts w:asciiTheme="minorEastAsia" w:hAnsiTheme="minorEastAsia"/>
          <w:szCs w:val="21"/>
        </w:rPr>
      </w:pPr>
      <w:r>
        <w:rPr>
          <w:rFonts w:asciiTheme="minorEastAsia" w:hAnsiTheme="minorEastAsia" w:hint="eastAsia"/>
          <w:szCs w:val="21"/>
        </w:rPr>
        <w:lastRenderedPageBreak/>
        <w:t>（4）商业项目专业多、任务重，各类机电安装、装饰、装修等施工作业和土建作业相互穿插、干扰明显，</w:t>
      </w:r>
      <w:r w:rsidR="00D50F9A">
        <w:rPr>
          <w:rFonts w:asciiTheme="minorEastAsia" w:hAnsiTheme="minorEastAsia" w:hint="eastAsia"/>
          <w:szCs w:val="21"/>
        </w:rPr>
        <w:t>需要对全专业工作进行多线管理、全面掌控，</w:t>
      </w:r>
      <w:r w:rsidR="00C1312C">
        <w:rPr>
          <w:rFonts w:asciiTheme="minorEastAsia" w:hAnsiTheme="minorEastAsia" w:hint="eastAsia"/>
          <w:szCs w:val="21"/>
        </w:rPr>
        <w:t>设置</w:t>
      </w:r>
      <w:r w:rsidR="00D50F9A">
        <w:rPr>
          <w:rFonts w:asciiTheme="minorEastAsia" w:hAnsiTheme="minorEastAsia" w:hint="eastAsia"/>
          <w:szCs w:val="21"/>
        </w:rPr>
        <w:t>计划模块开展相关工作，确保按期完工。</w:t>
      </w:r>
    </w:p>
    <w:p w:rsidR="00890E47" w:rsidRPr="00FA01F2" w:rsidRDefault="004C7C69" w:rsidP="00FA01F2">
      <w:pPr>
        <w:ind w:firstLineChars="176" w:firstLine="370"/>
        <w:rPr>
          <w:rFonts w:asciiTheme="minorEastAsia" w:hAnsiTheme="minorEastAsia"/>
          <w:szCs w:val="21"/>
        </w:rPr>
      </w:pPr>
      <w:r w:rsidRPr="00FA01F2">
        <w:rPr>
          <w:rFonts w:asciiTheme="minorEastAsia" w:hAnsiTheme="minorEastAsia" w:hint="eastAsia"/>
          <w:szCs w:val="21"/>
        </w:rPr>
        <w:t>（</w:t>
      </w:r>
      <w:r w:rsidR="003446AE">
        <w:rPr>
          <w:rFonts w:asciiTheme="minorEastAsia" w:hAnsiTheme="minorEastAsia" w:hint="eastAsia"/>
          <w:szCs w:val="21"/>
        </w:rPr>
        <w:t>5</w:t>
      </w:r>
      <w:r w:rsidRPr="00FA01F2">
        <w:rPr>
          <w:rFonts w:asciiTheme="minorEastAsia" w:hAnsiTheme="minorEastAsia" w:hint="eastAsia"/>
          <w:szCs w:val="21"/>
        </w:rPr>
        <w:t>）</w:t>
      </w:r>
      <w:r w:rsidR="00C86ED7" w:rsidRPr="00FA01F2">
        <w:rPr>
          <w:rFonts w:asciiTheme="minorEastAsia" w:hAnsiTheme="minorEastAsia" w:hint="eastAsia"/>
          <w:szCs w:val="21"/>
        </w:rPr>
        <w:t>施工场地及周边环境复杂：场外只有西、南两侧为</w:t>
      </w:r>
      <w:r w:rsidR="00636387" w:rsidRPr="00FA01F2">
        <w:rPr>
          <w:rFonts w:asciiTheme="minorEastAsia" w:hAnsiTheme="minorEastAsia" w:hint="eastAsia"/>
          <w:szCs w:val="21"/>
        </w:rPr>
        <w:t>城市主干道</w:t>
      </w:r>
      <w:r w:rsidR="00C86ED7" w:rsidRPr="00FA01F2">
        <w:rPr>
          <w:rFonts w:asciiTheme="minorEastAsia" w:hAnsiTheme="minorEastAsia" w:hint="eastAsia"/>
          <w:szCs w:val="21"/>
        </w:rPr>
        <w:t>且有高架桥，道路车辆较多</w:t>
      </w:r>
      <w:r w:rsidR="00636387" w:rsidRPr="00FA01F2">
        <w:rPr>
          <w:rFonts w:asciiTheme="minorEastAsia" w:hAnsiTheme="minorEastAsia" w:hint="eastAsia"/>
          <w:szCs w:val="21"/>
        </w:rPr>
        <w:t>，都市路在高峰期拥堵程度在上海名列前茅，导致大型车辆进出困难；东侧靠</w:t>
      </w:r>
      <w:proofErr w:type="gramStart"/>
      <w:r w:rsidR="00636387" w:rsidRPr="00FA01F2">
        <w:rPr>
          <w:rFonts w:asciiTheme="minorEastAsia" w:hAnsiTheme="minorEastAsia" w:hint="eastAsia"/>
          <w:szCs w:val="21"/>
        </w:rPr>
        <w:t>一</w:t>
      </w:r>
      <w:proofErr w:type="gramEnd"/>
      <w:r w:rsidR="00636387" w:rsidRPr="00FA01F2">
        <w:rPr>
          <w:rFonts w:asciiTheme="minorEastAsia" w:hAnsiTheme="minorEastAsia" w:hint="eastAsia"/>
          <w:szCs w:val="21"/>
        </w:rPr>
        <w:t>高端居民区，</w:t>
      </w:r>
      <w:proofErr w:type="gramStart"/>
      <w:r w:rsidR="00636387" w:rsidRPr="00FA01F2">
        <w:rPr>
          <w:rFonts w:asciiTheme="minorEastAsia" w:hAnsiTheme="minorEastAsia" w:hint="eastAsia"/>
          <w:szCs w:val="21"/>
        </w:rPr>
        <w:t>北侧河</w:t>
      </w:r>
      <w:proofErr w:type="gramEnd"/>
      <w:r w:rsidR="00636387" w:rsidRPr="00FA01F2">
        <w:rPr>
          <w:rFonts w:asciiTheme="minorEastAsia" w:hAnsiTheme="minorEastAsia" w:hint="eastAsia"/>
          <w:szCs w:val="21"/>
        </w:rPr>
        <w:t>对岸为别墅区</w:t>
      </w:r>
      <w:r w:rsidR="00C86ED7" w:rsidRPr="00FA01F2">
        <w:rPr>
          <w:rFonts w:asciiTheme="minorEastAsia" w:hAnsiTheme="minorEastAsia" w:hint="eastAsia"/>
          <w:szCs w:val="21"/>
        </w:rPr>
        <w:t>，</w:t>
      </w:r>
      <w:r w:rsidR="00636387" w:rsidRPr="00FA01F2">
        <w:rPr>
          <w:rFonts w:asciiTheme="minorEastAsia" w:hAnsiTheme="minorEastAsia" w:hint="eastAsia"/>
          <w:szCs w:val="21"/>
        </w:rPr>
        <w:t>对安全防护、文明施工要求很高，</w:t>
      </w:r>
      <w:r w:rsidR="00C86ED7" w:rsidRPr="00FA01F2">
        <w:rPr>
          <w:rFonts w:asciiTheme="minorEastAsia" w:hAnsiTheme="minorEastAsia" w:hint="eastAsia"/>
          <w:szCs w:val="21"/>
        </w:rPr>
        <w:t>防扰民措施</w:t>
      </w:r>
      <w:r w:rsidR="002F1616" w:rsidRPr="00FA01F2">
        <w:rPr>
          <w:rFonts w:asciiTheme="minorEastAsia" w:hAnsiTheme="minorEastAsia" w:hint="eastAsia"/>
          <w:szCs w:val="21"/>
        </w:rPr>
        <w:t>要求</w:t>
      </w:r>
      <w:r w:rsidR="00C86ED7" w:rsidRPr="00FA01F2">
        <w:rPr>
          <w:rFonts w:asciiTheme="minorEastAsia" w:hAnsiTheme="minorEastAsia" w:hint="eastAsia"/>
          <w:szCs w:val="21"/>
        </w:rPr>
        <w:t>严格，</w:t>
      </w:r>
      <w:r w:rsidR="00636387" w:rsidRPr="00FA01F2">
        <w:rPr>
          <w:rFonts w:asciiTheme="minorEastAsia" w:hAnsiTheme="minorEastAsia" w:hint="eastAsia"/>
          <w:szCs w:val="21"/>
        </w:rPr>
        <w:t>这些因素</w:t>
      </w:r>
      <w:r w:rsidR="00782C09" w:rsidRPr="00FA01F2">
        <w:rPr>
          <w:rFonts w:asciiTheme="minorEastAsia" w:hAnsiTheme="minorEastAsia" w:hint="eastAsia"/>
          <w:szCs w:val="21"/>
        </w:rPr>
        <w:t>对</w:t>
      </w:r>
      <w:r w:rsidR="00C86ED7" w:rsidRPr="00FA01F2">
        <w:rPr>
          <w:rFonts w:asciiTheme="minorEastAsia" w:hAnsiTheme="minorEastAsia" w:hint="eastAsia"/>
          <w:szCs w:val="21"/>
        </w:rPr>
        <w:t>施工进度</w:t>
      </w:r>
      <w:r w:rsidR="00782C09" w:rsidRPr="00FA01F2">
        <w:rPr>
          <w:rFonts w:asciiTheme="minorEastAsia" w:hAnsiTheme="minorEastAsia" w:hint="eastAsia"/>
          <w:szCs w:val="21"/>
        </w:rPr>
        <w:t>都有明显影响</w:t>
      </w:r>
      <w:r w:rsidR="00331C1F" w:rsidRPr="00FA01F2">
        <w:rPr>
          <w:rFonts w:asciiTheme="minorEastAsia" w:hAnsiTheme="minorEastAsia" w:hint="eastAsia"/>
          <w:szCs w:val="21"/>
        </w:rPr>
        <w:t>。</w:t>
      </w:r>
    </w:p>
    <w:p w:rsidR="00331C1F" w:rsidRPr="00411DB5" w:rsidRDefault="004170DD" w:rsidP="0049787A">
      <w:pPr>
        <w:spacing w:line="360" w:lineRule="auto"/>
        <w:ind w:firstLineChars="176" w:firstLine="424"/>
        <w:rPr>
          <w:b/>
          <w:sz w:val="24"/>
          <w:szCs w:val="24"/>
        </w:rPr>
      </w:pPr>
      <w:r w:rsidRPr="00E12797">
        <w:rPr>
          <w:rFonts w:ascii="黑体" w:eastAsia="黑体" w:hAnsi="黑体" w:hint="eastAsia"/>
          <w:b/>
          <w:sz w:val="24"/>
          <w:szCs w:val="24"/>
        </w:rPr>
        <w:t>三</w:t>
      </w:r>
      <w:r w:rsidR="00331C1F" w:rsidRPr="00E12797">
        <w:rPr>
          <w:rFonts w:ascii="黑体" w:eastAsia="黑体" w:hAnsi="黑体" w:hint="eastAsia"/>
          <w:b/>
          <w:sz w:val="24"/>
          <w:szCs w:val="24"/>
        </w:rPr>
        <w:t>、</w:t>
      </w:r>
      <w:r w:rsidRPr="00E12797">
        <w:rPr>
          <w:rFonts w:ascii="黑体" w:eastAsia="黑体" w:hAnsi="黑体" w:hint="eastAsia"/>
          <w:b/>
          <w:sz w:val="24"/>
          <w:szCs w:val="24"/>
        </w:rPr>
        <w:t>实施时间</w:t>
      </w:r>
    </w:p>
    <w:p w:rsidR="00890E47" w:rsidRPr="00FA01F2" w:rsidRDefault="004170DD" w:rsidP="00FA01F2">
      <w:pPr>
        <w:ind w:firstLineChars="176" w:firstLine="370"/>
        <w:rPr>
          <w:rFonts w:asciiTheme="minorEastAsia" w:hAnsiTheme="minorEastAsia"/>
          <w:szCs w:val="21"/>
        </w:rPr>
      </w:pPr>
      <w:r w:rsidRPr="00FA01F2">
        <w:rPr>
          <w:rFonts w:asciiTheme="minorEastAsia" w:hAnsiTheme="minorEastAsia" w:hint="eastAsia"/>
          <w:szCs w:val="21"/>
        </w:rPr>
        <w:t>2016年9月1日</w:t>
      </w:r>
      <w:r w:rsidR="00411DB5" w:rsidRPr="00FA01F2">
        <w:rPr>
          <w:rFonts w:asciiTheme="minorEastAsia" w:hAnsiTheme="minorEastAsia" w:hint="eastAsia"/>
          <w:szCs w:val="21"/>
        </w:rPr>
        <w:t>开工</w:t>
      </w:r>
      <w:r w:rsidRPr="00FA01F2">
        <w:rPr>
          <w:rFonts w:asciiTheme="minorEastAsia" w:hAnsiTheme="minorEastAsia" w:hint="eastAsia"/>
          <w:szCs w:val="21"/>
        </w:rPr>
        <w:t>~2017年12月23日</w:t>
      </w:r>
      <w:r w:rsidR="00930496" w:rsidRPr="00FA01F2">
        <w:rPr>
          <w:rFonts w:asciiTheme="minorEastAsia" w:hAnsiTheme="minorEastAsia" w:hint="eastAsia"/>
          <w:szCs w:val="21"/>
        </w:rPr>
        <w:t>竣工</w:t>
      </w:r>
      <w:r w:rsidRPr="00FA01F2">
        <w:rPr>
          <w:rFonts w:asciiTheme="minorEastAsia" w:hAnsiTheme="minorEastAsia" w:hint="eastAsia"/>
          <w:szCs w:val="21"/>
        </w:rPr>
        <w:t>。</w:t>
      </w:r>
    </w:p>
    <w:p w:rsidR="00411DB5" w:rsidRPr="00411DB5" w:rsidRDefault="00411DB5" w:rsidP="0049787A">
      <w:pPr>
        <w:spacing w:line="360" w:lineRule="auto"/>
        <w:ind w:firstLineChars="176" w:firstLine="424"/>
        <w:rPr>
          <w:b/>
          <w:sz w:val="24"/>
          <w:szCs w:val="24"/>
        </w:rPr>
      </w:pPr>
      <w:r w:rsidRPr="00E12797">
        <w:rPr>
          <w:rFonts w:ascii="黑体" w:eastAsia="黑体" w:hAnsi="黑体" w:hint="eastAsia"/>
          <w:b/>
          <w:sz w:val="24"/>
          <w:szCs w:val="24"/>
        </w:rPr>
        <w:t>四、项目特点</w:t>
      </w:r>
      <w:r w:rsidR="00C113F2" w:rsidRPr="00E12797">
        <w:rPr>
          <w:rFonts w:ascii="黑体" w:eastAsia="黑体" w:hAnsi="黑体" w:hint="eastAsia"/>
          <w:b/>
          <w:sz w:val="24"/>
          <w:szCs w:val="24"/>
        </w:rPr>
        <w:t>及难点</w:t>
      </w:r>
    </w:p>
    <w:p w:rsidR="00B53BD3" w:rsidRPr="00FA01F2" w:rsidRDefault="00411DB5" w:rsidP="00FA01F2">
      <w:pPr>
        <w:ind w:firstLineChars="176" w:firstLine="370"/>
        <w:rPr>
          <w:rFonts w:asciiTheme="minorEastAsia" w:hAnsiTheme="minorEastAsia"/>
          <w:szCs w:val="21"/>
        </w:rPr>
      </w:pPr>
      <w:r w:rsidRPr="00FA01F2">
        <w:rPr>
          <w:rFonts w:asciiTheme="minorEastAsia" w:hAnsiTheme="minorEastAsia" w:hint="eastAsia"/>
          <w:szCs w:val="21"/>
        </w:rPr>
        <w:t>（</w:t>
      </w:r>
      <w:r w:rsidR="00461E75">
        <w:rPr>
          <w:rFonts w:asciiTheme="minorEastAsia" w:hAnsiTheme="minorEastAsia" w:hint="eastAsia"/>
          <w:szCs w:val="21"/>
        </w:rPr>
        <w:t>1</w:t>
      </w:r>
      <w:r w:rsidRPr="00FA01F2">
        <w:rPr>
          <w:rFonts w:asciiTheme="minorEastAsia" w:hAnsiTheme="minorEastAsia" w:hint="eastAsia"/>
          <w:szCs w:val="21"/>
        </w:rPr>
        <w:t>）本项目采用“</w:t>
      </w:r>
      <w:r w:rsidR="00667AF3">
        <w:rPr>
          <w:rFonts w:asciiTheme="minorEastAsia" w:hAnsiTheme="minorEastAsia" w:hint="eastAsia"/>
          <w:szCs w:val="21"/>
        </w:rPr>
        <w:t>EPC</w:t>
      </w:r>
      <w:r w:rsidRPr="00FA01F2">
        <w:rPr>
          <w:rFonts w:asciiTheme="minorEastAsia" w:hAnsiTheme="minorEastAsia" w:hint="eastAsia"/>
          <w:szCs w:val="21"/>
        </w:rPr>
        <w:t>”</w:t>
      </w:r>
      <w:r w:rsidR="00667AF3">
        <w:rPr>
          <w:rFonts w:asciiTheme="minorEastAsia" w:hAnsiTheme="minorEastAsia" w:hint="eastAsia"/>
          <w:szCs w:val="21"/>
        </w:rPr>
        <w:t>承包</w:t>
      </w:r>
      <w:r w:rsidR="00561F43" w:rsidRPr="00FA01F2">
        <w:rPr>
          <w:rFonts w:asciiTheme="minorEastAsia" w:hAnsiTheme="minorEastAsia" w:hint="eastAsia"/>
          <w:szCs w:val="21"/>
        </w:rPr>
        <w:t>模式</w:t>
      </w:r>
      <w:r w:rsidR="00C87641" w:rsidRPr="00FA01F2">
        <w:rPr>
          <w:rFonts w:asciiTheme="minorEastAsia" w:hAnsiTheme="minorEastAsia" w:hint="eastAsia"/>
          <w:szCs w:val="21"/>
        </w:rPr>
        <w:t>，</w:t>
      </w:r>
      <w:r w:rsidR="00C113F2" w:rsidRPr="00FA01F2">
        <w:rPr>
          <w:rFonts w:asciiTheme="minorEastAsia" w:hAnsiTheme="minorEastAsia" w:hint="eastAsia"/>
          <w:szCs w:val="21"/>
        </w:rPr>
        <w:t>全面负责管理和协调设计（深化设计）、招采（</w:t>
      </w:r>
      <w:proofErr w:type="gramStart"/>
      <w:r w:rsidR="00C113F2" w:rsidRPr="00FA01F2">
        <w:rPr>
          <w:rFonts w:asciiTheme="minorEastAsia" w:hAnsiTheme="minorEastAsia" w:hint="eastAsia"/>
          <w:szCs w:val="21"/>
        </w:rPr>
        <w:t>包括甲指分包</w:t>
      </w:r>
      <w:proofErr w:type="gramEnd"/>
      <w:r w:rsidR="00C113F2" w:rsidRPr="00FA01F2">
        <w:rPr>
          <w:rFonts w:asciiTheme="minorEastAsia" w:hAnsiTheme="minorEastAsia" w:hint="eastAsia"/>
          <w:szCs w:val="21"/>
        </w:rPr>
        <w:t>）、施工</w:t>
      </w:r>
      <w:r w:rsidR="00561F43" w:rsidRPr="00FA01F2">
        <w:rPr>
          <w:rFonts w:asciiTheme="minorEastAsia" w:hAnsiTheme="minorEastAsia" w:hint="eastAsia"/>
          <w:szCs w:val="21"/>
        </w:rPr>
        <w:t>、验收移交等工作</w:t>
      </w:r>
      <w:r w:rsidR="00C113F2" w:rsidRPr="00FA01F2">
        <w:rPr>
          <w:rFonts w:asciiTheme="minorEastAsia" w:hAnsiTheme="minorEastAsia" w:hint="eastAsia"/>
          <w:szCs w:val="21"/>
        </w:rPr>
        <w:t>的全过程管理</w:t>
      </w:r>
      <w:r w:rsidR="00963DB1">
        <w:rPr>
          <w:rFonts w:asciiTheme="minorEastAsia" w:hAnsiTheme="minorEastAsia" w:hint="eastAsia"/>
          <w:szCs w:val="21"/>
        </w:rPr>
        <w:t>，协调任务重、管控难度大</w:t>
      </w:r>
      <w:r w:rsidR="00C113F2" w:rsidRPr="00FA01F2">
        <w:rPr>
          <w:rFonts w:asciiTheme="minorEastAsia" w:hAnsiTheme="minorEastAsia" w:hint="eastAsia"/>
          <w:szCs w:val="21"/>
        </w:rPr>
        <w:t>。</w:t>
      </w:r>
    </w:p>
    <w:p w:rsidR="00C113F2" w:rsidRPr="00FA01F2" w:rsidRDefault="00C113F2" w:rsidP="00FA01F2">
      <w:pPr>
        <w:ind w:firstLineChars="176" w:firstLine="370"/>
        <w:rPr>
          <w:rFonts w:asciiTheme="minorEastAsia" w:hAnsiTheme="minorEastAsia"/>
          <w:szCs w:val="21"/>
        </w:rPr>
      </w:pPr>
      <w:r w:rsidRPr="00FA01F2">
        <w:rPr>
          <w:rFonts w:asciiTheme="minorEastAsia" w:hAnsiTheme="minorEastAsia" w:hint="eastAsia"/>
          <w:szCs w:val="21"/>
        </w:rPr>
        <w:t>（</w:t>
      </w:r>
      <w:r w:rsidR="00461E75">
        <w:rPr>
          <w:rFonts w:asciiTheme="minorEastAsia" w:hAnsiTheme="minorEastAsia" w:hint="eastAsia"/>
          <w:szCs w:val="21"/>
        </w:rPr>
        <w:t>2</w:t>
      </w:r>
      <w:r w:rsidRPr="00FA01F2">
        <w:rPr>
          <w:rFonts w:asciiTheme="minorEastAsia" w:hAnsiTheme="minorEastAsia" w:hint="eastAsia"/>
          <w:szCs w:val="21"/>
        </w:rPr>
        <w:t>）项目采用双T板新</w:t>
      </w:r>
      <w:r w:rsidR="008D4AAB" w:rsidRPr="00FA01F2">
        <w:rPr>
          <w:rFonts w:asciiTheme="minorEastAsia" w:hAnsiTheme="minorEastAsia" w:hint="eastAsia"/>
          <w:szCs w:val="21"/>
        </w:rPr>
        <w:t>型预制构件，项目总</w:t>
      </w:r>
      <w:r w:rsidRPr="00FA01F2">
        <w:rPr>
          <w:rFonts w:asciiTheme="minorEastAsia" w:hAnsiTheme="minorEastAsia" w:hint="eastAsia"/>
          <w:szCs w:val="21"/>
        </w:rPr>
        <w:t>工期</w:t>
      </w:r>
      <w:r w:rsidR="00963DB1">
        <w:rPr>
          <w:rFonts w:asciiTheme="minorEastAsia" w:hAnsiTheme="minorEastAsia" w:hint="eastAsia"/>
          <w:szCs w:val="21"/>
        </w:rPr>
        <w:t>仍按常规作业确定，工期紧迫</w:t>
      </w:r>
      <w:r w:rsidRPr="00FA01F2">
        <w:rPr>
          <w:rFonts w:asciiTheme="minorEastAsia" w:hAnsiTheme="minorEastAsia" w:hint="eastAsia"/>
          <w:szCs w:val="21"/>
        </w:rPr>
        <w:t>。</w:t>
      </w:r>
    </w:p>
    <w:p w:rsidR="00C113F2" w:rsidRPr="00FA01F2" w:rsidRDefault="00C113F2" w:rsidP="00FA01F2">
      <w:pPr>
        <w:ind w:firstLineChars="176" w:firstLine="370"/>
        <w:rPr>
          <w:rFonts w:asciiTheme="minorEastAsia" w:hAnsiTheme="minorEastAsia"/>
          <w:szCs w:val="21"/>
        </w:rPr>
      </w:pPr>
      <w:r w:rsidRPr="00FA01F2">
        <w:rPr>
          <w:rFonts w:asciiTheme="minorEastAsia" w:hAnsiTheme="minorEastAsia" w:hint="eastAsia"/>
          <w:szCs w:val="21"/>
        </w:rPr>
        <w:t>（</w:t>
      </w:r>
      <w:r w:rsidR="00461E75">
        <w:rPr>
          <w:rFonts w:asciiTheme="minorEastAsia" w:hAnsiTheme="minorEastAsia" w:hint="eastAsia"/>
          <w:szCs w:val="21"/>
        </w:rPr>
        <w:t>3</w:t>
      </w:r>
      <w:r w:rsidRPr="00FA01F2">
        <w:rPr>
          <w:rFonts w:asciiTheme="minorEastAsia" w:hAnsiTheme="minorEastAsia" w:hint="eastAsia"/>
          <w:szCs w:val="21"/>
        </w:rPr>
        <w:t>）项目位置周边情况十分不利于</w:t>
      </w:r>
      <w:r w:rsidR="008D4AAB" w:rsidRPr="00FA01F2">
        <w:rPr>
          <w:rFonts w:asciiTheme="minorEastAsia" w:hAnsiTheme="minorEastAsia" w:hint="eastAsia"/>
          <w:szCs w:val="21"/>
        </w:rPr>
        <w:t>各类大型施工设备和</w:t>
      </w:r>
      <w:r w:rsidRPr="00FA01F2">
        <w:rPr>
          <w:rFonts w:asciiTheme="minorEastAsia" w:hAnsiTheme="minorEastAsia" w:hint="eastAsia"/>
          <w:szCs w:val="21"/>
        </w:rPr>
        <w:t>预制构件运输车辆的通行。</w:t>
      </w:r>
    </w:p>
    <w:p w:rsidR="00C113F2" w:rsidRPr="00FA01F2" w:rsidRDefault="00C113F2" w:rsidP="00FA01F2">
      <w:pPr>
        <w:ind w:firstLineChars="176" w:firstLine="370"/>
        <w:rPr>
          <w:rFonts w:asciiTheme="minorEastAsia" w:hAnsiTheme="minorEastAsia"/>
          <w:szCs w:val="21"/>
        </w:rPr>
      </w:pPr>
      <w:r w:rsidRPr="00FA01F2">
        <w:rPr>
          <w:rFonts w:asciiTheme="minorEastAsia" w:hAnsiTheme="minorEastAsia" w:hint="eastAsia"/>
          <w:szCs w:val="21"/>
        </w:rPr>
        <w:t>（</w:t>
      </w:r>
      <w:r w:rsidR="00461E75">
        <w:rPr>
          <w:rFonts w:asciiTheme="minorEastAsia" w:hAnsiTheme="minorEastAsia" w:hint="eastAsia"/>
          <w:szCs w:val="21"/>
        </w:rPr>
        <w:t>4</w:t>
      </w:r>
      <w:r w:rsidRPr="00FA01F2">
        <w:rPr>
          <w:rFonts w:asciiTheme="minorEastAsia" w:hAnsiTheme="minorEastAsia" w:hint="eastAsia"/>
          <w:szCs w:val="21"/>
        </w:rPr>
        <w:t>）</w:t>
      </w:r>
      <w:r w:rsidR="00025C25" w:rsidRPr="00FA01F2">
        <w:rPr>
          <w:rFonts w:asciiTheme="minorEastAsia" w:hAnsiTheme="minorEastAsia" w:hint="eastAsia"/>
          <w:szCs w:val="21"/>
        </w:rPr>
        <w:t>甲方指定专业分包为业主直委，采用固定合同文本、集团规定价格，直接委托施工，专业招标、采购工作管理难度大</w:t>
      </w:r>
      <w:r w:rsidR="00963DB1">
        <w:rPr>
          <w:rFonts w:asciiTheme="minorEastAsia" w:hAnsiTheme="minorEastAsia" w:hint="eastAsia"/>
          <w:szCs w:val="21"/>
        </w:rPr>
        <w:t>，现场协调、进度管理、专业管</w:t>
      </w:r>
      <w:proofErr w:type="gramStart"/>
      <w:r w:rsidR="00963DB1">
        <w:rPr>
          <w:rFonts w:asciiTheme="minorEastAsia" w:hAnsiTheme="minorEastAsia" w:hint="eastAsia"/>
          <w:szCs w:val="21"/>
        </w:rPr>
        <w:t>控</w:t>
      </w:r>
      <w:r w:rsidR="008D4AAB" w:rsidRPr="00FA01F2">
        <w:rPr>
          <w:rFonts w:asciiTheme="minorEastAsia" w:hAnsiTheme="minorEastAsia" w:hint="eastAsia"/>
          <w:szCs w:val="21"/>
        </w:rPr>
        <w:t>存在</w:t>
      </w:r>
      <w:proofErr w:type="gramEnd"/>
      <w:r w:rsidR="008D4AAB" w:rsidRPr="00FA01F2">
        <w:rPr>
          <w:rFonts w:asciiTheme="minorEastAsia" w:hAnsiTheme="minorEastAsia" w:hint="eastAsia"/>
          <w:szCs w:val="21"/>
        </w:rPr>
        <w:t>较大</w:t>
      </w:r>
      <w:r w:rsidR="00DE369B" w:rsidRPr="00FA01F2">
        <w:rPr>
          <w:rFonts w:asciiTheme="minorEastAsia" w:hAnsiTheme="minorEastAsia" w:hint="eastAsia"/>
          <w:szCs w:val="21"/>
        </w:rPr>
        <w:t>难度</w:t>
      </w:r>
      <w:r w:rsidR="00025C25" w:rsidRPr="00FA01F2">
        <w:rPr>
          <w:rFonts w:asciiTheme="minorEastAsia" w:hAnsiTheme="minorEastAsia" w:hint="eastAsia"/>
          <w:szCs w:val="21"/>
        </w:rPr>
        <w:t>。</w:t>
      </w:r>
    </w:p>
    <w:p w:rsidR="008445E3" w:rsidRPr="00411DB5" w:rsidRDefault="008445E3" w:rsidP="0049787A">
      <w:pPr>
        <w:spacing w:line="360" w:lineRule="auto"/>
        <w:ind w:firstLineChars="176" w:firstLine="424"/>
        <w:rPr>
          <w:b/>
          <w:sz w:val="24"/>
          <w:szCs w:val="24"/>
        </w:rPr>
      </w:pPr>
      <w:r w:rsidRPr="00E12797">
        <w:rPr>
          <w:rFonts w:ascii="黑体" w:eastAsia="黑体" w:hAnsi="黑体" w:hint="eastAsia"/>
          <w:b/>
          <w:sz w:val="24"/>
          <w:szCs w:val="24"/>
        </w:rPr>
        <w:t>五、项目</w:t>
      </w:r>
      <w:r w:rsidR="007B2D2E" w:rsidRPr="00E12797">
        <w:rPr>
          <w:rFonts w:ascii="黑体" w:eastAsia="黑体" w:hAnsi="黑体" w:hint="eastAsia"/>
          <w:b/>
          <w:sz w:val="24"/>
          <w:szCs w:val="24"/>
        </w:rPr>
        <w:t>管理策划</w:t>
      </w:r>
    </w:p>
    <w:p w:rsidR="008445E3" w:rsidRPr="00FA01F2" w:rsidRDefault="008445E3" w:rsidP="00FA01F2">
      <w:pPr>
        <w:ind w:firstLineChars="176" w:firstLine="370"/>
        <w:rPr>
          <w:rFonts w:asciiTheme="minorEastAsia" w:hAnsiTheme="minorEastAsia"/>
          <w:szCs w:val="21"/>
        </w:rPr>
      </w:pPr>
      <w:r w:rsidRPr="00FA01F2">
        <w:rPr>
          <w:rFonts w:asciiTheme="minorEastAsia" w:hAnsiTheme="minorEastAsia" w:hint="eastAsia"/>
          <w:szCs w:val="21"/>
        </w:rPr>
        <w:t>（</w:t>
      </w:r>
      <w:r w:rsidR="00461E75">
        <w:rPr>
          <w:rFonts w:asciiTheme="minorEastAsia" w:hAnsiTheme="minorEastAsia" w:hint="eastAsia"/>
          <w:szCs w:val="21"/>
        </w:rPr>
        <w:t>1</w:t>
      </w:r>
      <w:r w:rsidRPr="00FA01F2">
        <w:rPr>
          <w:rFonts w:asciiTheme="minorEastAsia" w:hAnsiTheme="minorEastAsia" w:hint="eastAsia"/>
          <w:szCs w:val="21"/>
        </w:rPr>
        <w:t>）</w:t>
      </w:r>
      <w:r w:rsidR="008472DD" w:rsidRPr="00FA01F2">
        <w:rPr>
          <w:rFonts w:asciiTheme="minorEastAsia" w:hAnsiTheme="minorEastAsia" w:hint="eastAsia"/>
          <w:szCs w:val="21"/>
        </w:rPr>
        <w:t>针对</w:t>
      </w:r>
      <w:proofErr w:type="gramStart"/>
      <w:r w:rsidR="00D722FA" w:rsidRPr="00FA01F2">
        <w:rPr>
          <w:rFonts w:asciiTheme="minorEastAsia" w:hAnsiTheme="minorEastAsia" w:hint="eastAsia"/>
          <w:szCs w:val="21"/>
        </w:rPr>
        <w:t>颛</w:t>
      </w:r>
      <w:proofErr w:type="gramEnd"/>
      <w:r w:rsidR="00D722FA" w:rsidRPr="00FA01F2">
        <w:rPr>
          <w:rFonts w:asciiTheme="minorEastAsia" w:hAnsiTheme="minorEastAsia" w:hint="eastAsia"/>
          <w:szCs w:val="21"/>
        </w:rPr>
        <w:t>桥万达项目</w:t>
      </w:r>
      <w:r w:rsidR="004F7F0F">
        <w:rPr>
          <w:rFonts w:asciiTheme="minorEastAsia" w:hAnsiTheme="minorEastAsia" w:hint="eastAsia"/>
          <w:szCs w:val="21"/>
        </w:rPr>
        <w:t>管理</w:t>
      </w:r>
      <w:r w:rsidR="00D722FA" w:rsidRPr="00FA01F2">
        <w:rPr>
          <w:rFonts w:asciiTheme="minorEastAsia" w:hAnsiTheme="minorEastAsia" w:hint="eastAsia"/>
          <w:szCs w:val="21"/>
        </w:rPr>
        <w:t>模式，在</w:t>
      </w:r>
      <w:r w:rsidR="00D161E2">
        <w:rPr>
          <w:rFonts w:asciiTheme="minorEastAsia" w:hAnsiTheme="minorEastAsia" w:hint="eastAsia"/>
          <w:szCs w:val="21"/>
        </w:rPr>
        <w:t>项目</w:t>
      </w:r>
      <w:r w:rsidR="00D722FA" w:rsidRPr="00FA01F2">
        <w:rPr>
          <w:rFonts w:asciiTheme="minorEastAsia" w:hAnsiTheme="minorEastAsia" w:hint="eastAsia"/>
          <w:szCs w:val="21"/>
        </w:rPr>
        <w:t>建设工程中，建设单位只面对总包单位</w:t>
      </w:r>
      <w:r w:rsidR="00D161E2">
        <w:rPr>
          <w:rFonts w:asciiTheme="minorEastAsia" w:hAnsiTheme="minorEastAsia" w:hint="eastAsia"/>
          <w:szCs w:val="21"/>
        </w:rPr>
        <w:t>，总包单位负责设计深化、采购和施工等多项工作</w:t>
      </w:r>
      <w:r w:rsidR="00523067" w:rsidRPr="00FA01F2">
        <w:rPr>
          <w:rFonts w:asciiTheme="minorEastAsia" w:hAnsiTheme="minorEastAsia" w:hint="eastAsia"/>
          <w:szCs w:val="21"/>
        </w:rPr>
        <w:t>。项目</w:t>
      </w:r>
      <w:r w:rsidR="00D161E2">
        <w:rPr>
          <w:rFonts w:asciiTheme="minorEastAsia" w:hAnsiTheme="minorEastAsia" w:hint="eastAsia"/>
          <w:szCs w:val="21"/>
        </w:rPr>
        <w:t>团队一边施工一边</w:t>
      </w:r>
      <w:r w:rsidR="00D722FA" w:rsidRPr="00FA01F2">
        <w:rPr>
          <w:rFonts w:asciiTheme="minorEastAsia" w:hAnsiTheme="minorEastAsia" w:hint="eastAsia"/>
          <w:szCs w:val="21"/>
        </w:rPr>
        <w:t>参与预制构件、双T板的选型及设计，自行招标生产厂家</w:t>
      </w:r>
      <w:r w:rsidR="008472DD" w:rsidRPr="00FA01F2">
        <w:rPr>
          <w:rFonts w:asciiTheme="minorEastAsia" w:hAnsiTheme="minorEastAsia" w:hint="eastAsia"/>
          <w:szCs w:val="21"/>
        </w:rPr>
        <w:t>并按期完工交付，</w:t>
      </w:r>
      <w:r w:rsidR="005E7EE1" w:rsidRPr="00FA01F2">
        <w:rPr>
          <w:rFonts w:asciiTheme="minorEastAsia" w:hAnsiTheme="minorEastAsia" w:hint="eastAsia"/>
          <w:szCs w:val="21"/>
        </w:rPr>
        <w:t>要求严格按计划</w:t>
      </w:r>
      <w:r w:rsidR="00D161E2">
        <w:rPr>
          <w:rFonts w:asciiTheme="minorEastAsia" w:hAnsiTheme="minorEastAsia" w:hint="eastAsia"/>
          <w:szCs w:val="21"/>
        </w:rPr>
        <w:t>节点</w:t>
      </w:r>
      <w:r w:rsidR="005E7EE1" w:rsidRPr="00FA01F2">
        <w:rPr>
          <w:rFonts w:asciiTheme="minorEastAsia" w:hAnsiTheme="minorEastAsia" w:hint="eastAsia"/>
          <w:szCs w:val="21"/>
        </w:rPr>
        <w:t>时间完成</w:t>
      </w:r>
      <w:r w:rsidR="008472DD" w:rsidRPr="00FA01F2">
        <w:rPr>
          <w:rFonts w:asciiTheme="minorEastAsia" w:hAnsiTheme="minorEastAsia" w:hint="eastAsia"/>
          <w:szCs w:val="21"/>
        </w:rPr>
        <w:t>；项目针对此情况采用</w:t>
      </w:r>
      <w:r w:rsidR="00D722FA" w:rsidRPr="00FA01F2">
        <w:rPr>
          <w:rFonts w:asciiTheme="minorEastAsia" w:hAnsiTheme="minorEastAsia" w:hint="eastAsia"/>
          <w:szCs w:val="21"/>
        </w:rPr>
        <w:t>计划</w:t>
      </w:r>
      <w:r w:rsidR="008472DD" w:rsidRPr="00FA01F2">
        <w:rPr>
          <w:rFonts w:asciiTheme="minorEastAsia" w:hAnsiTheme="minorEastAsia" w:hint="eastAsia"/>
          <w:szCs w:val="21"/>
        </w:rPr>
        <w:t>“</w:t>
      </w:r>
      <w:r w:rsidR="00D722FA" w:rsidRPr="00FA01F2">
        <w:rPr>
          <w:rFonts w:asciiTheme="minorEastAsia" w:hAnsiTheme="minorEastAsia" w:hint="eastAsia"/>
          <w:szCs w:val="21"/>
        </w:rPr>
        <w:t>模块化</w:t>
      </w:r>
      <w:r w:rsidR="008472DD" w:rsidRPr="00FA01F2">
        <w:rPr>
          <w:rFonts w:asciiTheme="minorEastAsia" w:hAnsiTheme="minorEastAsia" w:hint="eastAsia"/>
          <w:szCs w:val="21"/>
        </w:rPr>
        <w:t>”</w:t>
      </w:r>
      <w:r w:rsidR="00D722FA" w:rsidRPr="00FA01F2">
        <w:rPr>
          <w:rFonts w:asciiTheme="minorEastAsia" w:hAnsiTheme="minorEastAsia" w:hint="eastAsia"/>
          <w:szCs w:val="21"/>
        </w:rPr>
        <w:t>管理，设置计划管理部跟踪、考核项目</w:t>
      </w:r>
      <w:r w:rsidR="005E7EE1" w:rsidRPr="00FA01F2">
        <w:rPr>
          <w:rFonts w:asciiTheme="minorEastAsia" w:hAnsiTheme="minorEastAsia" w:hint="eastAsia"/>
          <w:szCs w:val="21"/>
        </w:rPr>
        <w:t>设计、招采</w:t>
      </w:r>
      <w:r w:rsidR="007839F6" w:rsidRPr="00FA01F2">
        <w:rPr>
          <w:rFonts w:asciiTheme="minorEastAsia" w:hAnsiTheme="minorEastAsia" w:hint="eastAsia"/>
          <w:szCs w:val="21"/>
        </w:rPr>
        <w:t>、施工</w:t>
      </w:r>
      <w:r w:rsidR="005E7EE1" w:rsidRPr="00FA01F2">
        <w:rPr>
          <w:rFonts w:asciiTheme="minorEastAsia" w:hAnsiTheme="minorEastAsia" w:hint="eastAsia"/>
          <w:szCs w:val="21"/>
        </w:rPr>
        <w:t>进度</w:t>
      </w:r>
      <w:r w:rsidR="00D161E2">
        <w:rPr>
          <w:rFonts w:asciiTheme="minorEastAsia" w:hAnsiTheme="minorEastAsia" w:hint="eastAsia"/>
          <w:szCs w:val="21"/>
        </w:rPr>
        <w:t>，</w:t>
      </w:r>
      <w:r w:rsidR="00D161E2" w:rsidRPr="00FA01F2">
        <w:rPr>
          <w:rFonts w:asciiTheme="minorEastAsia" w:hAnsiTheme="minorEastAsia" w:hint="eastAsia"/>
          <w:szCs w:val="21"/>
        </w:rPr>
        <w:t>按照计划模块的要求，具体哪个阶段、哪些单位</w:t>
      </w:r>
      <w:r w:rsidR="00D161E2">
        <w:rPr>
          <w:rFonts w:asciiTheme="minorEastAsia" w:hAnsiTheme="minorEastAsia" w:hint="eastAsia"/>
          <w:szCs w:val="21"/>
        </w:rPr>
        <w:t>、哪个责任人、工作</w:t>
      </w:r>
      <w:r w:rsidR="00D161E2" w:rsidRPr="00FA01F2">
        <w:rPr>
          <w:rFonts w:asciiTheme="minorEastAsia" w:hAnsiTheme="minorEastAsia" w:hint="eastAsia"/>
          <w:szCs w:val="21"/>
        </w:rPr>
        <w:t>内容、完成标准、完成节点等</w:t>
      </w:r>
      <w:r w:rsidR="00D722FA" w:rsidRPr="00FA01F2">
        <w:rPr>
          <w:rFonts w:asciiTheme="minorEastAsia" w:hAnsiTheme="minorEastAsia" w:hint="eastAsia"/>
          <w:szCs w:val="21"/>
        </w:rPr>
        <w:t>。</w:t>
      </w:r>
    </w:p>
    <w:p w:rsidR="007B2D2E" w:rsidRPr="00FA01F2" w:rsidRDefault="007B2D2E" w:rsidP="00FA01F2">
      <w:pPr>
        <w:ind w:firstLineChars="176" w:firstLine="370"/>
        <w:rPr>
          <w:rFonts w:asciiTheme="minorEastAsia" w:hAnsiTheme="minorEastAsia"/>
          <w:szCs w:val="21"/>
        </w:rPr>
      </w:pPr>
      <w:r w:rsidRPr="00FA01F2">
        <w:rPr>
          <w:rFonts w:asciiTheme="minorEastAsia" w:hAnsiTheme="minorEastAsia" w:hint="eastAsia"/>
          <w:szCs w:val="21"/>
        </w:rPr>
        <w:t>（</w:t>
      </w:r>
      <w:r w:rsidR="00461E75">
        <w:rPr>
          <w:rFonts w:asciiTheme="minorEastAsia" w:hAnsiTheme="minorEastAsia" w:hint="eastAsia"/>
          <w:szCs w:val="21"/>
        </w:rPr>
        <w:t>2</w:t>
      </w:r>
      <w:r w:rsidRPr="00FA01F2">
        <w:rPr>
          <w:rFonts w:asciiTheme="minorEastAsia" w:hAnsiTheme="minorEastAsia" w:hint="eastAsia"/>
          <w:szCs w:val="21"/>
        </w:rPr>
        <w:t>）</w:t>
      </w:r>
      <w:r w:rsidR="00D722FA" w:rsidRPr="00FA01F2">
        <w:rPr>
          <w:rFonts w:asciiTheme="minorEastAsia" w:hAnsiTheme="minorEastAsia" w:hint="eastAsia"/>
          <w:szCs w:val="21"/>
        </w:rPr>
        <w:t>总承包单位需要</w:t>
      </w:r>
      <w:r w:rsidR="00D161E2">
        <w:rPr>
          <w:rFonts w:asciiTheme="minorEastAsia" w:hAnsiTheme="minorEastAsia" w:hint="eastAsia"/>
          <w:szCs w:val="21"/>
        </w:rPr>
        <w:t>加强</w:t>
      </w:r>
      <w:r w:rsidR="003416CD" w:rsidRPr="00FA01F2">
        <w:rPr>
          <w:rFonts w:asciiTheme="minorEastAsia" w:hAnsiTheme="minorEastAsia" w:hint="eastAsia"/>
          <w:szCs w:val="21"/>
        </w:rPr>
        <w:t>图纸</w:t>
      </w:r>
      <w:r w:rsidR="00D722FA" w:rsidRPr="00FA01F2">
        <w:rPr>
          <w:rFonts w:asciiTheme="minorEastAsia" w:hAnsiTheme="minorEastAsia" w:hint="eastAsia"/>
          <w:szCs w:val="21"/>
        </w:rPr>
        <w:t>深化设计</w:t>
      </w:r>
      <w:r w:rsidR="003416CD" w:rsidRPr="00FA01F2">
        <w:rPr>
          <w:rFonts w:asciiTheme="minorEastAsia" w:hAnsiTheme="minorEastAsia" w:hint="eastAsia"/>
          <w:szCs w:val="21"/>
        </w:rPr>
        <w:t>管理</w:t>
      </w:r>
      <w:r w:rsidR="00D722FA" w:rsidRPr="00FA01F2">
        <w:rPr>
          <w:rFonts w:asciiTheme="minorEastAsia" w:hAnsiTheme="minorEastAsia" w:hint="eastAsia"/>
          <w:szCs w:val="21"/>
        </w:rPr>
        <w:t>能力，项目对此成立专门的设计部、BIM工作室，能</w:t>
      </w:r>
      <w:r w:rsidR="00D161E2">
        <w:rPr>
          <w:rFonts w:asciiTheme="minorEastAsia" w:hAnsiTheme="minorEastAsia" w:hint="eastAsia"/>
          <w:szCs w:val="21"/>
        </w:rPr>
        <w:t>专业化、</w:t>
      </w:r>
      <w:r w:rsidR="00D722FA" w:rsidRPr="00FA01F2">
        <w:rPr>
          <w:rFonts w:asciiTheme="minorEastAsia" w:hAnsiTheme="minorEastAsia" w:hint="eastAsia"/>
          <w:szCs w:val="21"/>
        </w:rPr>
        <w:t>系统</w:t>
      </w:r>
      <w:r w:rsidR="00D161E2">
        <w:rPr>
          <w:rFonts w:asciiTheme="minorEastAsia" w:hAnsiTheme="minorEastAsia" w:hint="eastAsia"/>
          <w:szCs w:val="21"/>
        </w:rPr>
        <w:t>化的</w:t>
      </w:r>
      <w:r w:rsidR="00D722FA" w:rsidRPr="00FA01F2">
        <w:rPr>
          <w:rFonts w:asciiTheme="minorEastAsia" w:hAnsiTheme="minorEastAsia" w:hint="eastAsia"/>
          <w:szCs w:val="21"/>
        </w:rPr>
        <w:t>带领及</w:t>
      </w:r>
      <w:r w:rsidR="00D161E2">
        <w:rPr>
          <w:rFonts w:asciiTheme="minorEastAsia" w:hAnsiTheme="minorEastAsia" w:hint="eastAsia"/>
          <w:szCs w:val="21"/>
        </w:rPr>
        <w:t>指导各专业分包单位进行相应的图纸二次深化设计</w:t>
      </w:r>
      <w:r w:rsidR="00D722FA" w:rsidRPr="00FA01F2">
        <w:rPr>
          <w:rFonts w:asciiTheme="minorEastAsia" w:hAnsiTheme="minorEastAsia" w:hint="eastAsia"/>
          <w:szCs w:val="21"/>
        </w:rPr>
        <w:t>；逐步</w:t>
      </w:r>
      <w:r w:rsidR="00523067" w:rsidRPr="00FA01F2">
        <w:rPr>
          <w:rFonts w:asciiTheme="minorEastAsia" w:hAnsiTheme="minorEastAsia" w:hint="eastAsia"/>
          <w:szCs w:val="21"/>
        </w:rPr>
        <w:t>形成</w:t>
      </w:r>
      <w:r w:rsidR="00D722FA" w:rsidRPr="00FA01F2">
        <w:rPr>
          <w:rFonts w:asciiTheme="minorEastAsia" w:hAnsiTheme="minorEastAsia" w:hint="eastAsia"/>
          <w:szCs w:val="21"/>
        </w:rPr>
        <w:t>设计</w:t>
      </w:r>
      <w:r w:rsidR="00D161E2">
        <w:rPr>
          <w:rFonts w:asciiTheme="minorEastAsia" w:hAnsiTheme="minorEastAsia" w:hint="eastAsia"/>
          <w:szCs w:val="21"/>
        </w:rPr>
        <w:t>-采购-</w:t>
      </w:r>
      <w:r w:rsidR="00D722FA" w:rsidRPr="00FA01F2">
        <w:rPr>
          <w:rFonts w:asciiTheme="minorEastAsia" w:hAnsiTheme="minorEastAsia" w:hint="eastAsia"/>
          <w:szCs w:val="21"/>
        </w:rPr>
        <w:t>施工</w:t>
      </w:r>
      <w:r w:rsidR="00523067" w:rsidRPr="00FA01F2">
        <w:rPr>
          <w:rFonts w:asciiTheme="minorEastAsia" w:hAnsiTheme="minorEastAsia" w:hint="eastAsia"/>
          <w:szCs w:val="21"/>
        </w:rPr>
        <w:t>一</w:t>
      </w:r>
      <w:r w:rsidR="00523067" w:rsidRPr="00FA01F2">
        <w:rPr>
          <w:rFonts w:asciiTheme="minorEastAsia" w:hAnsiTheme="minorEastAsia"/>
          <w:szCs w:val="21"/>
        </w:rPr>
        <w:t>体</w:t>
      </w:r>
      <w:r w:rsidR="00D161E2">
        <w:rPr>
          <w:rFonts w:asciiTheme="minorEastAsia" w:hAnsiTheme="minorEastAsia" w:hint="eastAsia"/>
          <w:szCs w:val="21"/>
        </w:rPr>
        <w:t>的整体管理体系</w:t>
      </w:r>
      <w:r w:rsidR="00D722FA" w:rsidRPr="00FA01F2">
        <w:rPr>
          <w:rFonts w:asciiTheme="minorEastAsia" w:hAnsiTheme="minorEastAsia" w:hint="eastAsia"/>
          <w:szCs w:val="21"/>
        </w:rPr>
        <w:t>。</w:t>
      </w:r>
    </w:p>
    <w:p w:rsidR="00525C70" w:rsidRPr="00FA01F2" w:rsidRDefault="00525C70" w:rsidP="00FA01F2">
      <w:pPr>
        <w:ind w:firstLineChars="176" w:firstLine="370"/>
        <w:rPr>
          <w:rFonts w:asciiTheme="minorEastAsia" w:hAnsiTheme="minorEastAsia"/>
          <w:szCs w:val="21"/>
        </w:rPr>
      </w:pPr>
      <w:r w:rsidRPr="00FA01F2">
        <w:rPr>
          <w:rFonts w:asciiTheme="minorEastAsia" w:hAnsiTheme="minorEastAsia" w:hint="eastAsia"/>
          <w:szCs w:val="21"/>
        </w:rPr>
        <w:t>（</w:t>
      </w:r>
      <w:r w:rsidR="00461E75">
        <w:rPr>
          <w:rFonts w:asciiTheme="minorEastAsia" w:hAnsiTheme="minorEastAsia" w:hint="eastAsia"/>
          <w:szCs w:val="21"/>
        </w:rPr>
        <w:t>3</w:t>
      </w:r>
      <w:r w:rsidRPr="00FA01F2">
        <w:rPr>
          <w:rFonts w:asciiTheme="minorEastAsia" w:hAnsiTheme="minorEastAsia" w:hint="eastAsia"/>
          <w:szCs w:val="21"/>
        </w:rPr>
        <w:t>）本项目涉及新型预制构件的选择和采购，项目为此以商务部为引领，材料部具体调研市场情况，摸排有资质、信誉好的生产厂家，以项目考察、商务洽谈为主要手段</w:t>
      </w:r>
      <w:r w:rsidR="002C1762" w:rsidRPr="00FA01F2">
        <w:rPr>
          <w:rFonts w:asciiTheme="minorEastAsia" w:hAnsiTheme="minorEastAsia" w:hint="eastAsia"/>
          <w:szCs w:val="21"/>
        </w:rPr>
        <w:t>按模块时间表要求</w:t>
      </w:r>
      <w:r w:rsidR="00F51B7E">
        <w:rPr>
          <w:rFonts w:asciiTheme="minorEastAsia" w:hAnsiTheme="minorEastAsia" w:hint="eastAsia"/>
          <w:szCs w:val="21"/>
        </w:rPr>
        <w:t>尽量将</w:t>
      </w:r>
      <w:r w:rsidRPr="00FA01F2">
        <w:rPr>
          <w:rFonts w:asciiTheme="minorEastAsia" w:hAnsiTheme="minorEastAsia" w:hint="eastAsia"/>
          <w:szCs w:val="21"/>
        </w:rPr>
        <w:t>相关招标采购工作</w:t>
      </w:r>
      <w:r w:rsidR="00F51B7E">
        <w:rPr>
          <w:rFonts w:asciiTheme="minorEastAsia" w:hAnsiTheme="minorEastAsia" w:hint="eastAsia"/>
          <w:szCs w:val="21"/>
        </w:rPr>
        <w:t>前置化</w:t>
      </w:r>
      <w:r w:rsidRPr="00FA01F2">
        <w:rPr>
          <w:rFonts w:asciiTheme="minorEastAsia" w:hAnsiTheme="minorEastAsia" w:hint="eastAsia"/>
          <w:szCs w:val="21"/>
        </w:rPr>
        <w:t>，</w:t>
      </w:r>
      <w:r w:rsidR="002C1762" w:rsidRPr="00FA01F2">
        <w:rPr>
          <w:rFonts w:asciiTheme="minorEastAsia" w:hAnsiTheme="minorEastAsia" w:hint="eastAsia"/>
          <w:szCs w:val="21"/>
        </w:rPr>
        <w:t>完成</w:t>
      </w:r>
      <w:r w:rsidR="00F51B7E">
        <w:rPr>
          <w:rFonts w:asciiTheme="minorEastAsia" w:hAnsiTheme="minorEastAsia" w:hint="eastAsia"/>
          <w:szCs w:val="21"/>
        </w:rPr>
        <w:t>模块</w:t>
      </w:r>
      <w:r w:rsidR="002C1762" w:rsidRPr="00FA01F2">
        <w:rPr>
          <w:rFonts w:asciiTheme="minorEastAsia" w:hAnsiTheme="minorEastAsia" w:hint="eastAsia"/>
          <w:szCs w:val="21"/>
        </w:rPr>
        <w:t>节点</w:t>
      </w:r>
      <w:r w:rsidR="00F51B7E">
        <w:rPr>
          <w:rFonts w:asciiTheme="minorEastAsia" w:hAnsiTheme="minorEastAsia" w:hint="eastAsia"/>
          <w:szCs w:val="21"/>
        </w:rPr>
        <w:t>，</w:t>
      </w:r>
      <w:r w:rsidRPr="00FA01F2">
        <w:rPr>
          <w:rFonts w:asciiTheme="minorEastAsia" w:hAnsiTheme="minorEastAsia" w:hint="eastAsia"/>
          <w:szCs w:val="21"/>
        </w:rPr>
        <w:t>满足施工需求。</w:t>
      </w:r>
    </w:p>
    <w:p w:rsidR="007263E2" w:rsidRPr="00FA01F2" w:rsidRDefault="00525C70" w:rsidP="00FA01F2">
      <w:pPr>
        <w:ind w:firstLineChars="176" w:firstLine="370"/>
        <w:rPr>
          <w:rFonts w:asciiTheme="minorEastAsia" w:hAnsiTheme="minorEastAsia"/>
          <w:szCs w:val="21"/>
        </w:rPr>
      </w:pPr>
      <w:r w:rsidRPr="00FA01F2">
        <w:rPr>
          <w:rFonts w:asciiTheme="minorEastAsia" w:hAnsiTheme="minorEastAsia" w:hint="eastAsia"/>
          <w:szCs w:val="21"/>
        </w:rPr>
        <w:t>（</w:t>
      </w:r>
      <w:r w:rsidR="00461E75">
        <w:rPr>
          <w:rFonts w:asciiTheme="minorEastAsia" w:hAnsiTheme="minorEastAsia" w:hint="eastAsia"/>
          <w:szCs w:val="21"/>
        </w:rPr>
        <w:t>4</w:t>
      </w:r>
      <w:r w:rsidR="007B2D2E" w:rsidRPr="00FA01F2">
        <w:rPr>
          <w:rFonts w:asciiTheme="minorEastAsia" w:hAnsiTheme="minorEastAsia" w:hint="eastAsia"/>
          <w:szCs w:val="21"/>
        </w:rPr>
        <w:t>）</w:t>
      </w:r>
      <w:r w:rsidR="00F51B7E">
        <w:rPr>
          <w:rFonts w:asciiTheme="minorEastAsia" w:hAnsiTheme="minorEastAsia" w:hint="eastAsia"/>
          <w:szCs w:val="21"/>
        </w:rPr>
        <w:t>为强化和现场施工有关的各项工作的进</w:t>
      </w:r>
      <w:r w:rsidR="00857E5D" w:rsidRPr="00FA01F2">
        <w:rPr>
          <w:rFonts w:asciiTheme="minorEastAsia" w:hAnsiTheme="minorEastAsia" w:hint="eastAsia"/>
          <w:szCs w:val="21"/>
        </w:rPr>
        <w:t>度</w:t>
      </w:r>
      <w:r w:rsidR="00F51B7E">
        <w:rPr>
          <w:rFonts w:asciiTheme="minorEastAsia" w:hAnsiTheme="minorEastAsia" w:hint="eastAsia"/>
          <w:szCs w:val="21"/>
        </w:rPr>
        <w:t>把控能力</w:t>
      </w:r>
      <w:r w:rsidR="00857E5D" w:rsidRPr="00FA01F2">
        <w:rPr>
          <w:rFonts w:asciiTheme="minorEastAsia" w:hAnsiTheme="minorEastAsia" w:hint="eastAsia"/>
          <w:szCs w:val="21"/>
        </w:rPr>
        <w:t>，</w:t>
      </w:r>
      <w:r w:rsidR="00D722FA" w:rsidRPr="00FA01F2">
        <w:rPr>
          <w:rFonts w:asciiTheme="minorEastAsia" w:hAnsiTheme="minorEastAsia" w:hint="eastAsia"/>
          <w:szCs w:val="21"/>
        </w:rPr>
        <w:t>项目成立PC施工管理</w:t>
      </w:r>
      <w:r w:rsidR="003D1AAD">
        <w:rPr>
          <w:rFonts w:asciiTheme="minorEastAsia" w:hAnsiTheme="minorEastAsia" w:hint="eastAsia"/>
          <w:szCs w:val="21"/>
        </w:rPr>
        <w:t>、精装施工管理、机电消防施工管理等各类</w:t>
      </w:r>
      <w:r w:rsidR="00D722FA" w:rsidRPr="00FA01F2">
        <w:rPr>
          <w:rFonts w:asciiTheme="minorEastAsia" w:hAnsiTheme="minorEastAsia" w:hint="eastAsia"/>
          <w:szCs w:val="21"/>
        </w:rPr>
        <w:t>小组</w:t>
      </w:r>
      <w:r w:rsidR="00C44393" w:rsidRPr="00FA01F2">
        <w:rPr>
          <w:rFonts w:asciiTheme="minorEastAsia" w:hAnsiTheme="minorEastAsia" w:hint="eastAsia"/>
          <w:szCs w:val="21"/>
        </w:rPr>
        <w:t>，小组以项目经理为组长，生产部、计划部、设计部、BIM工作室、商务管理部、材料采购部、质量部等部门负责人</w:t>
      </w:r>
      <w:r w:rsidR="003D1AAD">
        <w:rPr>
          <w:rFonts w:asciiTheme="minorEastAsia" w:hAnsiTheme="minorEastAsia" w:hint="eastAsia"/>
          <w:szCs w:val="21"/>
        </w:rPr>
        <w:t>、各分管人员、专业分包负责人为组员，公司相关技术专家为</w:t>
      </w:r>
      <w:r w:rsidR="00C44393" w:rsidRPr="00FA01F2">
        <w:rPr>
          <w:rFonts w:asciiTheme="minorEastAsia" w:hAnsiTheme="minorEastAsia" w:hint="eastAsia"/>
          <w:szCs w:val="21"/>
        </w:rPr>
        <w:t>施工顾问</w:t>
      </w:r>
      <w:r w:rsidR="00D722FA" w:rsidRPr="00FA01F2">
        <w:rPr>
          <w:rFonts w:asciiTheme="minorEastAsia" w:hAnsiTheme="minorEastAsia" w:hint="eastAsia"/>
          <w:szCs w:val="21"/>
        </w:rPr>
        <w:t>，</w:t>
      </w:r>
      <w:r w:rsidR="005C065A" w:rsidRPr="00FA01F2">
        <w:rPr>
          <w:rFonts w:asciiTheme="minorEastAsia" w:hAnsiTheme="minorEastAsia" w:hint="eastAsia"/>
          <w:szCs w:val="21"/>
        </w:rPr>
        <w:t>以计划模块为有力工具，</w:t>
      </w:r>
      <w:r w:rsidR="00D722FA" w:rsidRPr="00FA01F2">
        <w:rPr>
          <w:rFonts w:asciiTheme="minorEastAsia" w:hAnsiTheme="minorEastAsia" w:hint="eastAsia"/>
          <w:szCs w:val="21"/>
        </w:rPr>
        <w:t>全面管理</w:t>
      </w:r>
      <w:r w:rsidR="003D1AAD">
        <w:rPr>
          <w:rFonts w:asciiTheme="minorEastAsia" w:hAnsiTheme="minorEastAsia" w:hint="eastAsia"/>
          <w:szCs w:val="21"/>
        </w:rPr>
        <w:t>大商业综合体的各项专业施工</w:t>
      </w:r>
      <w:r w:rsidR="00C44393" w:rsidRPr="00FA01F2">
        <w:rPr>
          <w:rFonts w:asciiTheme="minorEastAsia" w:hAnsiTheme="minorEastAsia" w:hint="eastAsia"/>
          <w:szCs w:val="21"/>
        </w:rPr>
        <w:t>的设计、招标、生产工作，</w:t>
      </w:r>
      <w:r w:rsidR="00D722FA" w:rsidRPr="00FA01F2">
        <w:rPr>
          <w:rFonts w:asciiTheme="minorEastAsia" w:hAnsiTheme="minorEastAsia" w:hint="eastAsia"/>
          <w:szCs w:val="21"/>
        </w:rPr>
        <w:t>协调生产厂家、安装</w:t>
      </w:r>
      <w:r w:rsidR="003D1AAD">
        <w:rPr>
          <w:rFonts w:asciiTheme="minorEastAsia" w:hAnsiTheme="minorEastAsia" w:hint="eastAsia"/>
          <w:szCs w:val="21"/>
        </w:rPr>
        <w:t>、装饰等专业</w:t>
      </w:r>
      <w:r w:rsidR="00523067" w:rsidRPr="00FA01F2">
        <w:rPr>
          <w:rFonts w:asciiTheme="minorEastAsia" w:hAnsiTheme="minorEastAsia" w:hint="eastAsia"/>
          <w:szCs w:val="21"/>
        </w:rPr>
        <w:t>相关单位</w:t>
      </w:r>
      <w:r w:rsidR="005C065A" w:rsidRPr="00FA01F2">
        <w:rPr>
          <w:rFonts w:asciiTheme="minorEastAsia" w:hAnsiTheme="minorEastAsia" w:hint="eastAsia"/>
          <w:szCs w:val="21"/>
        </w:rPr>
        <w:t>，对</w:t>
      </w:r>
      <w:r w:rsidR="003D1AAD">
        <w:rPr>
          <w:rFonts w:asciiTheme="minorEastAsia" w:hAnsiTheme="minorEastAsia" w:hint="eastAsia"/>
          <w:szCs w:val="21"/>
        </w:rPr>
        <w:t>设计深化、材料采购、生产供应、运输储存、现场作业等各个环节</w:t>
      </w:r>
      <w:r w:rsidR="005C065A" w:rsidRPr="00FA01F2">
        <w:rPr>
          <w:rFonts w:asciiTheme="minorEastAsia" w:hAnsiTheme="minorEastAsia" w:hint="eastAsia"/>
          <w:szCs w:val="21"/>
        </w:rPr>
        <w:t>进行</w:t>
      </w:r>
      <w:r w:rsidR="00D722FA" w:rsidRPr="00FA01F2">
        <w:rPr>
          <w:rFonts w:asciiTheme="minorEastAsia" w:hAnsiTheme="minorEastAsia" w:hint="eastAsia"/>
          <w:szCs w:val="21"/>
        </w:rPr>
        <w:t>管控，协调</w:t>
      </w:r>
      <w:r w:rsidR="003D1AAD">
        <w:rPr>
          <w:rFonts w:asciiTheme="minorEastAsia" w:hAnsiTheme="minorEastAsia" w:hint="eastAsia"/>
          <w:szCs w:val="21"/>
        </w:rPr>
        <w:t>各专业的</w:t>
      </w:r>
      <w:r w:rsidR="00D722FA" w:rsidRPr="00FA01F2">
        <w:rPr>
          <w:rFonts w:asciiTheme="minorEastAsia" w:hAnsiTheme="minorEastAsia" w:hint="eastAsia"/>
          <w:szCs w:val="21"/>
        </w:rPr>
        <w:t>设计、</w:t>
      </w:r>
      <w:r w:rsidR="003D1AAD">
        <w:rPr>
          <w:rFonts w:asciiTheme="minorEastAsia" w:hAnsiTheme="minorEastAsia" w:hint="eastAsia"/>
          <w:szCs w:val="21"/>
        </w:rPr>
        <w:t>采购、</w:t>
      </w:r>
      <w:r w:rsidR="00D722FA" w:rsidRPr="00FA01F2">
        <w:rPr>
          <w:rFonts w:asciiTheme="minorEastAsia" w:hAnsiTheme="minorEastAsia" w:hint="eastAsia"/>
          <w:szCs w:val="21"/>
        </w:rPr>
        <w:t>制作、施工、安装等</w:t>
      </w:r>
      <w:r w:rsidR="003D1AAD">
        <w:rPr>
          <w:rFonts w:asciiTheme="minorEastAsia" w:hAnsiTheme="minorEastAsia" w:hint="eastAsia"/>
          <w:szCs w:val="21"/>
        </w:rPr>
        <w:t>各项</w:t>
      </w:r>
      <w:r w:rsidR="00523067" w:rsidRPr="00FA01F2">
        <w:rPr>
          <w:rFonts w:asciiTheme="minorEastAsia" w:hAnsiTheme="minorEastAsia" w:hint="eastAsia"/>
          <w:szCs w:val="21"/>
        </w:rPr>
        <w:t>任务</w:t>
      </w:r>
      <w:r w:rsidR="00523067" w:rsidRPr="00FA01F2">
        <w:rPr>
          <w:rFonts w:asciiTheme="minorEastAsia" w:hAnsiTheme="minorEastAsia"/>
          <w:szCs w:val="21"/>
        </w:rPr>
        <w:t>穿插</w:t>
      </w:r>
      <w:r w:rsidR="005C065A" w:rsidRPr="00FA01F2">
        <w:rPr>
          <w:rFonts w:asciiTheme="minorEastAsia" w:hAnsiTheme="minorEastAsia" w:hint="eastAsia"/>
          <w:szCs w:val="21"/>
        </w:rPr>
        <w:t>以确保按期完工</w:t>
      </w:r>
      <w:r w:rsidR="00D722FA" w:rsidRPr="00FA01F2">
        <w:rPr>
          <w:rFonts w:asciiTheme="minorEastAsia" w:hAnsiTheme="minorEastAsia" w:hint="eastAsia"/>
          <w:szCs w:val="21"/>
        </w:rPr>
        <w:t>；同时</w:t>
      </w:r>
      <w:r w:rsidR="00C44393" w:rsidRPr="00FA01F2">
        <w:rPr>
          <w:rFonts w:asciiTheme="minorEastAsia" w:hAnsiTheme="minorEastAsia" w:hint="eastAsia"/>
          <w:szCs w:val="21"/>
        </w:rPr>
        <w:t>在实施过程中</w:t>
      </w:r>
      <w:r w:rsidR="00595F36" w:rsidRPr="00FA01F2">
        <w:rPr>
          <w:rFonts w:asciiTheme="minorEastAsia" w:hAnsiTheme="minorEastAsia" w:hint="eastAsia"/>
          <w:szCs w:val="21"/>
        </w:rPr>
        <w:t>做好常规</w:t>
      </w:r>
      <w:r w:rsidR="00D722FA" w:rsidRPr="00FA01F2">
        <w:rPr>
          <w:rFonts w:asciiTheme="minorEastAsia" w:hAnsiTheme="minorEastAsia" w:hint="eastAsia"/>
          <w:szCs w:val="21"/>
        </w:rPr>
        <w:t>土建施工部分与PC</w:t>
      </w:r>
      <w:r w:rsidR="00595F36" w:rsidRPr="00FA01F2">
        <w:rPr>
          <w:rFonts w:asciiTheme="minorEastAsia" w:hAnsiTheme="minorEastAsia" w:hint="eastAsia"/>
          <w:szCs w:val="21"/>
        </w:rPr>
        <w:t>吊装、专业分包</w:t>
      </w:r>
      <w:r w:rsidR="00D722FA" w:rsidRPr="00FA01F2">
        <w:rPr>
          <w:rFonts w:asciiTheme="minorEastAsia" w:hAnsiTheme="minorEastAsia" w:hint="eastAsia"/>
          <w:szCs w:val="21"/>
        </w:rPr>
        <w:t>交叉施工协调管理。</w:t>
      </w:r>
    </w:p>
    <w:p w:rsidR="00766B6F" w:rsidRPr="00FA01F2" w:rsidRDefault="00766B6F" w:rsidP="00FA01F2">
      <w:pPr>
        <w:ind w:firstLineChars="176" w:firstLine="370"/>
        <w:rPr>
          <w:rFonts w:asciiTheme="minorEastAsia" w:hAnsiTheme="minorEastAsia"/>
          <w:szCs w:val="21"/>
        </w:rPr>
      </w:pPr>
      <w:r w:rsidRPr="00FA01F2">
        <w:rPr>
          <w:rFonts w:asciiTheme="minorEastAsia" w:hAnsiTheme="minorEastAsia" w:hint="eastAsia"/>
          <w:szCs w:val="21"/>
        </w:rPr>
        <w:t>（</w:t>
      </w:r>
      <w:r w:rsidR="00461E75">
        <w:rPr>
          <w:rFonts w:asciiTheme="minorEastAsia" w:hAnsiTheme="minorEastAsia" w:hint="eastAsia"/>
          <w:szCs w:val="21"/>
        </w:rPr>
        <w:t>5</w:t>
      </w:r>
      <w:r w:rsidRPr="00FA01F2">
        <w:rPr>
          <w:rFonts w:asciiTheme="minorEastAsia" w:hAnsiTheme="minorEastAsia" w:hint="eastAsia"/>
          <w:szCs w:val="21"/>
        </w:rPr>
        <w:t>）</w:t>
      </w:r>
      <w:proofErr w:type="gramStart"/>
      <w:r w:rsidRPr="00FA01F2">
        <w:rPr>
          <w:rFonts w:asciiTheme="minorEastAsia" w:hAnsiTheme="minorEastAsia" w:hint="eastAsia"/>
          <w:szCs w:val="21"/>
        </w:rPr>
        <w:t>项目</w:t>
      </w:r>
      <w:r w:rsidR="00523067" w:rsidRPr="00FA01F2">
        <w:rPr>
          <w:rFonts w:asciiTheme="minorEastAsia" w:hAnsiTheme="minorEastAsia" w:hint="eastAsia"/>
          <w:szCs w:val="21"/>
        </w:rPr>
        <w:t>甲</w:t>
      </w:r>
      <w:r w:rsidR="00523067" w:rsidRPr="00FA01F2">
        <w:rPr>
          <w:rFonts w:asciiTheme="minorEastAsia" w:hAnsiTheme="minorEastAsia"/>
          <w:szCs w:val="21"/>
        </w:rPr>
        <w:t>指</w:t>
      </w:r>
      <w:r w:rsidRPr="00FA01F2">
        <w:rPr>
          <w:rFonts w:asciiTheme="minorEastAsia" w:hAnsiTheme="minorEastAsia" w:hint="eastAsia"/>
          <w:szCs w:val="21"/>
        </w:rPr>
        <w:t>的</w:t>
      </w:r>
      <w:proofErr w:type="gramEnd"/>
      <w:r w:rsidRPr="00FA01F2">
        <w:rPr>
          <w:rFonts w:asciiTheme="minorEastAsia" w:hAnsiTheme="minorEastAsia" w:hint="eastAsia"/>
          <w:szCs w:val="21"/>
        </w:rPr>
        <w:t>精装、幕墙、消防、机电等专业分包均纳入总包管理，</w:t>
      </w:r>
      <w:r w:rsidR="00523067" w:rsidRPr="00FA01F2">
        <w:rPr>
          <w:rFonts w:asciiTheme="minorEastAsia" w:hAnsiTheme="minorEastAsia" w:hint="eastAsia"/>
          <w:szCs w:val="21"/>
        </w:rPr>
        <w:t>依照《</w:t>
      </w:r>
      <w:r w:rsidRPr="00FA01F2">
        <w:rPr>
          <w:rFonts w:asciiTheme="minorEastAsia" w:hAnsiTheme="minorEastAsia" w:hint="eastAsia"/>
          <w:szCs w:val="21"/>
        </w:rPr>
        <w:t>分包管理办法</w:t>
      </w:r>
      <w:r w:rsidR="00523067" w:rsidRPr="00FA01F2">
        <w:rPr>
          <w:rFonts w:asciiTheme="minorEastAsia" w:hAnsiTheme="minorEastAsia" w:hint="eastAsia"/>
          <w:szCs w:val="21"/>
        </w:rPr>
        <w:t>》</w:t>
      </w:r>
      <w:r w:rsidRPr="00FA01F2">
        <w:rPr>
          <w:rFonts w:asciiTheme="minorEastAsia" w:hAnsiTheme="minorEastAsia" w:hint="eastAsia"/>
          <w:szCs w:val="21"/>
        </w:rPr>
        <w:t>，</w:t>
      </w:r>
      <w:r w:rsidR="00213739" w:rsidRPr="00FA01F2">
        <w:rPr>
          <w:rFonts w:asciiTheme="minorEastAsia" w:hAnsiTheme="minorEastAsia" w:hint="eastAsia"/>
          <w:szCs w:val="21"/>
        </w:rPr>
        <w:t>成立分包管理领导小组，从生产、计划、质量等</w:t>
      </w:r>
      <w:r w:rsidR="00523067" w:rsidRPr="00FA01F2">
        <w:rPr>
          <w:rFonts w:asciiTheme="minorEastAsia" w:hAnsiTheme="minorEastAsia" w:hint="eastAsia"/>
          <w:szCs w:val="21"/>
        </w:rPr>
        <w:t>主要关键工作</w:t>
      </w:r>
      <w:r w:rsidR="00213739" w:rsidRPr="00FA01F2">
        <w:rPr>
          <w:rFonts w:asciiTheme="minorEastAsia" w:hAnsiTheme="minorEastAsia" w:hint="eastAsia"/>
          <w:szCs w:val="21"/>
        </w:rPr>
        <w:t>强化管理，</w:t>
      </w:r>
      <w:r w:rsidR="000A376A" w:rsidRPr="00FA01F2">
        <w:rPr>
          <w:rFonts w:asciiTheme="minorEastAsia" w:hAnsiTheme="minorEastAsia" w:hint="eastAsia"/>
          <w:szCs w:val="21"/>
        </w:rPr>
        <w:t>按计划模块的完成标准，</w:t>
      </w:r>
      <w:r w:rsidR="00213739" w:rsidRPr="00FA01F2">
        <w:rPr>
          <w:rFonts w:asciiTheme="minorEastAsia" w:hAnsiTheme="minorEastAsia" w:hint="eastAsia"/>
          <w:szCs w:val="21"/>
        </w:rPr>
        <w:t>推进分包工作的稳步持续推进，按时保质完成施工内容。</w:t>
      </w:r>
    </w:p>
    <w:p w:rsidR="007263E2" w:rsidRPr="00411DB5" w:rsidRDefault="007263E2" w:rsidP="007263E2">
      <w:pPr>
        <w:spacing w:line="360" w:lineRule="auto"/>
        <w:ind w:firstLineChars="176" w:firstLine="424"/>
        <w:rPr>
          <w:b/>
          <w:sz w:val="24"/>
          <w:szCs w:val="24"/>
        </w:rPr>
      </w:pPr>
      <w:r w:rsidRPr="00E12797">
        <w:rPr>
          <w:rFonts w:ascii="黑体" w:eastAsia="黑体" w:hAnsi="黑体" w:hint="eastAsia"/>
          <w:b/>
          <w:sz w:val="24"/>
          <w:szCs w:val="24"/>
        </w:rPr>
        <w:t>六、项目管理措施</w:t>
      </w:r>
    </w:p>
    <w:p w:rsidR="007263E2" w:rsidRPr="00FA01F2" w:rsidRDefault="00461E75" w:rsidP="00FA01F2">
      <w:pPr>
        <w:ind w:firstLineChars="176" w:firstLine="370"/>
        <w:rPr>
          <w:rFonts w:asciiTheme="minorEastAsia" w:hAnsiTheme="minorEastAsia"/>
          <w:szCs w:val="21"/>
        </w:rPr>
      </w:pPr>
      <w:r>
        <w:rPr>
          <w:rFonts w:asciiTheme="minorEastAsia" w:hAnsiTheme="minorEastAsia" w:hint="eastAsia"/>
          <w:szCs w:val="21"/>
        </w:rPr>
        <w:t>1.</w:t>
      </w:r>
      <w:r w:rsidR="006C702C" w:rsidRPr="00FA01F2">
        <w:rPr>
          <w:rFonts w:asciiTheme="minorEastAsia" w:hAnsiTheme="minorEastAsia" w:hint="eastAsia"/>
          <w:szCs w:val="21"/>
        </w:rPr>
        <w:t>计划</w:t>
      </w:r>
      <w:r w:rsidR="00C005B6" w:rsidRPr="00FA01F2">
        <w:rPr>
          <w:rFonts w:asciiTheme="minorEastAsia" w:hAnsiTheme="minorEastAsia" w:hint="eastAsia"/>
          <w:szCs w:val="21"/>
        </w:rPr>
        <w:t>“</w:t>
      </w:r>
      <w:r w:rsidR="001E7ADD" w:rsidRPr="00FA01F2">
        <w:rPr>
          <w:rFonts w:asciiTheme="minorEastAsia" w:hAnsiTheme="minorEastAsia" w:hint="eastAsia"/>
          <w:szCs w:val="21"/>
        </w:rPr>
        <w:t>模块</w:t>
      </w:r>
      <w:r w:rsidR="00C005B6" w:rsidRPr="00FA01F2">
        <w:rPr>
          <w:rFonts w:asciiTheme="minorEastAsia" w:hAnsiTheme="minorEastAsia" w:hint="eastAsia"/>
          <w:szCs w:val="21"/>
        </w:rPr>
        <w:t>化”</w:t>
      </w:r>
      <w:r w:rsidR="006C702C" w:rsidRPr="00FA01F2">
        <w:rPr>
          <w:rFonts w:asciiTheme="minorEastAsia" w:hAnsiTheme="minorEastAsia" w:hint="eastAsia"/>
          <w:szCs w:val="21"/>
        </w:rPr>
        <w:t>管理</w:t>
      </w:r>
    </w:p>
    <w:p w:rsidR="006C702C" w:rsidRPr="00FA01F2" w:rsidRDefault="00461E75" w:rsidP="00FA01F2">
      <w:pPr>
        <w:ind w:firstLineChars="176" w:firstLine="370"/>
        <w:rPr>
          <w:rFonts w:asciiTheme="minorEastAsia" w:hAnsiTheme="minorEastAsia"/>
          <w:szCs w:val="21"/>
        </w:rPr>
      </w:pPr>
      <w:r>
        <w:rPr>
          <w:rFonts w:asciiTheme="minorEastAsia" w:hAnsiTheme="minorEastAsia" w:hint="eastAsia"/>
          <w:szCs w:val="21"/>
        </w:rPr>
        <w:t>（</w:t>
      </w:r>
      <w:r w:rsidR="006C702C" w:rsidRPr="00FA01F2">
        <w:rPr>
          <w:rFonts w:asciiTheme="minorEastAsia" w:hAnsiTheme="minorEastAsia" w:hint="eastAsia"/>
          <w:szCs w:val="21"/>
        </w:rPr>
        <w:t>1</w:t>
      </w:r>
      <w:r>
        <w:rPr>
          <w:rFonts w:asciiTheme="minorEastAsia" w:hAnsiTheme="minorEastAsia" w:hint="eastAsia"/>
          <w:szCs w:val="21"/>
        </w:rPr>
        <w:t>）</w:t>
      </w:r>
      <w:r w:rsidR="003628EC" w:rsidRPr="00FA01F2">
        <w:rPr>
          <w:rFonts w:asciiTheme="minorEastAsia" w:hAnsiTheme="minorEastAsia" w:hint="eastAsia"/>
          <w:szCs w:val="21"/>
        </w:rPr>
        <w:t>为切实有效完成项目管理和相关课题研究，</w:t>
      </w:r>
      <w:r w:rsidR="005D62B1" w:rsidRPr="00FA01F2">
        <w:rPr>
          <w:rFonts w:asciiTheme="minorEastAsia" w:hAnsiTheme="minorEastAsia" w:hint="eastAsia"/>
          <w:szCs w:val="21"/>
        </w:rPr>
        <w:t>将项目</w:t>
      </w:r>
      <w:r w:rsidR="006975F8" w:rsidRPr="00FA01F2">
        <w:rPr>
          <w:rFonts w:asciiTheme="minorEastAsia" w:hAnsiTheme="minorEastAsia" w:hint="eastAsia"/>
          <w:szCs w:val="21"/>
        </w:rPr>
        <w:t>设计、招采、施工、验收等</w:t>
      </w:r>
      <w:r w:rsidR="005D62B1" w:rsidRPr="00FA01F2">
        <w:rPr>
          <w:rFonts w:asciiTheme="minorEastAsia" w:hAnsiTheme="minorEastAsia" w:hint="eastAsia"/>
          <w:szCs w:val="21"/>
        </w:rPr>
        <w:t>全过程工作进行分解编制成各项工作时间节点</w:t>
      </w:r>
      <w:r w:rsidR="00A021EC" w:rsidRPr="00FA01F2">
        <w:rPr>
          <w:rFonts w:asciiTheme="minorEastAsia" w:hAnsiTheme="minorEastAsia" w:hint="eastAsia"/>
          <w:szCs w:val="21"/>
        </w:rPr>
        <w:t>，</w:t>
      </w:r>
      <w:r w:rsidR="00E35E83" w:rsidRPr="00FA01F2">
        <w:rPr>
          <w:rFonts w:asciiTheme="minorEastAsia" w:hAnsiTheme="minorEastAsia" w:hint="eastAsia"/>
          <w:szCs w:val="21"/>
        </w:rPr>
        <w:t>按节点的重要性划</w:t>
      </w:r>
      <w:r w:rsidR="00A021EC" w:rsidRPr="00FA01F2">
        <w:rPr>
          <w:rFonts w:asciiTheme="minorEastAsia" w:hAnsiTheme="minorEastAsia" w:hint="eastAsia"/>
          <w:szCs w:val="21"/>
        </w:rPr>
        <w:t>分</w:t>
      </w:r>
      <w:r w:rsidR="00E35E83" w:rsidRPr="00FA01F2">
        <w:rPr>
          <w:rFonts w:asciiTheme="minorEastAsia" w:hAnsiTheme="minorEastAsia" w:hint="eastAsia"/>
          <w:szCs w:val="21"/>
        </w:rPr>
        <w:t>一、二、三</w:t>
      </w:r>
      <w:r w:rsidR="00A021EC" w:rsidRPr="00FA01F2">
        <w:rPr>
          <w:rFonts w:asciiTheme="minorEastAsia" w:hAnsiTheme="minorEastAsia" w:hint="eastAsia"/>
          <w:szCs w:val="21"/>
        </w:rPr>
        <w:t>级进行管理</w:t>
      </w:r>
      <w:r w:rsidR="005D62B1" w:rsidRPr="00FA01F2">
        <w:rPr>
          <w:rFonts w:asciiTheme="minorEastAsia" w:hAnsiTheme="minorEastAsia" w:hint="eastAsia"/>
          <w:szCs w:val="21"/>
        </w:rPr>
        <w:t>，</w:t>
      </w:r>
      <w:r w:rsidR="00A021EC" w:rsidRPr="00FA01F2">
        <w:rPr>
          <w:rFonts w:asciiTheme="minorEastAsia" w:hAnsiTheme="minorEastAsia" w:hint="eastAsia"/>
          <w:szCs w:val="21"/>
        </w:rPr>
        <w:t>然后</w:t>
      </w:r>
      <w:r w:rsidR="003628EC" w:rsidRPr="00FA01F2">
        <w:rPr>
          <w:rFonts w:asciiTheme="minorEastAsia" w:hAnsiTheme="minorEastAsia" w:hint="eastAsia"/>
          <w:szCs w:val="21"/>
        </w:rPr>
        <w:t>形成线上模块计划管理机制，作为</w:t>
      </w:r>
      <w:r w:rsidR="006975F8" w:rsidRPr="00FA01F2">
        <w:rPr>
          <w:rFonts w:asciiTheme="minorEastAsia" w:hAnsiTheme="minorEastAsia" w:hint="eastAsia"/>
          <w:szCs w:val="21"/>
        </w:rPr>
        <w:t>指引、</w:t>
      </w:r>
      <w:r w:rsidR="003628EC" w:rsidRPr="00FA01F2">
        <w:rPr>
          <w:rFonts w:asciiTheme="minorEastAsia" w:hAnsiTheme="minorEastAsia" w:hint="eastAsia"/>
          <w:szCs w:val="21"/>
        </w:rPr>
        <w:t>推动项目</w:t>
      </w:r>
      <w:r w:rsidR="006975F8" w:rsidRPr="00FA01F2">
        <w:rPr>
          <w:rFonts w:asciiTheme="minorEastAsia" w:hAnsiTheme="minorEastAsia" w:hint="eastAsia"/>
          <w:szCs w:val="21"/>
        </w:rPr>
        <w:t>工作进度</w:t>
      </w:r>
      <w:r w:rsidR="003628EC" w:rsidRPr="00FA01F2">
        <w:rPr>
          <w:rFonts w:asciiTheme="minorEastAsia" w:hAnsiTheme="minorEastAsia" w:hint="eastAsia"/>
          <w:szCs w:val="21"/>
        </w:rPr>
        <w:t>的有力工具，达到“不会干，看模块”的实施效果，</w:t>
      </w:r>
      <w:r w:rsidR="00F171B1" w:rsidRPr="00FA01F2">
        <w:rPr>
          <w:rFonts w:asciiTheme="minorEastAsia" w:hAnsiTheme="minorEastAsia" w:hint="eastAsia"/>
          <w:szCs w:val="21"/>
        </w:rPr>
        <w:t>项目</w:t>
      </w:r>
      <w:r w:rsidR="00F171B1" w:rsidRPr="00FA01F2">
        <w:rPr>
          <w:rFonts w:asciiTheme="minorEastAsia" w:hAnsiTheme="minorEastAsia" w:hint="eastAsia"/>
          <w:szCs w:val="21"/>
        </w:rPr>
        <w:lastRenderedPageBreak/>
        <w:t>上级单位均能通过线上模块直观了解到项目工作推进情况，</w:t>
      </w:r>
      <w:r w:rsidR="003628EC" w:rsidRPr="00FA01F2">
        <w:rPr>
          <w:rFonts w:asciiTheme="minorEastAsia" w:hAnsiTheme="minorEastAsia" w:hint="eastAsia"/>
          <w:szCs w:val="21"/>
        </w:rPr>
        <w:t>以此透明的信息化管理，保证项目的工作进度和合同履约能力。</w:t>
      </w:r>
    </w:p>
    <w:p w:rsidR="003F6F0C" w:rsidRPr="00FA01F2" w:rsidRDefault="00461E75" w:rsidP="00FA01F2">
      <w:pPr>
        <w:ind w:firstLineChars="176" w:firstLine="370"/>
        <w:rPr>
          <w:rFonts w:asciiTheme="minorEastAsia" w:hAnsiTheme="minorEastAsia"/>
          <w:szCs w:val="21"/>
        </w:rPr>
      </w:pPr>
      <w:r>
        <w:rPr>
          <w:rFonts w:asciiTheme="minorEastAsia" w:hAnsiTheme="minorEastAsia" w:hint="eastAsia"/>
          <w:szCs w:val="21"/>
        </w:rPr>
        <w:t>（2）</w:t>
      </w:r>
      <w:r w:rsidR="003F6F0C" w:rsidRPr="00FA01F2">
        <w:rPr>
          <w:rFonts w:asciiTheme="minorEastAsia" w:hAnsiTheme="minorEastAsia" w:hint="eastAsia"/>
          <w:szCs w:val="21"/>
        </w:rPr>
        <w:t>计划实施过程中，项目以计划模块为主线开展工作</w:t>
      </w:r>
      <w:r w:rsidR="00C66028" w:rsidRPr="00FA01F2">
        <w:rPr>
          <w:rFonts w:asciiTheme="minorEastAsia" w:hAnsiTheme="minorEastAsia" w:hint="eastAsia"/>
          <w:szCs w:val="21"/>
        </w:rPr>
        <w:t>，在项目经理的领导下，由计划管理部</w:t>
      </w:r>
      <w:r w:rsidR="003435C9" w:rsidRPr="00FA01F2">
        <w:rPr>
          <w:rFonts w:asciiTheme="minorEastAsia" w:hAnsiTheme="minorEastAsia" w:hint="eastAsia"/>
          <w:szCs w:val="21"/>
        </w:rPr>
        <w:t>在实施前</w:t>
      </w:r>
      <w:r w:rsidR="00C66028" w:rsidRPr="00FA01F2">
        <w:rPr>
          <w:rFonts w:asciiTheme="minorEastAsia" w:hAnsiTheme="minorEastAsia" w:hint="eastAsia"/>
          <w:szCs w:val="21"/>
        </w:rPr>
        <w:t>牵头各部门组织计划专题会</w:t>
      </w:r>
      <w:r w:rsidR="003F6F0C" w:rsidRPr="00FA01F2">
        <w:rPr>
          <w:rFonts w:asciiTheme="minorEastAsia" w:hAnsiTheme="minorEastAsia" w:hint="eastAsia"/>
          <w:szCs w:val="21"/>
        </w:rPr>
        <w:t>，将</w:t>
      </w:r>
      <w:r w:rsidR="003435C9" w:rsidRPr="00FA01F2">
        <w:rPr>
          <w:rFonts w:asciiTheme="minorEastAsia" w:hAnsiTheme="minorEastAsia" w:hint="eastAsia"/>
          <w:szCs w:val="21"/>
        </w:rPr>
        <w:t>各</w:t>
      </w:r>
      <w:r w:rsidR="003F6F0C" w:rsidRPr="00FA01F2">
        <w:rPr>
          <w:rFonts w:asciiTheme="minorEastAsia" w:hAnsiTheme="minorEastAsia" w:hint="eastAsia"/>
          <w:szCs w:val="21"/>
        </w:rPr>
        <w:t>工作项目进行全面剖析分解，列出完成该项</w:t>
      </w:r>
      <w:r w:rsidR="003435C9" w:rsidRPr="00FA01F2">
        <w:rPr>
          <w:rFonts w:asciiTheme="minorEastAsia" w:hAnsiTheme="minorEastAsia" w:hint="eastAsia"/>
          <w:szCs w:val="21"/>
        </w:rPr>
        <w:t>工作</w:t>
      </w:r>
      <w:r w:rsidR="003F6F0C" w:rsidRPr="00FA01F2">
        <w:rPr>
          <w:rFonts w:asciiTheme="minorEastAsia" w:hAnsiTheme="minorEastAsia" w:hint="eastAsia"/>
          <w:szCs w:val="21"/>
        </w:rPr>
        <w:t>的所有细分工作内容，如单项工作计划分解、前置工作、准备情况、具体实施</w:t>
      </w:r>
      <w:r w:rsidR="003435C9" w:rsidRPr="00FA01F2">
        <w:rPr>
          <w:rFonts w:asciiTheme="minorEastAsia" w:hAnsiTheme="minorEastAsia" w:hint="eastAsia"/>
          <w:szCs w:val="21"/>
        </w:rPr>
        <w:t>、完成标准、完成时间等多项内容</w:t>
      </w:r>
      <w:r w:rsidR="003F6F0C" w:rsidRPr="00FA01F2">
        <w:rPr>
          <w:rFonts w:asciiTheme="minorEastAsia" w:hAnsiTheme="minorEastAsia" w:hint="eastAsia"/>
          <w:szCs w:val="21"/>
        </w:rPr>
        <w:t>，并明确责任人，</w:t>
      </w:r>
      <w:r w:rsidR="00130A8C" w:rsidRPr="00FA01F2">
        <w:rPr>
          <w:rFonts w:asciiTheme="minorEastAsia" w:hAnsiTheme="minorEastAsia" w:hint="eastAsia"/>
          <w:szCs w:val="21"/>
        </w:rPr>
        <w:t>重要工作可另行编制专项网络图、流程表等，</w:t>
      </w:r>
      <w:r w:rsidR="003F6F0C" w:rsidRPr="00FA01F2">
        <w:rPr>
          <w:rFonts w:asciiTheme="minorEastAsia" w:hAnsiTheme="minorEastAsia" w:hint="eastAsia"/>
          <w:szCs w:val="21"/>
        </w:rPr>
        <w:t>按期完成并进行考核。</w:t>
      </w:r>
    </w:p>
    <w:p w:rsidR="003F6F0C" w:rsidRPr="00FA01F2" w:rsidRDefault="00461E75" w:rsidP="00FA01F2">
      <w:pPr>
        <w:ind w:firstLineChars="176" w:firstLine="370"/>
        <w:rPr>
          <w:rFonts w:asciiTheme="minorEastAsia" w:hAnsiTheme="minorEastAsia"/>
          <w:szCs w:val="21"/>
        </w:rPr>
      </w:pPr>
      <w:r>
        <w:rPr>
          <w:rFonts w:asciiTheme="minorEastAsia" w:hAnsiTheme="minorEastAsia" w:hint="eastAsia"/>
          <w:szCs w:val="21"/>
        </w:rPr>
        <w:t>（3）</w:t>
      </w:r>
      <w:r w:rsidR="003F6F0C" w:rsidRPr="00FA01F2">
        <w:rPr>
          <w:rFonts w:asciiTheme="minorEastAsia" w:hAnsiTheme="minorEastAsia" w:hint="eastAsia"/>
          <w:szCs w:val="21"/>
        </w:rPr>
        <w:t>工作计划采用亮灯考核，其中“绿灯”代表节点按期完成</w:t>
      </w:r>
      <w:r w:rsidR="0035690A" w:rsidRPr="00FA01F2">
        <w:rPr>
          <w:rFonts w:asciiTheme="minorEastAsia" w:hAnsiTheme="minorEastAsia" w:hint="eastAsia"/>
          <w:szCs w:val="21"/>
        </w:rPr>
        <w:t>；</w:t>
      </w:r>
      <w:r w:rsidR="003F6F0C" w:rsidRPr="00FA01F2">
        <w:rPr>
          <w:rFonts w:asciiTheme="minorEastAsia" w:hAnsiTheme="minorEastAsia" w:hint="eastAsia"/>
          <w:szCs w:val="21"/>
        </w:rPr>
        <w:t>“黄灯”表示工作完成过程中有延误情况需要采取举措进行解决确保按期完成</w:t>
      </w:r>
      <w:r w:rsidR="0035690A" w:rsidRPr="00FA01F2">
        <w:rPr>
          <w:rFonts w:asciiTheme="minorEastAsia" w:hAnsiTheme="minorEastAsia" w:hint="eastAsia"/>
          <w:szCs w:val="21"/>
        </w:rPr>
        <w:t>；</w:t>
      </w:r>
      <w:r w:rsidR="003F6F0C" w:rsidRPr="00FA01F2">
        <w:rPr>
          <w:rFonts w:asciiTheme="minorEastAsia" w:hAnsiTheme="minorEastAsia" w:hint="eastAsia"/>
          <w:szCs w:val="21"/>
        </w:rPr>
        <w:t>“红灯”表示该项工作延误并已经超过时间节点，将</w:t>
      </w:r>
      <w:r w:rsidR="00313E24" w:rsidRPr="00FA01F2">
        <w:rPr>
          <w:rFonts w:asciiTheme="minorEastAsia" w:hAnsiTheme="minorEastAsia" w:hint="eastAsia"/>
          <w:szCs w:val="21"/>
        </w:rPr>
        <w:t>按《计划模块考核管理办法》</w:t>
      </w:r>
      <w:r w:rsidR="003F6F0C" w:rsidRPr="00FA01F2">
        <w:rPr>
          <w:rFonts w:asciiTheme="minorEastAsia" w:hAnsiTheme="minorEastAsia" w:hint="eastAsia"/>
          <w:szCs w:val="21"/>
        </w:rPr>
        <w:t>对相关</w:t>
      </w:r>
      <w:r w:rsidR="0035690A" w:rsidRPr="00FA01F2">
        <w:rPr>
          <w:rFonts w:asciiTheme="minorEastAsia" w:hAnsiTheme="minorEastAsia" w:hint="eastAsia"/>
          <w:szCs w:val="21"/>
        </w:rPr>
        <w:t>节点</w:t>
      </w:r>
      <w:r w:rsidR="00313E24" w:rsidRPr="00FA01F2">
        <w:rPr>
          <w:rFonts w:asciiTheme="minorEastAsia" w:hAnsiTheme="minorEastAsia" w:hint="eastAsia"/>
          <w:szCs w:val="21"/>
        </w:rPr>
        <w:t>的责任单位、责任人、分包实施扣分、经济处罚等措施</w:t>
      </w:r>
      <w:r w:rsidR="003F6F0C" w:rsidRPr="00FA01F2">
        <w:rPr>
          <w:rFonts w:asciiTheme="minorEastAsia" w:hAnsiTheme="minorEastAsia" w:hint="eastAsia"/>
          <w:szCs w:val="21"/>
        </w:rPr>
        <w:t>。</w:t>
      </w:r>
    </w:p>
    <w:p w:rsidR="00940480" w:rsidRPr="00FA01F2" w:rsidRDefault="00461E75" w:rsidP="00FA01F2">
      <w:pPr>
        <w:ind w:firstLineChars="176" w:firstLine="370"/>
        <w:rPr>
          <w:rFonts w:asciiTheme="minorEastAsia" w:hAnsiTheme="minorEastAsia"/>
          <w:szCs w:val="21"/>
        </w:rPr>
      </w:pPr>
      <w:r>
        <w:rPr>
          <w:rFonts w:asciiTheme="minorEastAsia" w:hAnsiTheme="minorEastAsia" w:hint="eastAsia"/>
          <w:szCs w:val="21"/>
        </w:rPr>
        <w:t>（4）</w:t>
      </w:r>
      <w:r w:rsidR="00A021EC" w:rsidRPr="00FA01F2">
        <w:rPr>
          <w:rFonts w:asciiTheme="minorEastAsia" w:hAnsiTheme="minorEastAsia" w:hint="eastAsia"/>
          <w:szCs w:val="21"/>
        </w:rPr>
        <w:t>计划工作的实施流程基本采用“PDCA循环”，</w:t>
      </w:r>
      <w:r w:rsidR="00D70EFF" w:rsidRPr="00FA01F2">
        <w:rPr>
          <w:rFonts w:asciiTheme="minorEastAsia" w:hAnsiTheme="minorEastAsia" w:hint="eastAsia"/>
          <w:szCs w:val="21"/>
        </w:rPr>
        <w:t>过程中加强检查，发现问题及时反馈，采用project、P6软件等进行纠偏处理；在</w:t>
      </w:r>
      <w:r w:rsidR="00A021EC" w:rsidRPr="00FA01F2">
        <w:rPr>
          <w:rFonts w:asciiTheme="minorEastAsia" w:hAnsiTheme="minorEastAsia" w:hint="eastAsia"/>
          <w:szCs w:val="21"/>
        </w:rPr>
        <w:t>实施过程中</w:t>
      </w:r>
      <w:r w:rsidR="00D70EFF" w:rsidRPr="00FA01F2">
        <w:rPr>
          <w:rFonts w:asciiTheme="minorEastAsia" w:hAnsiTheme="minorEastAsia" w:hint="eastAsia"/>
          <w:szCs w:val="21"/>
        </w:rPr>
        <w:t>后面</w:t>
      </w:r>
      <w:r w:rsidR="00A021EC" w:rsidRPr="00FA01F2">
        <w:rPr>
          <w:rFonts w:asciiTheme="minorEastAsia" w:hAnsiTheme="minorEastAsia" w:hint="eastAsia"/>
          <w:szCs w:val="21"/>
        </w:rPr>
        <w:t>再加一个“E”（考核），建立“PDCA</w:t>
      </w:r>
      <w:r w:rsidR="002E3C7D" w:rsidRPr="00FA01F2">
        <w:rPr>
          <w:rFonts w:asciiTheme="minorEastAsia" w:hAnsiTheme="minorEastAsia" w:hint="eastAsia"/>
          <w:szCs w:val="21"/>
        </w:rPr>
        <w:t>+</w:t>
      </w:r>
      <w:r w:rsidR="00A021EC" w:rsidRPr="00FA01F2">
        <w:rPr>
          <w:rFonts w:asciiTheme="minorEastAsia" w:hAnsiTheme="minorEastAsia" w:hint="eastAsia"/>
          <w:szCs w:val="21"/>
        </w:rPr>
        <w:t>E</w:t>
      </w:r>
      <w:r w:rsidR="00281200" w:rsidRPr="00FA01F2">
        <w:rPr>
          <w:rFonts w:asciiTheme="minorEastAsia" w:hAnsiTheme="minorEastAsia" w:hint="eastAsia"/>
          <w:szCs w:val="21"/>
        </w:rPr>
        <w:t>”的</w:t>
      </w:r>
      <w:r w:rsidR="0069120A" w:rsidRPr="00FA01F2">
        <w:rPr>
          <w:rFonts w:asciiTheme="minorEastAsia" w:hAnsiTheme="minorEastAsia" w:hint="eastAsia"/>
          <w:szCs w:val="21"/>
        </w:rPr>
        <w:t>创</w:t>
      </w:r>
      <w:r w:rsidR="00281200" w:rsidRPr="00FA01F2">
        <w:rPr>
          <w:rFonts w:asciiTheme="minorEastAsia" w:hAnsiTheme="minorEastAsia" w:hint="eastAsia"/>
          <w:szCs w:val="21"/>
        </w:rPr>
        <w:t>新</w:t>
      </w:r>
      <w:r w:rsidR="00A021EC" w:rsidRPr="00FA01F2">
        <w:rPr>
          <w:rFonts w:asciiTheme="minorEastAsia" w:hAnsiTheme="minorEastAsia" w:hint="eastAsia"/>
          <w:szCs w:val="21"/>
        </w:rPr>
        <w:t>机制，而且在</w:t>
      </w:r>
      <w:r w:rsidR="003058CF" w:rsidRPr="00FA01F2">
        <w:rPr>
          <w:rFonts w:asciiTheme="minorEastAsia" w:hAnsiTheme="minorEastAsia" w:hint="eastAsia"/>
          <w:szCs w:val="21"/>
        </w:rPr>
        <w:t>实际操作后，</w:t>
      </w:r>
      <w:r w:rsidR="00A34C7E">
        <w:rPr>
          <w:rFonts w:asciiTheme="minorEastAsia" w:hAnsiTheme="minorEastAsia" w:hint="eastAsia"/>
          <w:szCs w:val="21"/>
        </w:rPr>
        <w:t>项目</w:t>
      </w:r>
      <w:r w:rsidR="003058CF" w:rsidRPr="00FA01F2">
        <w:rPr>
          <w:rFonts w:asciiTheme="minorEastAsia" w:hAnsiTheme="minorEastAsia" w:hint="eastAsia"/>
          <w:szCs w:val="21"/>
        </w:rPr>
        <w:t>总结</w:t>
      </w:r>
      <w:r w:rsidR="00A021EC" w:rsidRPr="00FA01F2">
        <w:rPr>
          <w:rFonts w:asciiTheme="minorEastAsia" w:hAnsiTheme="minorEastAsia" w:hint="eastAsia"/>
          <w:szCs w:val="21"/>
        </w:rPr>
        <w:t>发现“E”（考核）的力度往往是</w:t>
      </w:r>
      <w:r w:rsidR="00CC7B3F" w:rsidRPr="00FA01F2">
        <w:rPr>
          <w:rFonts w:asciiTheme="minorEastAsia" w:hAnsiTheme="minorEastAsia" w:hint="eastAsia"/>
          <w:szCs w:val="21"/>
        </w:rPr>
        <w:t>能按期完成模块、</w:t>
      </w:r>
      <w:r w:rsidR="00A021EC" w:rsidRPr="00FA01F2">
        <w:rPr>
          <w:rFonts w:asciiTheme="minorEastAsia" w:hAnsiTheme="minorEastAsia" w:hint="eastAsia"/>
          <w:szCs w:val="21"/>
        </w:rPr>
        <w:t>提高执行力的有力法宝。</w:t>
      </w:r>
    </w:p>
    <w:p w:rsidR="002A067C" w:rsidRPr="00FA01F2" w:rsidRDefault="00461E75" w:rsidP="00FA01F2">
      <w:pPr>
        <w:ind w:firstLineChars="176" w:firstLine="370"/>
        <w:rPr>
          <w:rFonts w:asciiTheme="minorEastAsia" w:hAnsiTheme="minorEastAsia"/>
          <w:szCs w:val="21"/>
        </w:rPr>
      </w:pPr>
      <w:r>
        <w:rPr>
          <w:rFonts w:asciiTheme="minorEastAsia" w:hAnsiTheme="minorEastAsia" w:hint="eastAsia"/>
          <w:szCs w:val="21"/>
        </w:rPr>
        <w:t>（5）</w:t>
      </w:r>
      <w:r w:rsidR="00415527" w:rsidRPr="00FA01F2">
        <w:rPr>
          <w:rFonts w:asciiTheme="minorEastAsia" w:hAnsiTheme="minorEastAsia" w:hint="eastAsia"/>
          <w:szCs w:val="21"/>
        </w:rPr>
        <w:t>模块考核制度采用</w:t>
      </w:r>
      <w:r w:rsidR="0034092E">
        <w:rPr>
          <w:rFonts w:asciiTheme="minorEastAsia" w:hAnsiTheme="minorEastAsia" w:hint="eastAsia"/>
          <w:szCs w:val="21"/>
        </w:rPr>
        <w:t>绩效</w:t>
      </w:r>
      <w:r w:rsidR="00415527" w:rsidRPr="00FA01F2">
        <w:rPr>
          <w:rFonts w:asciiTheme="minorEastAsia" w:hAnsiTheme="minorEastAsia" w:hint="eastAsia"/>
          <w:szCs w:val="21"/>
        </w:rPr>
        <w:t>扣分、经济处罚等手段，增加模块的严肃性和权威性，全面</w:t>
      </w:r>
      <w:r w:rsidR="002A067C" w:rsidRPr="00FA01F2">
        <w:rPr>
          <w:rFonts w:asciiTheme="minorEastAsia" w:hAnsiTheme="minorEastAsia" w:hint="eastAsia"/>
          <w:szCs w:val="21"/>
        </w:rPr>
        <w:t>完善</w:t>
      </w:r>
      <w:r w:rsidR="00130A8C" w:rsidRPr="00FA01F2">
        <w:rPr>
          <w:rFonts w:asciiTheme="minorEastAsia" w:hAnsiTheme="minorEastAsia" w:hint="eastAsia"/>
          <w:szCs w:val="21"/>
        </w:rPr>
        <w:t>和</w:t>
      </w:r>
      <w:r w:rsidR="00415527" w:rsidRPr="00FA01F2">
        <w:rPr>
          <w:rFonts w:asciiTheme="minorEastAsia" w:hAnsiTheme="minorEastAsia" w:hint="eastAsia"/>
          <w:szCs w:val="21"/>
        </w:rPr>
        <w:t>有效</w:t>
      </w:r>
      <w:r w:rsidR="00130A8C" w:rsidRPr="00FA01F2">
        <w:rPr>
          <w:rFonts w:asciiTheme="minorEastAsia" w:hAnsiTheme="minorEastAsia" w:hint="eastAsia"/>
          <w:szCs w:val="21"/>
        </w:rPr>
        <w:t>执行</w:t>
      </w:r>
      <w:r w:rsidR="002A067C" w:rsidRPr="00FA01F2">
        <w:rPr>
          <w:rFonts w:asciiTheme="minorEastAsia" w:hAnsiTheme="minorEastAsia" w:hint="eastAsia"/>
          <w:szCs w:val="21"/>
        </w:rPr>
        <w:t>计划</w:t>
      </w:r>
      <w:r w:rsidR="00415527" w:rsidRPr="00FA01F2">
        <w:rPr>
          <w:rFonts w:asciiTheme="minorEastAsia" w:hAnsiTheme="minorEastAsia" w:hint="eastAsia"/>
          <w:szCs w:val="21"/>
        </w:rPr>
        <w:t>模块</w:t>
      </w:r>
      <w:r w:rsidR="002A067C" w:rsidRPr="00FA01F2">
        <w:rPr>
          <w:rFonts w:asciiTheme="minorEastAsia" w:hAnsiTheme="minorEastAsia" w:hint="eastAsia"/>
          <w:szCs w:val="21"/>
        </w:rPr>
        <w:t>考核机制，有力的促进各项进度计划的完成率，保证项目工作的全面推进实施，是提升总承包管理水平的有力举措。</w:t>
      </w:r>
    </w:p>
    <w:p w:rsidR="00A75D98" w:rsidRPr="00FA01F2" w:rsidRDefault="00E413B4" w:rsidP="00FA01F2">
      <w:pPr>
        <w:ind w:firstLineChars="176" w:firstLine="370"/>
        <w:rPr>
          <w:rFonts w:asciiTheme="minorEastAsia" w:hAnsiTheme="minorEastAsia"/>
          <w:szCs w:val="21"/>
        </w:rPr>
      </w:pPr>
      <w:r>
        <w:rPr>
          <w:rFonts w:asciiTheme="minorEastAsia" w:hAnsiTheme="minorEastAsia" w:hint="eastAsia"/>
          <w:szCs w:val="21"/>
        </w:rPr>
        <w:t>2.</w:t>
      </w:r>
      <w:r w:rsidR="00A75D98" w:rsidRPr="00FA01F2">
        <w:rPr>
          <w:rFonts w:asciiTheme="minorEastAsia" w:hAnsiTheme="minorEastAsia" w:hint="eastAsia"/>
          <w:szCs w:val="21"/>
        </w:rPr>
        <w:t>设计深化</w:t>
      </w:r>
      <w:r w:rsidR="009438C1">
        <w:rPr>
          <w:rFonts w:asciiTheme="minorEastAsia" w:hAnsiTheme="minorEastAsia" w:hint="eastAsia"/>
          <w:szCs w:val="21"/>
        </w:rPr>
        <w:t>计划</w:t>
      </w:r>
      <w:r w:rsidR="00A75D98" w:rsidRPr="00FA01F2">
        <w:rPr>
          <w:rFonts w:asciiTheme="minorEastAsia" w:hAnsiTheme="minorEastAsia" w:hint="eastAsia"/>
          <w:szCs w:val="21"/>
        </w:rPr>
        <w:t>管理</w:t>
      </w:r>
    </w:p>
    <w:p w:rsidR="00DF3D45" w:rsidRPr="00FA01F2" w:rsidRDefault="00E413B4" w:rsidP="00FA01F2">
      <w:pPr>
        <w:ind w:firstLineChars="176" w:firstLine="370"/>
        <w:rPr>
          <w:rFonts w:asciiTheme="minorEastAsia" w:hAnsiTheme="minorEastAsia"/>
          <w:szCs w:val="21"/>
        </w:rPr>
      </w:pPr>
      <w:r>
        <w:rPr>
          <w:rFonts w:asciiTheme="minorEastAsia" w:hAnsiTheme="minorEastAsia" w:hint="eastAsia"/>
          <w:szCs w:val="21"/>
        </w:rPr>
        <w:t>（1）</w:t>
      </w:r>
      <w:r w:rsidR="000F1B2B" w:rsidRPr="00FA01F2">
        <w:rPr>
          <w:rFonts w:asciiTheme="minorEastAsia" w:hAnsiTheme="minorEastAsia" w:hint="eastAsia"/>
          <w:szCs w:val="21"/>
        </w:rPr>
        <w:t>本项目设计深化工作主要是施工图会审、施工图移交、深化图评审、深化图移交等工作，按照模块时间要求完成对施工图的审核并反馈审图意见，参加业主的施工图审核会，接收</w:t>
      </w:r>
      <w:proofErr w:type="gramStart"/>
      <w:r w:rsidR="000F1B2B" w:rsidRPr="00FA01F2">
        <w:rPr>
          <w:rFonts w:asciiTheme="minorEastAsia" w:hAnsiTheme="minorEastAsia" w:hint="eastAsia"/>
          <w:szCs w:val="21"/>
        </w:rPr>
        <w:t>完修改</w:t>
      </w:r>
      <w:proofErr w:type="gramEnd"/>
      <w:r w:rsidR="000F1B2B" w:rsidRPr="00FA01F2">
        <w:rPr>
          <w:rFonts w:asciiTheme="minorEastAsia" w:hAnsiTheme="minorEastAsia" w:hint="eastAsia"/>
          <w:szCs w:val="21"/>
        </w:rPr>
        <w:t>的施工图后进行后续工作；按模块计划时间要求完成各专业施工工艺深化图，组织深化图评审会，根据建设单位、设计单位的审核意见对施工工艺深化图进行修改，</w:t>
      </w:r>
      <w:r w:rsidR="00550123" w:rsidRPr="00FA01F2">
        <w:rPr>
          <w:rFonts w:asciiTheme="minorEastAsia" w:hAnsiTheme="minorEastAsia" w:hint="eastAsia"/>
          <w:szCs w:val="21"/>
        </w:rPr>
        <w:t>最后经审批，各阶段</w:t>
      </w:r>
      <w:r w:rsidR="000F1B2B" w:rsidRPr="00FA01F2">
        <w:rPr>
          <w:rFonts w:asciiTheme="minorEastAsia" w:hAnsiTheme="minorEastAsia" w:hint="eastAsia"/>
          <w:szCs w:val="21"/>
        </w:rPr>
        <w:t>图纸按模块时间完成。</w:t>
      </w:r>
    </w:p>
    <w:p w:rsidR="00DF3D45" w:rsidRPr="00FA01F2" w:rsidRDefault="00E413B4" w:rsidP="00FA01F2">
      <w:pPr>
        <w:ind w:firstLineChars="176" w:firstLine="370"/>
        <w:rPr>
          <w:rFonts w:asciiTheme="minorEastAsia" w:hAnsiTheme="minorEastAsia"/>
          <w:szCs w:val="21"/>
        </w:rPr>
      </w:pPr>
      <w:r>
        <w:rPr>
          <w:rFonts w:asciiTheme="minorEastAsia" w:hAnsiTheme="minorEastAsia" w:hint="eastAsia"/>
          <w:szCs w:val="21"/>
        </w:rPr>
        <w:t>（2）</w:t>
      </w:r>
      <w:r w:rsidR="001648BB" w:rsidRPr="00FA01F2">
        <w:rPr>
          <w:rFonts w:asciiTheme="minorEastAsia" w:hAnsiTheme="minorEastAsia" w:hint="eastAsia"/>
          <w:szCs w:val="21"/>
        </w:rPr>
        <w:t>为确保设计深化管理工作的稳步实施</w:t>
      </w:r>
      <w:r w:rsidR="00C44393" w:rsidRPr="00FA01F2">
        <w:rPr>
          <w:rFonts w:asciiTheme="minorEastAsia" w:hAnsiTheme="minorEastAsia" w:hint="eastAsia"/>
          <w:szCs w:val="21"/>
        </w:rPr>
        <w:t>，项目</w:t>
      </w:r>
      <w:r w:rsidR="00C66028" w:rsidRPr="00FA01F2">
        <w:rPr>
          <w:rFonts w:asciiTheme="minorEastAsia" w:hAnsiTheme="minorEastAsia" w:hint="eastAsia"/>
          <w:szCs w:val="21"/>
        </w:rPr>
        <w:t>PC</w:t>
      </w:r>
      <w:r w:rsidR="00D36701">
        <w:rPr>
          <w:rFonts w:asciiTheme="minorEastAsia" w:hAnsiTheme="minorEastAsia" w:hint="eastAsia"/>
          <w:szCs w:val="21"/>
        </w:rPr>
        <w:t>等专业</w:t>
      </w:r>
      <w:r w:rsidR="00C66028" w:rsidRPr="00FA01F2">
        <w:rPr>
          <w:rFonts w:asciiTheme="minorEastAsia" w:hAnsiTheme="minorEastAsia" w:hint="eastAsia"/>
          <w:szCs w:val="21"/>
        </w:rPr>
        <w:t>管理小组中配</w:t>
      </w:r>
      <w:r w:rsidR="00C44393" w:rsidRPr="00FA01F2">
        <w:rPr>
          <w:rFonts w:asciiTheme="minorEastAsia" w:hAnsiTheme="minorEastAsia" w:hint="eastAsia"/>
          <w:szCs w:val="21"/>
        </w:rPr>
        <w:t>有综合设计深化工作能力强的设计管理团队、BIM工作组</w:t>
      </w:r>
      <w:r w:rsidR="00C66028" w:rsidRPr="00FA01F2">
        <w:rPr>
          <w:rFonts w:asciiTheme="minorEastAsia" w:hAnsiTheme="minorEastAsia" w:hint="eastAsia"/>
          <w:szCs w:val="21"/>
        </w:rPr>
        <w:t>来完成相关工作；严格按照</w:t>
      </w:r>
      <w:r w:rsidR="001648BB" w:rsidRPr="00FA01F2">
        <w:rPr>
          <w:rFonts w:asciiTheme="minorEastAsia" w:hAnsiTheme="minorEastAsia" w:hint="eastAsia"/>
          <w:szCs w:val="21"/>
        </w:rPr>
        <w:t>内控施工进度计划制定设计深化工作时间表，而且要留有足够的时间确保不影响后续施工方案编制、方案模拟讨论等工作</w:t>
      </w:r>
      <w:r w:rsidR="00BF679D" w:rsidRPr="00FA01F2">
        <w:rPr>
          <w:rFonts w:asciiTheme="minorEastAsia" w:hAnsiTheme="minorEastAsia" w:hint="eastAsia"/>
          <w:szCs w:val="21"/>
        </w:rPr>
        <w:t>，因此设计深化工作必须充分前置化，严格按预定的计划表完成</w:t>
      </w:r>
      <w:r w:rsidR="00A37743" w:rsidRPr="00FA01F2">
        <w:rPr>
          <w:rFonts w:asciiTheme="minorEastAsia" w:hAnsiTheme="minorEastAsia" w:hint="eastAsia"/>
          <w:szCs w:val="21"/>
        </w:rPr>
        <w:t>结构选型、构件优化</w:t>
      </w:r>
      <w:r w:rsidR="00D36701">
        <w:rPr>
          <w:rFonts w:asciiTheme="minorEastAsia" w:hAnsiTheme="minorEastAsia" w:hint="eastAsia"/>
          <w:szCs w:val="21"/>
        </w:rPr>
        <w:t>、管线碰撞、效果模拟</w:t>
      </w:r>
      <w:r w:rsidR="00A37743" w:rsidRPr="00FA01F2">
        <w:rPr>
          <w:rFonts w:asciiTheme="minorEastAsia" w:hAnsiTheme="minorEastAsia" w:hint="eastAsia"/>
          <w:szCs w:val="21"/>
        </w:rPr>
        <w:t>等工作内容</w:t>
      </w:r>
      <w:r w:rsidR="00BF679D" w:rsidRPr="00FA01F2">
        <w:rPr>
          <w:rFonts w:asciiTheme="minorEastAsia" w:hAnsiTheme="minorEastAsia" w:hint="eastAsia"/>
          <w:szCs w:val="21"/>
        </w:rPr>
        <w:t>。</w:t>
      </w:r>
    </w:p>
    <w:p w:rsidR="00BF679D" w:rsidRPr="00FA01F2" w:rsidRDefault="00E413B4" w:rsidP="00FA01F2">
      <w:pPr>
        <w:ind w:firstLineChars="176" w:firstLine="370"/>
        <w:rPr>
          <w:rFonts w:asciiTheme="minorEastAsia" w:hAnsiTheme="minorEastAsia"/>
          <w:szCs w:val="21"/>
        </w:rPr>
      </w:pPr>
      <w:r>
        <w:rPr>
          <w:rFonts w:asciiTheme="minorEastAsia" w:hAnsiTheme="minorEastAsia" w:hint="eastAsia"/>
          <w:szCs w:val="21"/>
        </w:rPr>
        <w:t>（3）</w:t>
      </w:r>
      <w:r w:rsidR="00A37743" w:rsidRPr="00FA01F2">
        <w:rPr>
          <w:rFonts w:asciiTheme="minorEastAsia" w:hAnsiTheme="minorEastAsia" w:hint="eastAsia"/>
          <w:szCs w:val="21"/>
        </w:rPr>
        <w:t>深化设计工作完成后，以BIM为桥梁</w:t>
      </w:r>
      <w:r w:rsidR="004F0F24" w:rsidRPr="00FA01F2">
        <w:rPr>
          <w:rFonts w:asciiTheme="minorEastAsia" w:hAnsiTheme="minorEastAsia" w:hint="eastAsia"/>
          <w:szCs w:val="21"/>
        </w:rPr>
        <w:t>和现场实战接轨，</w:t>
      </w:r>
      <w:r w:rsidR="00A37743" w:rsidRPr="00FA01F2">
        <w:rPr>
          <w:rFonts w:asciiTheme="minorEastAsia" w:hAnsiTheme="minorEastAsia" w:hint="eastAsia"/>
          <w:szCs w:val="21"/>
        </w:rPr>
        <w:t>进行方案模拟、</w:t>
      </w:r>
      <w:proofErr w:type="gramStart"/>
      <w:r w:rsidR="00A37743" w:rsidRPr="00FA01F2">
        <w:rPr>
          <w:rFonts w:asciiTheme="minorEastAsia" w:hAnsiTheme="minorEastAsia" w:hint="eastAsia"/>
          <w:szCs w:val="21"/>
        </w:rPr>
        <w:t>场布模拟</w:t>
      </w:r>
      <w:proofErr w:type="gramEnd"/>
      <w:r w:rsidR="00A37743" w:rsidRPr="00FA01F2">
        <w:rPr>
          <w:rFonts w:asciiTheme="minorEastAsia" w:hAnsiTheme="minorEastAsia" w:hint="eastAsia"/>
          <w:szCs w:val="21"/>
        </w:rPr>
        <w:t>、工序模拟等，并采用样板引路、节点优化等进一步辅助施工，使设计深化工作更全面、深入的参加于现场施工中，达到减少“错、漏、碰、缺”、减少返工、返修的效果</w:t>
      </w:r>
      <w:r w:rsidR="00F85FB8" w:rsidRPr="00FA01F2">
        <w:rPr>
          <w:rFonts w:asciiTheme="minorEastAsia" w:hAnsiTheme="minorEastAsia" w:hint="eastAsia"/>
          <w:szCs w:val="21"/>
        </w:rPr>
        <w:t>，节约工期</w:t>
      </w:r>
      <w:r w:rsidR="00A37743" w:rsidRPr="00FA01F2">
        <w:rPr>
          <w:rFonts w:asciiTheme="minorEastAsia" w:hAnsiTheme="minorEastAsia" w:hint="eastAsia"/>
          <w:szCs w:val="21"/>
        </w:rPr>
        <w:t>。</w:t>
      </w:r>
    </w:p>
    <w:p w:rsidR="005D1C8C" w:rsidRPr="00FA01F2" w:rsidRDefault="00E413B4" w:rsidP="00FA01F2">
      <w:pPr>
        <w:ind w:firstLineChars="176" w:firstLine="370"/>
        <w:rPr>
          <w:rFonts w:asciiTheme="minorEastAsia" w:hAnsiTheme="minorEastAsia"/>
          <w:szCs w:val="21"/>
        </w:rPr>
      </w:pPr>
      <w:r>
        <w:rPr>
          <w:rFonts w:asciiTheme="minorEastAsia" w:hAnsiTheme="minorEastAsia" w:hint="eastAsia"/>
          <w:szCs w:val="21"/>
        </w:rPr>
        <w:t>（4）</w:t>
      </w:r>
      <w:r w:rsidR="005D1C8C" w:rsidRPr="00FA01F2">
        <w:rPr>
          <w:rFonts w:asciiTheme="minorEastAsia" w:hAnsiTheme="minorEastAsia" w:hint="eastAsia"/>
          <w:szCs w:val="21"/>
        </w:rPr>
        <w:t>在本项目的PC施工中，我们还为每一块预制构件编制“二维码识别系统”，当施工作业管理人员扫描</w:t>
      </w:r>
      <w:proofErr w:type="gramStart"/>
      <w:r w:rsidR="005D1C8C" w:rsidRPr="00FA01F2">
        <w:rPr>
          <w:rFonts w:asciiTheme="minorEastAsia" w:hAnsiTheme="minorEastAsia" w:hint="eastAsia"/>
          <w:szCs w:val="21"/>
        </w:rPr>
        <w:t>二维码后</w:t>
      </w:r>
      <w:proofErr w:type="gramEnd"/>
      <w:r w:rsidR="005D1C8C" w:rsidRPr="00FA01F2">
        <w:rPr>
          <w:rFonts w:asciiTheme="minorEastAsia" w:hAnsiTheme="minorEastAsia" w:hint="eastAsia"/>
          <w:szCs w:val="21"/>
        </w:rPr>
        <w:t>就能直观的看到该预制构件的编号、尺寸、位于结构中的位置等各项施工参数，有力支撑现场施工和验收管控</w:t>
      </w:r>
      <w:r w:rsidR="009C02DC" w:rsidRPr="00FA01F2">
        <w:rPr>
          <w:rFonts w:asciiTheme="minorEastAsia" w:hAnsiTheme="minorEastAsia" w:hint="eastAsia"/>
          <w:szCs w:val="21"/>
        </w:rPr>
        <w:t>，提高工作效率，节约工期</w:t>
      </w:r>
      <w:r w:rsidR="005D1C8C" w:rsidRPr="00FA01F2">
        <w:rPr>
          <w:rFonts w:asciiTheme="minorEastAsia" w:hAnsiTheme="minorEastAsia" w:hint="eastAsia"/>
          <w:szCs w:val="21"/>
        </w:rPr>
        <w:t>。</w:t>
      </w:r>
    </w:p>
    <w:p w:rsidR="00A75D98" w:rsidRPr="00FA01F2" w:rsidRDefault="00ED3C27" w:rsidP="00FA01F2">
      <w:pPr>
        <w:ind w:firstLineChars="176" w:firstLine="370"/>
        <w:rPr>
          <w:rFonts w:asciiTheme="minorEastAsia" w:hAnsiTheme="minorEastAsia"/>
          <w:szCs w:val="21"/>
        </w:rPr>
      </w:pPr>
      <w:r>
        <w:rPr>
          <w:rFonts w:asciiTheme="minorEastAsia" w:hAnsiTheme="minorEastAsia" w:hint="eastAsia"/>
          <w:szCs w:val="21"/>
        </w:rPr>
        <w:t>3.</w:t>
      </w:r>
      <w:r w:rsidR="00A75D98" w:rsidRPr="00FA01F2">
        <w:rPr>
          <w:rFonts w:asciiTheme="minorEastAsia" w:hAnsiTheme="minorEastAsia" w:hint="eastAsia"/>
          <w:szCs w:val="21"/>
        </w:rPr>
        <w:t>招标采购</w:t>
      </w:r>
      <w:r w:rsidR="00036495" w:rsidRPr="00FA01F2">
        <w:rPr>
          <w:rFonts w:asciiTheme="minorEastAsia" w:hAnsiTheme="minorEastAsia" w:hint="eastAsia"/>
          <w:szCs w:val="21"/>
        </w:rPr>
        <w:t>计划</w:t>
      </w:r>
      <w:r w:rsidR="00A75D98" w:rsidRPr="00FA01F2">
        <w:rPr>
          <w:rFonts w:asciiTheme="minorEastAsia" w:hAnsiTheme="minorEastAsia" w:hint="eastAsia"/>
          <w:szCs w:val="21"/>
        </w:rPr>
        <w:t>管理</w:t>
      </w:r>
    </w:p>
    <w:p w:rsidR="00DF3D45" w:rsidRPr="00FA01F2" w:rsidRDefault="00ED3C27" w:rsidP="00FA01F2">
      <w:pPr>
        <w:ind w:firstLineChars="176" w:firstLine="370"/>
        <w:rPr>
          <w:rFonts w:asciiTheme="minorEastAsia" w:hAnsiTheme="minorEastAsia"/>
          <w:szCs w:val="21"/>
        </w:rPr>
      </w:pPr>
      <w:r>
        <w:rPr>
          <w:rFonts w:asciiTheme="minorEastAsia" w:hAnsiTheme="minorEastAsia" w:hint="eastAsia"/>
          <w:szCs w:val="21"/>
        </w:rPr>
        <w:t>（1）</w:t>
      </w:r>
      <w:r w:rsidR="00C44393" w:rsidRPr="00FA01F2">
        <w:rPr>
          <w:rFonts w:asciiTheme="minorEastAsia" w:hAnsiTheme="minorEastAsia" w:hint="eastAsia"/>
          <w:szCs w:val="21"/>
        </w:rPr>
        <w:t>本工程采用的PC预制构件和双T板预制板工程量大，达8000余方，数量多达5200多块，工期紧、任务重，必须选择有实力的预制生产厂家来进行项目的生产供应，确保项目施工进度</w:t>
      </w:r>
      <w:r w:rsidR="00657259" w:rsidRPr="00FA01F2">
        <w:rPr>
          <w:rFonts w:asciiTheme="minorEastAsia" w:hAnsiTheme="minorEastAsia" w:hint="eastAsia"/>
          <w:szCs w:val="21"/>
        </w:rPr>
        <w:t>，为此项目部在前期就已开始制订相关工作计划表，形成</w:t>
      </w:r>
      <w:proofErr w:type="gramStart"/>
      <w:r w:rsidR="00657259" w:rsidRPr="00FA01F2">
        <w:rPr>
          <w:rFonts w:asciiTheme="minorEastAsia" w:hAnsiTheme="minorEastAsia" w:hint="eastAsia"/>
          <w:szCs w:val="21"/>
        </w:rPr>
        <w:t>招采工作</w:t>
      </w:r>
      <w:proofErr w:type="gramEnd"/>
      <w:r w:rsidR="00657259" w:rsidRPr="00FA01F2">
        <w:rPr>
          <w:rFonts w:asciiTheme="minorEastAsia" w:hAnsiTheme="minorEastAsia" w:hint="eastAsia"/>
          <w:szCs w:val="21"/>
        </w:rPr>
        <w:t>计划模块，推进工作进度</w:t>
      </w:r>
      <w:r w:rsidR="00C44393" w:rsidRPr="00FA01F2">
        <w:rPr>
          <w:rFonts w:asciiTheme="minorEastAsia" w:hAnsiTheme="minorEastAsia" w:hint="eastAsia"/>
          <w:szCs w:val="21"/>
        </w:rPr>
        <w:t>。</w:t>
      </w:r>
    </w:p>
    <w:p w:rsidR="00DF3D45" w:rsidRDefault="00ED3C27" w:rsidP="00FA01F2">
      <w:pPr>
        <w:ind w:firstLineChars="176" w:firstLine="370"/>
        <w:rPr>
          <w:rFonts w:asciiTheme="minorEastAsia" w:hAnsiTheme="minorEastAsia"/>
          <w:szCs w:val="21"/>
        </w:rPr>
      </w:pPr>
      <w:r>
        <w:rPr>
          <w:rFonts w:asciiTheme="minorEastAsia" w:hAnsiTheme="minorEastAsia" w:hint="eastAsia"/>
          <w:szCs w:val="21"/>
        </w:rPr>
        <w:t>（2）</w:t>
      </w:r>
      <w:r w:rsidR="0097713A" w:rsidRPr="00FA01F2">
        <w:rPr>
          <w:rFonts w:asciiTheme="minorEastAsia" w:hAnsiTheme="minorEastAsia" w:hint="eastAsia"/>
          <w:szCs w:val="21"/>
        </w:rPr>
        <w:t>项目</w:t>
      </w:r>
      <w:r w:rsidR="00C8082C">
        <w:rPr>
          <w:rFonts w:asciiTheme="minorEastAsia" w:hAnsiTheme="minorEastAsia" w:hint="eastAsia"/>
          <w:szCs w:val="21"/>
        </w:rPr>
        <w:t>专业</w:t>
      </w:r>
      <w:r w:rsidR="0097713A" w:rsidRPr="00FA01F2">
        <w:rPr>
          <w:rFonts w:asciiTheme="minorEastAsia" w:hAnsiTheme="minorEastAsia" w:hint="eastAsia"/>
          <w:szCs w:val="21"/>
        </w:rPr>
        <w:t>管理小组多次走访考察江苏、浙江省内的预制构件生产厂家</w:t>
      </w:r>
      <w:r w:rsidR="00C8082C">
        <w:rPr>
          <w:rFonts w:asciiTheme="minorEastAsia" w:hAnsiTheme="minorEastAsia" w:hint="eastAsia"/>
          <w:szCs w:val="21"/>
        </w:rPr>
        <w:t>、其它专业工程生产厂家、作业单位等，从</w:t>
      </w:r>
      <w:r w:rsidR="0097713A" w:rsidRPr="00FA01F2">
        <w:rPr>
          <w:rFonts w:asciiTheme="minorEastAsia" w:hAnsiTheme="minorEastAsia" w:hint="eastAsia"/>
          <w:szCs w:val="21"/>
        </w:rPr>
        <w:t>生产能力、履约能力、行业口碑等多方面进行几轮比选后确定入围单位，进行招标工作，最后根据综合实力、技术商务评分</w:t>
      </w:r>
      <w:r w:rsidR="00657259" w:rsidRPr="00FA01F2">
        <w:rPr>
          <w:rFonts w:asciiTheme="minorEastAsia" w:hAnsiTheme="minorEastAsia" w:hint="eastAsia"/>
          <w:szCs w:val="21"/>
        </w:rPr>
        <w:t>按计划模块的时间要求，</w:t>
      </w:r>
      <w:r w:rsidR="0097713A" w:rsidRPr="00FA01F2">
        <w:rPr>
          <w:rFonts w:asciiTheme="minorEastAsia" w:hAnsiTheme="minorEastAsia" w:hint="eastAsia"/>
          <w:szCs w:val="21"/>
        </w:rPr>
        <w:t>确定生产厂家</w:t>
      </w:r>
      <w:r w:rsidR="00C8082C">
        <w:rPr>
          <w:rFonts w:asciiTheme="minorEastAsia" w:hAnsiTheme="minorEastAsia" w:hint="eastAsia"/>
          <w:szCs w:val="21"/>
        </w:rPr>
        <w:t>并订定</w:t>
      </w:r>
      <w:r w:rsidR="00657259" w:rsidRPr="00FA01F2">
        <w:rPr>
          <w:rFonts w:asciiTheme="minorEastAsia" w:hAnsiTheme="minorEastAsia" w:hint="eastAsia"/>
          <w:szCs w:val="21"/>
        </w:rPr>
        <w:t>合同，对</w:t>
      </w:r>
      <w:r w:rsidR="0097713A" w:rsidRPr="00FA01F2">
        <w:rPr>
          <w:rFonts w:asciiTheme="minorEastAsia" w:hAnsiTheme="minorEastAsia" w:hint="eastAsia"/>
          <w:szCs w:val="21"/>
        </w:rPr>
        <w:t>项目的</w:t>
      </w:r>
      <w:r w:rsidR="00C8082C">
        <w:rPr>
          <w:rFonts w:asciiTheme="minorEastAsia" w:hAnsiTheme="minorEastAsia" w:hint="eastAsia"/>
          <w:szCs w:val="21"/>
        </w:rPr>
        <w:t>各项专业</w:t>
      </w:r>
      <w:r w:rsidR="0097713A" w:rsidRPr="00FA01F2">
        <w:rPr>
          <w:rFonts w:asciiTheme="minorEastAsia" w:hAnsiTheme="minorEastAsia" w:hint="eastAsia"/>
          <w:szCs w:val="21"/>
        </w:rPr>
        <w:t>施工做到了有力保障。</w:t>
      </w:r>
    </w:p>
    <w:p w:rsidR="00C8082C" w:rsidRPr="00FA01F2" w:rsidRDefault="00C8082C" w:rsidP="00FA01F2">
      <w:pPr>
        <w:ind w:firstLineChars="176" w:firstLine="370"/>
        <w:rPr>
          <w:rFonts w:asciiTheme="minorEastAsia" w:hAnsiTheme="minorEastAsia"/>
          <w:szCs w:val="21"/>
        </w:rPr>
      </w:pPr>
      <w:r>
        <w:rPr>
          <w:rFonts w:asciiTheme="minorEastAsia" w:hAnsiTheme="minorEastAsia" w:hint="eastAsia"/>
          <w:szCs w:val="21"/>
        </w:rPr>
        <w:t>（3）</w:t>
      </w:r>
      <w:proofErr w:type="gramStart"/>
      <w:r>
        <w:rPr>
          <w:rFonts w:asciiTheme="minorEastAsia" w:hAnsiTheme="minorEastAsia" w:hint="eastAsia"/>
          <w:szCs w:val="21"/>
        </w:rPr>
        <w:t>涉及甲指</w:t>
      </w:r>
      <w:proofErr w:type="gramEnd"/>
      <w:r>
        <w:rPr>
          <w:rFonts w:asciiTheme="minorEastAsia" w:hAnsiTheme="minorEastAsia" w:hint="eastAsia"/>
          <w:szCs w:val="21"/>
        </w:rPr>
        <w:t>专业分包的招标工作，为更好的优选厂家、专业单位，根据相关工作进度将各专业分包的招采、洽谈工作充分前置化，以有更多的甲方品牌库的单位选择和充足的洽谈时间。</w:t>
      </w:r>
    </w:p>
    <w:p w:rsidR="00A75D98" w:rsidRPr="00FA01F2" w:rsidRDefault="00ED3C27" w:rsidP="00FA01F2">
      <w:pPr>
        <w:ind w:firstLineChars="176" w:firstLine="370"/>
        <w:rPr>
          <w:rFonts w:asciiTheme="minorEastAsia" w:hAnsiTheme="minorEastAsia"/>
          <w:szCs w:val="21"/>
        </w:rPr>
      </w:pPr>
      <w:r>
        <w:rPr>
          <w:rFonts w:asciiTheme="minorEastAsia" w:hAnsiTheme="minorEastAsia" w:hint="eastAsia"/>
          <w:szCs w:val="21"/>
        </w:rPr>
        <w:t>4.</w:t>
      </w:r>
      <w:r w:rsidR="00F52183">
        <w:rPr>
          <w:rFonts w:asciiTheme="minorEastAsia" w:hAnsiTheme="minorEastAsia" w:hint="eastAsia"/>
          <w:szCs w:val="21"/>
        </w:rPr>
        <w:t>专业</w:t>
      </w:r>
      <w:r w:rsidR="00A75D98" w:rsidRPr="00FA01F2">
        <w:rPr>
          <w:rFonts w:asciiTheme="minorEastAsia" w:hAnsiTheme="minorEastAsia" w:hint="eastAsia"/>
          <w:szCs w:val="21"/>
        </w:rPr>
        <w:t>施工</w:t>
      </w:r>
      <w:r w:rsidR="00F52183">
        <w:rPr>
          <w:rFonts w:asciiTheme="minorEastAsia" w:hAnsiTheme="minorEastAsia" w:hint="eastAsia"/>
          <w:szCs w:val="21"/>
        </w:rPr>
        <w:t>EPC+S</w:t>
      </w:r>
      <w:r w:rsidR="00A75D98" w:rsidRPr="00FA01F2">
        <w:rPr>
          <w:rFonts w:asciiTheme="minorEastAsia" w:hAnsiTheme="minorEastAsia" w:hint="eastAsia"/>
          <w:szCs w:val="21"/>
        </w:rPr>
        <w:t>管理</w:t>
      </w:r>
    </w:p>
    <w:p w:rsidR="00DF3D45" w:rsidRPr="00FA01F2" w:rsidRDefault="00ED3C27" w:rsidP="00FA01F2">
      <w:pPr>
        <w:ind w:firstLineChars="176" w:firstLine="370"/>
        <w:rPr>
          <w:rFonts w:asciiTheme="minorEastAsia" w:hAnsiTheme="minorEastAsia"/>
          <w:szCs w:val="21"/>
        </w:rPr>
      </w:pPr>
      <w:r>
        <w:rPr>
          <w:rFonts w:asciiTheme="minorEastAsia" w:hAnsiTheme="minorEastAsia" w:hint="eastAsia"/>
          <w:szCs w:val="21"/>
        </w:rPr>
        <w:t>（1）</w:t>
      </w:r>
      <w:r w:rsidR="00AB5C6E" w:rsidRPr="00FA01F2">
        <w:rPr>
          <w:rFonts w:asciiTheme="minorEastAsia" w:hAnsiTheme="minorEastAsia" w:hint="eastAsia"/>
          <w:szCs w:val="21"/>
        </w:rPr>
        <w:t>PC</w:t>
      </w:r>
      <w:r w:rsidR="007B6A43" w:rsidRPr="00FA01F2">
        <w:rPr>
          <w:rFonts w:asciiTheme="minorEastAsia" w:hAnsiTheme="minorEastAsia" w:hint="eastAsia"/>
          <w:szCs w:val="21"/>
        </w:rPr>
        <w:t>施工和常规施工</w:t>
      </w:r>
      <w:r w:rsidR="001A6A49" w:rsidRPr="00FA01F2">
        <w:rPr>
          <w:rFonts w:asciiTheme="minorEastAsia" w:hAnsiTheme="minorEastAsia" w:hint="eastAsia"/>
          <w:szCs w:val="21"/>
        </w:rPr>
        <w:t>工艺</w:t>
      </w:r>
      <w:r w:rsidR="003E05E9" w:rsidRPr="00FA01F2">
        <w:rPr>
          <w:rFonts w:asciiTheme="minorEastAsia" w:hAnsiTheme="minorEastAsia" w:hint="eastAsia"/>
          <w:szCs w:val="21"/>
        </w:rPr>
        <w:t>差异明显</w:t>
      </w:r>
      <w:r w:rsidR="000C0AE5" w:rsidRPr="00FA01F2">
        <w:rPr>
          <w:rFonts w:asciiTheme="minorEastAsia" w:hAnsiTheme="minorEastAsia" w:hint="eastAsia"/>
          <w:szCs w:val="21"/>
        </w:rPr>
        <w:t>，为此项目PC管理小组专门就PC</w:t>
      </w:r>
      <w:r w:rsidR="00387A04" w:rsidRPr="00FA01F2">
        <w:rPr>
          <w:rFonts w:asciiTheme="minorEastAsia" w:hAnsiTheme="minorEastAsia" w:hint="eastAsia"/>
          <w:szCs w:val="21"/>
        </w:rPr>
        <w:t>安装</w:t>
      </w:r>
      <w:r w:rsidR="000C0AE5" w:rsidRPr="00FA01F2">
        <w:rPr>
          <w:rFonts w:asciiTheme="minorEastAsia" w:hAnsiTheme="minorEastAsia" w:hint="eastAsia"/>
          <w:szCs w:val="21"/>
        </w:rPr>
        <w:t>施工会议研究制订专项施工计划，并</w:t>
      </w:r>
      <w:proofErr w:type="gramStart"/>
      <w:r w:rsidR="000C0AE5" w:rsidRPr="00FA01F2">
        <w:rPr>
          <w:rFonts w:asciiTheme="minorEastAsia" w:hAnsiTheme="minorEastAsia" w:hint="eastAsia"/>
          <w:szCs w:val="21"/>
        </w:rPr>
        <w:t>按讨论</w:t>
      </w:r>
      <w:proofErr w:type="gramEnd"/>
      <w:r w:rsidR="000C0AE5" w:rsidRPr="00FA01F2">
        <w:rPr>
          <w:rFonts w:asciiTheme="minorEastAsia" w:hAnsiTheme="minorEastAsia" w:hint="eastAsia"/>
          <w:szCs w:val="21"/>
        </w:rPr>
        <w:t>议定的计划进行月、周、日工作量的分解，指定责任人，严格实施完成标准</w:t>
      </w:r>
      <w:r w:rsidR="000C0AE5" w:rsidRPr="00FA01F2">
        <w:rPr>
          <w:rFonts w:asciiTheme="minorEastAsia" w:hAnsiTheme="minorEastAsia" w:hint="eastAsia"/>
          <w:szCs w:val="21"/>
        </w:rPr>
        <w:lastRenderedPageBreak/>
        <w:t>和完成时间。</w:t>
      </w:r>
    </w:p>
    <w:p w:rsidR="00DF3D45" w:rsidRPr="00FA01F2" w:rsidRDefault="00ED3C27" w:rsidP="00FA01F2">
      <w:pPr>
        <w:ind w:firstLineChars="176" w:firstLine="370"/>
        <w:rPr>
          <w:rFonts w:asciiTheme="minorEastAsia" w:hAnsiTheme="minorEastAsia"/>
          <w:szCs w:val="21"/>
        </w:rPr>
      </w:pPr>
      <w:r>
        <w:rPr>
          <w:rFonts w:asciiTheme="minorEastAsia" w:hAnsiTheme="minorEastAsia" w:hint="eastAsia"/>
          <w:szCs w:val="21"/>
        </w:rPr>
        <w:t>（2）</w:t>
      </w:r>
      <w:r w:rsidR="00497D51" w:rsidRPr="00FA01F2">
        <w:rPr>
          <w:rFonts w:asciiTheme="minorEastAsia" w:hAnsiTheme="minorEastAsia" w:hint="eastAsia"/>
          <w:szCs w:val="21"/>
        </w:rPr>
        <w:t>结合施工进度，项目编制和完善相关的资源配置计划，包括人员进场时间、主要材料进场时间、辅材进场时间等，确保现场生产进度。</w:t>
      </w:r>
    </w:p>
    <w:p w:rsidR="007B2D2E" w:rsidRPr="00FA01F2" w:rsidRDefault="00ED3C27" w:rsidP="00FA01F2">
      <w:pPr>
        <w:ind w:firstLineChars="176" w:firstLine="370"/>
        <w:rPr>
          <w:rFonts w:asciiTheme="minorEastAsia" w:hAnsiTheme="minorEastAsia"/>
          <w:szCs w:val="21"/>
        </w:rPr>
      </w:pPr>
      <w:r>
        <w:rPr>
          <w:rFonts w:asciiTheme="minorEastAsia" w:hAnsiTheme="minorEastAsia" w:hint="eastAsia"/>
          <w:szCs w:val="21"/>
        </w:rPr>
        <w:t>（3）</w:t>
      </w:r>
      <w:r w:rsidR="00182073" w:rsidRPr="00FA01F2">
        <w:rPr>
          <w:rFonts w:asciiTheme="minorEastAsia" w:hAnsiTheme="minorEastAsia" w:hint="eastAsia"/>
          <w:szCs w:val="21"/>
        </w:rPr>
        <w:t>项目将计划工作前置，分解后的预制构件吊装计划指导厂家生产计划，将预制构件总计划提供厂家安排总体生产顺序，此外在吊装前将</w:t>
      </w:r>
      <w:r w:rsidR="00A8111F" w:rsidRPr="00FA01F2">
        <w:rPr>
          <w:rFonts w:asciiTheme="minorEastAsia" w:hAnsiTheme="minorEastAsia" w:hint="eastAsia"/>
          <w:szCs w:val="21"/>
        </w:rPr>
        <w:t>下月、下周的</w:t>
      </w:r>
      <w:r w:rsidR="00182073" w:rsidRPr="00FA01F2">
        <w:rPr>
          <w:rFonts w:asciiTheme="minorEastAsia" w:hAnsiTheme="minorEastAsia" w:hint="eastAsia"/>
          <w:szCs w:val="21"/>
        </w:rPr>
        <w:t>需求计划表</w:t>
      </w:r>
      <w:r w:rsidR="00A8111F" w:rsidRPr="00FA01F2">
        <w:rPr>
          <w:rFonts w:asciiTheme="minorEastAsia" w:hAnsiTheme="minorEastAsia" w:hint="eastAsia"/>
          <w:szCs w:val="21"/>
        </w:rPr>
        <w:t>在上一时间节点中后期就</w:t>
      </w:r>
      <w:r w:rsidR="00182073" w:rsidRPr="00FA01F2">
        <w:rPr>
          <w:rFonts w:asciiTheme="minorEastAsia" w:hAnsiTheme="minorEastAsia" w:hint="eastAsia"/>
          <w:szCs w:val="21"/>
        </w:rPr>
        <w:t>提供到厂家，以便厂家做好场内的材料搬运、准备工作，确保按期进场</w:t>
      </w:r>
      <w:r w:rsidR="003F7268" w:rsidRPr="00FA01F2">
        <w:rPr>
          <w:rFonts w:asciiTheme="minorEastAsia" w:hAnsiTheme="minorEastAsia" w:hint="eastAsia"/>
          <w:szCs w:val="21"/>
        </w:rPr>
        <w:t>；当进度现出延误，PC管理工作小组将会同生产厂家、吊装专业单位进行计划分析，采用“P6”等计划管理软件进行计划调整、资源整合等，辅以技术优化、商务策划等进行纠偏，确保不影响后续工作节点</w:t>
      </w:r>
      <w:r w:rsidR="00182073" w:rsidRPr="00FA01F2">
        <w:rPr>
          <w:rFonts w:asciiTheme="minorEastAsia" w:hAnsiTheme="minorEastAsia" w:hint="eastAsia"/>
          <w:szCs w:val="21"/>
        </w:rPr>
        <w:t>。</w:t>
      </w:r>
    </w:p>
    <w:p w:rsidR="00EB7A32" w:rsidRPr="00FA01F2" w:rsidRDefault="00ED3C27" w:rsidP="00FA01F2">
      <w:pPr>
        <w:ind w:firstLineChars="176" w:firstLine="370"/>
        <w:rPr>
          <w:rFonts w:asciiTheme="minorEastAsia" w:hAnsiTheme="minorEastAsia"/>
          <w:szCs w:val="21"/>
        </w:rPr>
      </w:pPr>
      <w:r>
        <w:rPr>
          <w:rFonts w:asciiTheme="minorEastAsia" w:hAnsiTheme="minorEastAsia" w:hint="eastAsia"/>
          <w:szCs w:val="21"/>
        </w:rPr>
        <w:t>（4）</w:t>
      </w:r>
      <w:r w:rsidR="00182073" w:rsidRPr="00FA01F2">
        <w:rPr>
          <w:rFonts w:asciiTheme="minorEastAsia" w:hAnsiTheme="minorEastAsia" w:hint="eastAsia"/>
          <w:szCs w:val="21"/>
        </w:rPr>
        <w:t>做好“精细化管理”，将每天的吊装计划分解到每一层、第一区，需要哪些预制构件，编制供货计划表，具体到构件编码、当日进场数量、进场时间精确到小时，为达到精细化管控效果，项目安排专人进行构件的调度管理，和生产厂家保持紧密的沟通，确保构件生产进度和进场时间准确无误。</w:t>
      </w:r>
    </w:p>
    <w:p w:rsidR="00366794" w:rsidRPr="00FA01F2" w:rsidRDefault="00ED3C27" w:rsidP="00FA01F2">
      <w:pPr>
        <w:ind w:firstLineChars="176" w:firstLine="370"/>
        <w:rPr>
          <w:rFonts w:asciiTheme="minorEastAsia" w:hAnsiTheme="minorEastAsia"/>
          <w:szCs w:val="21"/>
        </w:rPr>
      </w:pPr>
      <w:r>
        <w:rPr>
          <w:rFonts w:asciiTheme="minorEastAsia" w:hAnsiTheme="minorEastAsia" w:hint="eastAsia"/>
          <w:szCs w:val="21"/>
        </w:rPr>
        <w:t>（5）</w:t>
      </w:r>
      <w:r w:rsidR="00366794" w:rsidRPr="00FA01F2">
        <w:rPr>
          <w:rFonts w:asciiTheme="minorEastAsia" w:hAnsiTheme="minorEastAsia" w:hint="eastAsia"/>
          <w:szCs w:val="21"/>
        </w:rPr>
        <w:t>加强PC预制构件的生产管理，安排专人驻厂蹲点，检查和督促厂家的预制构件生产是否按</w:t>
      </w:r>
      <w:proofErr w:type="gramStart"/>
      <w:r w:rsidR="00366794" w:rsidRPr="00FA01F2">
        <w:rPr>
          <w:rFonts w:asciiTheme="minorEastAsia" w:hAnsiTheme="minorEastAsia" w:hint="eastAsia"/>
          <w:szCs w:val="21"/>
        </w:rPr>
        <w:t>总包总进度</w:t>
      </w:r>
      <w:proofErr w:type="gramEnd"/>
      <w:r w:rsidR="00366794" w:rsidRPr="00FA01F2">
        <w:rPr>
          <w:rFonts w:asciiTheme="minorEastAsia" w:hAnsiTheme="minorEastAsia" w:hint="eastAsia"/>
          <w:szCs w:val="21"/>
        </w:rPr>
        <w:t>计划实施，同时检查施工质量和完成标准是否符合国家、设计规范和强制性条款要求。</w:t>
      </w:r>
    </w:p>
    <w:p w:rsidR="00366794" w:rsidRPr="00FA01F2" w:rsidRDefault="00ED3C27" w:rsidP="00FA01F2">
      <w:pPr>
        <w:ind w:firstLineChars="176" w:firstLine="370"/>
        <w:rPr>
          <w:rFonts w:asciiTheme="minorEastAsia" w:hAnsiTheme="minorEastAsia"/>
          <w:szCs w:val="21"/>
        </w:rPr>
      </w:pPr>
      <w:r>
        <w:rPr>
          <w:rFonts w:asciiTheme="minorEastAsia" w:hAnsiTheme="minorEastAsia" w:hint="eastAsia"/>
          <w:szCs w:val="21"/>
        </w:rPr>
        <w:t>（6）</w:t>
      </w:r>
      <w:r w:rsidR="00366794" w:rsidRPr="00FA01F2">
        <w:rPr>
          <w:rFonts w:asciiTheme="minorEastAsia" w:hAnsiTheme="minorEastAsia" w:hint="eastAsia"/>
          <w:szCs w:val="21"/>
        </w:rPr>
        <w:t>加强材料进场管理，预制构件进场前需经项目质量管理部门检查其外观质量、构件尺寸、编码编号、运输保护、</w:t>
      </w:r>
      <w:proofErr w:type="gramStart"/>
      <w:r w:rsidR="00366794" w:rsidRPr="00FA01F2">
        <w:rPr>
          <w:rFonts w:asciiTheme="minorEastAsia" w:hAnsiTheme="minorEastAsia" w:hint="eastAsia"/>
          <w:szCs w:val="21"/>
        </w:rPr>
        <w:t>预置埋件等</w:t>
      </w:r>
      <w:proofErr w:type="gramEnd"/>
      <w:r w:rsidR="00366794" w:rsidRPr="00FA01F2">
        <w:rPr>
          <w:rFonts w:asciiTheme="minorEastAsia" w:hAnsiTheme="minorEastAsia" w:hint="eastAsia"/>
          <w:szCs w:val="21"/>
        </w:rPr>
        <w:t>情况，确保构件无问题后才可</w:t>
      </w:r>
      <w:r w:rsidR="00C026DA">
        <w:rPr>
          <w:rFonts w:asciiTheme="minorEastAsia" w:hAnsiTheme="minorEastAsia" w:hint="eastAsia"/>
          <w:szCs w:val="21"/>
        </w:rPr>
        <w:t>在指定地点</w:t>
      </w:r>
      <w:r w:rsidR="00366794" w:rsidRPr="00FA01F2">
        <w:rPr>
          <w:rFonts w:asciiTheme="minorEastAsia" w:hAnsiTheme="minorEastAsia" w:hint="eastAsia"/>
          <w:szCs w:val="21"/>
        </w:rPr>
        <w:t>卸车堆存，并及时按设计编码制作身份识别“二维码”，便于构件的综合管理。</w:t>
      </w:r>
    </w:p>
    <w:p w:rsidR="00803C01" w:rsidRPr="00FA01F2" w:rsidRDefault="00ED3C27" w:rsidP="00FA01F2">
      <w:pPr>
        <w:ind w:firstLineChars="176" w:firstLine="370"/>
        <w:rPr>
          <w:rFonts w:asciiTheme="minorEastAsia" w:hAnsiTheme="minorEastAsia"/>
          <w:szCs w:val="21"/>
        </w:rPr>
      </w:pPr>
      <w:r>
        <w:rPr>
          <w:rFonts w:asciiTheme="minorEastAsia" w:hAnsiTheme="minorEastAsia" w:hint="eastAsia"/>
          <w:szCs w:val="21"/>
        </w:rPr>
        <w:t>（7）</w:t>
      </w:r>
      <w:r w:rsidR="00366794" w:rsidRPr="00FA01F2">
        <w:rPr>
          <w:rFonts w:asciiTheme="minorEastAsia" w:hAnsiTheme="minorEastAsia" w:hint="eastAsia"/>
          <w:szCs w:val="21"/>
        </w:rPr>
        <w:t>构件吊装施工前再次核实核查构件形式、编码、预埋件完好情况、顺序等，确保吊装工作准确无误；同时在吊放中加强轴线、标高、位置的检查，确保吊装放置精确无误，</w:t>
      </w:r>
      <w:r w:rsidR="00D62F18">
        <w:rPr>
          <w:rFonts w:asciiTheme="minorEastAsia" w:hAnsiTheme="minorEastAsia" w:hint="eastAsia"/>
          <w:szCs w:val="21"/>
        </w:rPr>
        <w:t>按期完成</w:t>
      </w:r>
      <w:r w:rsidR="00366794" w:rsidRPr="00FA01F2">
        <w:rPr>
          <w:rFonts w:asciiTheme="minorEastAsia" w:hAnsiTheme="minorEastAsia" w:hint="eastAsia"/>
          <w:szCs w:val="21"/>
        </w:rPr>
        <w:t>。</w:t>
      </w:r>
    </w:p>
    <w:p w:rsidR="007802BF" w:rsidRPr="00411DB5" w:rsidRDefault="007802BF" w:rsidP="007802BF">
      <w:pPr>
        <w:spacing w:line="360" w:lineRule="auto"/>
        <w:ind w:firstLineChars="176" w:firstLine="424"/>
        <w:rPr>
          <w:b/>
          <w:sz w:val="24"/>
          <w:szCs w:val="24"/>
        </w:rPr>
      </w:pPr>
      <w:r w:rsidRPr="00E12797">
        <w:rPr>
          <w:rFonts w:ascii="黑体" w:eastAsia="黑体" w:hAnsi="黑体" w:hint="eastAsia"/>
          <w:b/>
          <w:sz w:val="24"/>
          <w:szCs w:val="24"/>
        </w:rPr>
        <w:t>七、实施效果</w:t>
      </w:r>
    </w:p>
    <w:p w:rsidR="007802BF" w:rsidRPr="00FA01F2" w:rsidRDefault="001D4C8B" w:rsidP="00FA01F2">
      <w:pPr>
        <w:ind w:firstLineChars="176" w:firstLine="370"/>
        <w:rPr>
          <w:rFonts w:asciiTheme="minorEastAsia" w:hAnsiTheme="minorEastAsia"/>
          <w:szCs w:val="21"/>
        </w:rPr>
      </w:pPr>
      <w:r>
        <w:rPr>
          <w:rFonts w:asciiTheme="minorEastAsia" w:hAnsiTheme="minorEastAsia" w:hint="eastAsia"/>
          <w:szCs w:val="21"/>
        </w:rPr>
        <w:t>1.</w:t>
      </w:r>
      <w:r w:rsidR="004553AA">
        <w:rPr>
          <w:rFonts w:asciiTheme="minorEastAsia" w:hAnsiTheme="minorEastAsia" w:hint="eastAsia"/>
          <w:szCs w:val="21"/>
        </w:rPr>
        <w:t>设计优化管理</w:t>
      </w:r>
    </w:p>
    <w:p w:rsidR="002F7A98" w:rsidRPr="00FA01F2" w:rsidRDefault="001D4C8B" w:rsidP="00FA01F2">
      <w:pPr>
        <w:ind w:firstLineChars="176" w:firstLine="370"/>
        <w:rPr>
          <w:rFonts w:asciiTheme="minorEastAsia" w:hAnsiTheme="minorEastAsia"/>
          <w:szCs w:val="21"/>
        </w:rPr>
      </w:pPr>
      <w:r>
        <w:rPr>
          <w:rFonts w:asciiTheme="minorEastAsia" w:hAnsiTheme="minorEastAsia" w:hint="eastAsia"/>
          <w:szCs w:val="21"/>
        </w:rPr>
        <w:t>（1）</w:t>
      </w:r>
      <w:r w:rsidR="008518B1" w:rsidRPr="00FA01F2">
        <w:rPr>
          <w:rFonts w:asciiTheme="minorEastAsia" w:hAnsiTheme="minorEastAsia" w:hint="eastAsia"/>
          <w:szCs w:val="21"/>
        </w:rPr>
        <w:t>优化项目</w:t>
      </w:r>
    </w:p>
    <w:p w:rsidR="000E21CA" w:rsidRPr="00FA01F2" w:rsidRDefault="000E21CA" w:rsidP="00141B04">
      <w:pPr>
        <w:ind w:firstLineChars="202" w:firstLine="424"/>
        <w:rPr>
          <w:rFonts w:asciiTheme="minorEastAsia" w:hAnsiTheme="minorEastAsia"/>
          <w:szCs w:val="21"/>
        </w:rPr>
      </w:pPr>
      <w:r w:rsidRPr="00FA01F2">
        <w:rPr>
          <w:rFonts w:asciiTheme="minorEastAsia" w:hAnsiTheme="minorEastAsia" w:hint="eastAsia"/>
          <w:szCs w:val="21"/>
        </w:rPr>
        <w:t>项目团队工作计划思路明确、主线清晰，及时参于设计各阶段工作，能提前发现问题并进行各项优化工作，为项目降本增效：</w:t>
      </w:r>
    </w:p>
    <w:p w:rsidR="002F7A98" w:rsidRPr="00FA01F2" w:rsidRDefault="002F7A98" w:rsidP="00141B04">
      <w:pPr>
        <w:ind w:firstLineChars="202" w:firstLine="424"/>
        <w:rPr>
          <w:rFonts w:asciiTheme="minorEastAsia" w:hAnsiTheme="minorEastAsia"/>
          <w:szCs w:val="21"/>
        </w:rPr>
      </w:pPr>
      <w:r w:rsidRPr="00FA01F2">
        <w:rPr>
          <w:rFonts w:asciiTheme="minorEastAsia" w:hAnsiTheme="minorEastAsia" w:hint="eastAsia"/>
          <w:szCs w:val="21"/>
        </w:rPr>
        <w:t>1）项目与业主的合同协议中预制构件均采用定性钢模进行生产，</w:t>
      </w:r>
      <w:r w:rsidR="008D38B2" w:rsidRPr="00FA01F2">
        <w:rPr>
          <w:rFonts w:asciiTheme="minorEastAsia" w:hAnsiTheme="minorEastAsia" w:hint="eastAsia"/>
          <w:szCs w:val="21"/>
        </w:rPr>
        <w:t>项目设计部在前期审图时发现</w:t>
      </w:r>
      <w:r w:rsidRPr="00FA01F2">
        <w:rPr>
          <w:rFonts w:asciiTheme="minorEastAsia" w:hAnsiTheme="minorEastAsia" w:hint="eastAsia"/>
          <w:szCs w:val="21"/>
        </w:rPr>
        <w:t>由于图纸中有许多种类构件数量较少，全部采用钢模板将增加大量成本。项目部经过测算后将预制框架梁构件数量少于20个的加工模板由定型化钢模改为木模板。</w:t>
      </w:r>
    </w:p>
    <w:p w:rsidR="002F7A98" w:rsidRPr="00FA01F2" w:rsidRDefault="002F7A98" w:rsidP="00141B04">
      <w:pPr>
        <w:ind w:firstLineChars="202" w:firstLine="424"/>
        <w:rPr>
          <w:rFonts w:asciiTheme="minorEastAsia" w:hAnsiTheme="minorEastAsia"/>
          <w:szCs w:val="21"/>
        </w:rPr>
      </w:pPr>
      <w:r w:rsidRPr="00FA01F2">
        <w:rPr>
          <w:rFonts w:asciiTheme="minorEastAsia" w:hAnsiTheme="minorEastAsia" w:hint="eastAsia"/>
          <w:szCs w:val="21"/>
        </w:rPr>
        <w:t>2）</w:t>
      </w:r>
      <w:r w:rsidR="008D38B2" w:rsidRPr="00FA01F2">
        <w:rPr>
          <w:rFonts w:asciiTheme="minorEastAsia" w:hAnsiTheme="minorEastAsia" w:hint="eastAsia"/>
          <w:szCs w:val="21"/>
        </w:rPr>
        <w:t>在参于设计过程中，发现原设计图纸</w:t>
      </w:r>
      <w:r w:rsidRPr="00FA01F2">
        <w:rPr>
          <w:rFonts w:asciiTheme="minorEastAsia" w:hAnsiTheme="minorEastAsia" w:hint="eastAsia"/>
          <w:szCs w:val="21"/>
        </w:rPr>
        <w:t>屋面存在94根重量超过8吨的预制框架梁（约355立方米），超过塔吊吊装范围，需要配置300吨汽车吊8个台班方能吊装完成。项目部将构件进行优化，取消超大框架梁的预制，增加楼层叠合板。</w:t>
      </w:r>
    </w:p>
    <w:p w:rsidR="002F7A98" w:rsidRPr="00FA01F2" w:rsidRDefault="002F7A98" w:rsidP="00141B04">
      <w:pPr>
        <w:ind w:firstLineChars="202" w:firstLine="424"/>
        <w:rPr>
          <w:rFonts w:asciiTheme="minorEastAsia" w:hAnsiTheme="minorEastAsia"/>
          <w:szCs w:val="21"/>
        </w:rPr>
      </w:pPr>
      <w:r w:rsidRPr="00FA01F2">
        <w:rPr>
          <w:rFonts w:asciiTheme="minorEastAsia" w:hAnsiTheme="minorEastAsia" w:hint="eastAsia"/>
          <w:szCs w:val="21"/>
        </w:rPr>
        <w:t>3）</w:t>
      </w:r>
      <w:r w:rsidR="009D5122" w:rsidRPr="00FA01F2">
        <w:rPr>
          <w:rFonts w:asciiTheme="minorEastAsia" w:hAnsiTheme="minorEastAsia" w:hint="eastAsia"/>
          <w:szCs w:val="21"/>
        </w:rPr>
        <w:t>在施工前，我们按</w:t>
      </w:r>
      <w:r w:rsidRPr="00FA01F2">
        <w:rPr>
          <w:rFonts w:asciiTheme="minorEastAsia" w:hAnsiTheme="minorEastAsia" w:hint="eastAsia"/>
          <w:szCs w:val="21"/>
        </w:rPr>
        <w:t>原施工方案</w:t>
      </w:r>
      <w:r w:rsidR="009D5122" w:rsidRPr="00FA01F2">
        <w:rPr>
          <w:rFonts w:asciiTheme="minorEastAsia" w:hAnsiTheme="minorEastAsia" w:hint="eastAsia"/>
          <w:szCs w:val="21"/>
        </w:rPr>
        <w:t>即</w:t>
      </w:r>
      <w:r w:rsidRPr="00FA01F2">
        <w:rPr>
          <w:rFonts w:asciiTheme="minorEastAsia" w:hAnsiTheme="minorEastAsia" w:hint="eastAsia"/>
          <w:szCs w:val="21"/>
        </w:rPr>
        <w:t>地上预制构件吊装施工工序为先绑扎框架柱钢筋再吊装框架</w:t>
      </w:r>
      <w:proofErr w:type="gramStart"/>
      <w:r w:rsidRPr="00FA01F2">
        <w:rPr>
          <w:rFonts w:asciiTheme="minorEastAsia" w:hAnsiTheme="minorEastAsia" w:hint="eastAsia"/>
          <w:szCs w:val="21"/>
        </w:rPr>
        <w:t>梁以及</w:t>
      </w:r>
      <w:proofErr w:type="gramEnd"/>
      <w:r w:rsidRPr="00FA01F2">
        <w:rPr>
          <w:rFonts w:asciiTheme="minorEastAsia" w:hAnsiTheme="minorEastAsia" w:hint="eastAsia"/>
          <w:szCs w:val="21"/>
        </w:rPr>
        <w:t>双T板</w:t>
      </w:r>
      <w:r w:rsidR="009D5122" w:rsidRPr="00FA01F2">
        <w:rPr>
          <w:rFonts w:asciiTheme="minorEastAsia" w:hAnsiTheme="minorEastAsia" w:hint="eastAsia"/>
          <w:szCs w:val="21"/>
        </w:rPr>
        <w:t>进行样板试验，实施中发现</w:t>
      </w:r>
      <w:r w:rsidRPr="00FA01F2">
        <w:rPr>
          <w:rFonts w:asciiTheme="minorEastAsia" w:hAnsiTheme="minorEastAsia" w:hint="eastAsia"/>
          <w:szCs w:val="21"/>
        </w:rPr>
        <w:t>，框架梁吊装</w:t>
      </w:r>
      <w:proofErr w:type="gramStart"/>
      <w:r w:rsidRPr="00FA01F2">
        <w:rPr>
          <w:rFonts w:asciiTheme="minorEastAsia" w:hAnsiTheme="minorEastAsia" w:hint="eastAsia"/>
          <w:szCs w:val="21"/>
        </w:rPr>
        <w:t>由于受柱钢筋</w:t>
      </w:r>
      <w:proofErr w:type="gramEnd"/>
      <w:r w:rsidRPr="00FA01F2">
        <w:rPr>
          <w:rFonts w:asciiTheme="minorEastAsia" w:hAnsiTheme="minorEastAsia" w:hint="eastAsia"/>
          <w:szCs w:val="21"/>
        </w:rPr>
        <w:t>影响需30分钟</w:t>
      </w:r>
      <w:r w:rsidR="009D5122" w:rsidRPr="00FA01F2">
        <w:rPr>
          <w:rFonts w:asciiTheme="minorEastAsia" w:hAnsiTheme="minorEastAsia" w:hint="eastAsia"/>
          <w:szCs w:val="21"/>
        </w:rPr>
        <w:t>，作业时间较长</w:t>
      </w:r>
      <w:r w:rsidRPr="00FA01F2">
        <w:rPr>
          <w:rFonts w:asciiTheme="minorEastAsia" w:hAnsiTheme="minorEastAsia" w:hint="eastAsia"/>
          <w:szCs w:val="21"/>
        </w:rPr>
        <w:t>。后来对施工方案进行优化，吊装工序优化为先吊装框架梁在绑扎框架柱钢筋，经现场统计一条框架梁吊装平均只需15分钟。现场总共有1836根框架梁，共节约19天工期。</w:t>
      </w:r>
    </w:p>
    <w:p w:rsidR="002F7A98" w:rsidRPr="00FA01F2" w:rsidRDefault="002F7A98" w:rsidP="00141B04">
      <w:pPr>
        <w:ind w:firstLineChars="202" w:firstLine="424"/>
        <w:rPr>
          <w:rFonts w:asciiTheme="minorEastAsia" w:hAnsiTheme="minorEastAsia"/>
          <w:szCs w:val="21"/>
        </w:rPr>
      </w:pPr>
      <w:r w:rsidRPr="00FA01F2">
        <w:rPr>
          <w:rFonts w:asciiTheme="minorEastAsia" w:hAnsiTheme="minorEastAsia" w:hint="eastAsia"/>
          <w:szCs w:val="21"/>
        </w:rPr>
        <w:t>4）应用BIM技术</w:t>
      </w:r>
      <w:r w:rsidR="00462DC3" w:rsidRPr="00FA01F2">
        <w:rPr>
          <w:rFonts w:asciiTheme="minorEastAsia" w:hAnsiTheme="minorEastAsia" w:hint="eastAsia"/>
          <w:szCs w:val="21"/>
        </w:rPr>
        <w:t>提前</w:t>
      </w:r>
      <w:r w:rsidRPr="00FA01F2">
        <w:rPr>
          <w:rFonts w:asciiTheme="minorEastAsia" w:hAnsiTheme="minorEastAsia" w:hint="eastAsia"/>
          <w:szCs w:val="21"/>
        </w:rPr>
        <w:t>将地下室综合管线与填充墙进行整合，</w:t>
      </w:r>
      <w:proofErr w:type="gramStart"/>
      <w:r w:rsidRPr="00FA01F2">
        <w:rPr>
          <w:rFonts w:asciiTheme="minorEastAsia" w:hAnsiTheme="minorEastAsia" w:hint="eastAsia"/>
          <w:szCs w:val="21"/>
        </w:rPr>
        <w:t>二结构</w:t>
      </w:r>
      <w:proofErr w:type="gramEnd"/>
      <w:r w:rsidRPr="00FA01F2">
        <w:rPr>
          <w:rFonts w:asciiTheme="minorEastAsia" w:hAnsiTheme="minorEastAsia" w:hint="eastAsia"/>
          <w:szCs w:val="21"/>
        </w:rPr>
        <w:t>开始之前规划出需留洞位置，减少后期开洞及封堵费用，节约成本。</w:t>
      </w:r>
    </w:p>
    <w:p w:rsidR="002F7A98" w:rsidRPr="001D4C8B" w:rsidRDefault="001A690D" w:rsidP="00141B04">
      <w:pPr>
        <w:ind w:firstLineChars="202" w:firstLine="424"/>
        <w:rPr>
          <w:rFonts w:asciiTheme="minorEastAsia" w:hAnsiTheme="minorEastAsia"/>
          <w:szCs w:val="21"/>
        </w:rPr>
      </w:pPr>
      <w:r>
        <w:rPr>
          <w:rFonts w:asciiTheme="minorEastAsia" w:hAnsiTheme="minorEastAsia" w:hint="eastAsia"/>
          <w:szCs w:val="21"/>
        </w:rPr>
        <w:t>(2)</w:t>
      </w:r>
      <w:r w:rsidR="008518B1" w:rsidRPr="001D4C8B">
        <w:rPr>
          <w:rFonts w:asciiTheme="minorEastAsia" w:hAnsiTheme="minorEastAsia" w:hint="eastAsia"/>
          <w:szCs w:val="21"/>
        </w:rPr>
        <w:t>优化收益</w:t>
      </w:r>
      <w:r w:rsidR="000828EC">
        <w:rPr>
          <w:rFonts w:asciiTheme="minorEastAsia" w:hAnsiTheme="minorEastAsia" w:hint="eastAsia"/>
          <w:szCs w:val="21"/>
        </w:rPr>
        <w:t>，见表1。</w:t>
      </w:r>
    </w:p>
    <w:p w:rsidR="00253AA6" w:rsidRPr="007967D5" w:rsidRDefault="00F161B7" w:rsidP="007967D5">
      <w:pPr>
        <w:ind w:firstLineChars="202" w:firstLine="485"/>
        <w:rPr>
          <w:rFonts w:asciiTheme="minorEastAsia" w:hAnsiTheme="minorEastAsia"/>
          <w:szCs w:val="21"/>
        </w:rPr>
      </w:pPr>
      <w:r>
        <w:rPr>
          <w:rFonts w:hint="eastAsia"/>
          <w:sz w:val="24"/>
          <w:szCs w:val="24"/>
        </w:rPr>
        <w:t xml:space="preserve">                   </w:t>
      </w:r>
      <w:r w:rsidR="00307011">
        <w:rPr>
          <w:rFonts w:hint="eastAsia"/>
          <w:sz w:val="24"/>
          <w:szCs w:val="24"/>
        </w:rPr>
        <w:t xml:space="preserve">      </w:t>
      </w:r>
      <w:r w:rsidRPr="007967D5">
        <w:rPr>
          <w:rFonts w:asciiTheme="minorEastAsia" w:hAnsiTheme="minorEastAsia" w:hint="eastAsia"/>
          <w:szCs w:val="21"/>
        </w:rPr>
        <w:t>项目优化收益</w:t>
      </w:r>
      <w:r w:rsidR="00307011">
        <w:rPr>
          <w:rFonts w:asciiTheme="minorEastAsia" w:hAnsiTheme="minorEastAsia" w:hint="eastAsia"/>
          <w:szCs w:val="21"/>
        </w:rPr>
        <w:t>一览</w:t>
      </w:r>
      <w:r w:rsidRPr="007967D5">
        <w:rPr>
          <w:rFonts w:asciiTheme="minorEastAsia" w:hAnsiTheme="minorEastAsia" w:hint="eastAsia"/>
          <w:szCs w:val="21"/>
        </w:rPr>
        <w:t xml:space="preserve">表                </w:t>
      </w:r>
      <w:r w:rsidR="00307011">
        <w:rPr>
          <w:rFonts w:asciiTheme="minorEastAsia" w:hAnsiTheme="minorEastAsia" w:hint="eastAsia"/>
          <w:szCs w:val="21"/>
        </w:rPr>
        <w:t xml:space="preserve">     </w:t>
      </w:r>
      <w:r w:rsidR="007967D5">
        <w:rPr>
          <w:rFonts w:asciiTheme="minorEastAsia" w:hAnsiTheme="minorEastAsia" w:hint="eastAsia"/>
          <w:szCs w:val="21"/>
        </w:rPr>
        <w:t xml:space="preserve">    </w:t>
      </w:r>
      <w:r w:rsidR="00307011">
        <w:rPr>
          <w:rFonts w:asciiTheme="minorEastAsia" w:hAnsiTheme="minorEastAsia" w:hint="eastAsia"/>
          <w:szCs w:val="21"/>
        </w:rPr>
        <w:t xml:space="preserve">    </w:t>
      </w:r>
      <w:r w:rsidRPr="007967D5">
        <w:rPr>
          <w:rFonts w:asciiTheme="minorEastAsia" w:hAnsiTheme="minorEastAsia" w:hint="eastAsia"/>
          <w:szCs w:val="21"/>
        </w:rPr>
        <w:t xml:space="preserve"> </w:t>
      </w:r>
      <w:r w:rsidR="00253AA6" w:rsidRPr="007967D5">
        <w:rPr>
          <w:rFonts w:asciiTheme="minorEastAsia" w:hAnsiTheme="minorEastAsia" w:hint="eastAsia"/>
          <w:szCs w:val="21"/>
        </w:rPr>
        <w:t>表1</w:t>
      </w:r>
    </w:p>
    <w:tbl>
      <w:tblPr>
        <w:tblStyle w:val="a5"/>
        <w:tblW w:w="0" w:type="auto"/>
        <w:tblInd w:w="108" w:type="dxa"/>
        <w:tblLook w:val="04A0"/>
      </w:tblPr>
      <w:tblGrid>
        <w:gridCol w:w="709"/>
        <w:gridCol w:w="3402"/>
        <w:gridCol w:w="3827"/>
        <w:gridCol w:w="1276"/>
      </w:tblGrid>
      <w:tr w:rsidR="00FE3DFA" w:rsidRPr="007967D5" w:rsidTr="00B118F3">
        <w:tc>
          <w:tcPr>
            <w:tcW w:w="709" w:type="dxa"/>
            <w:vAlign w:val="center"/>
          </w:tcPr>
          <w:p w:rsidR="00FE3DFA" w:rsidRPr="007967D5" w:rsidRDefault="00FE3DFA" w:rsidP="00B118F3">
            <w:pPr>
              <w:spacing w:line="360" w:lineRule="auto"/>
              <w:jc w:val="center"/>
              <w:rPr>
                <w:rFonts w:asciiTheme="minorEastAsia" w:hAnsiTheme="minorEastAsia"/>
                <w:sz w:val="18"/>
                <w:szCs w:val="18"/>
              </w:rPr>
            </w:pPr>
            <w:r w:rsidRPr="007967D5">
              <w:rPr>
                <w:rFonts w:asciiTheme="minorEastAsia" w:hAnsiTheme="minorEastAsia" w:hint="eastAsia"/>
                <w:sz w:val="18"/>
                <w:szCs w:val="18"/>
              </w:rPr>
              <w:t>编号</w:t>
            </w:r>
          </w:p>
        </w:tc>
        <w:tc>
          <w:tcPr>
            <w:tcW w:w="3402" w:type="dxa"/>
            <w:vAlign w:val="center"/>
          </w:tcPr>
          <w:p w:rsidR="00FE3DFA" w:rsidRPr="007967D5" w:rsidRDefault="00FE3DFA" w:rsidP="00B118F3">
            <w:pPr>
              <w:spacing w:line="360" w:lineRule="auto"/>
              <w:jc w:val="center"/>
              <w:rPr>
                <w:rFonts w:asciiTheme="minorEastAsia" w:hAnsiTheme="minorEastAsia"/>
                <w:sz w:val="18"/>
                <w:szCs w:val="18"/>
              </w:rPr>
            </w:pPr>
            <w:r w:rsidRPr="007967D5">
              <w:rPr>
                <w:rFonts w:asciiTheme="minorEastAsia" w:hAnsiTheme="minorEastAsia" w:hint="eastAsia"/>
                <w:sz w:val="18"/>
                <w:szCs w:val="18"/>
              </w:rPr>
              <w:t>优化前</w:t>
            </w:r>
          </w:p>
        </w:tc>
        <w:tc>
          <w:tcPr>
            <w:tcW w:w="3827" w:type="dxa"/>
            <w:vAlign w:val="center"/>
          </w:tcPr>
          <w:p w:rsidR="00FE3DFA" w:rsidRPr="007967D5" w:rsidRDefault="00FE3DFA" w:rsidP="00B118F3">
            <w:pPr>
              <w:spacing w:line="360" w:lineRule="auto"/>
              <w:jc w:val="center"/>
              <w:rPr>
                <w:rFonts w:asciiTheme="minorEastAsia" w:hAnsiTheme="minorEastAsia"/>
                <w:sz w:val="18"/>
                <w:szCs w:val="18"/>
              </w:rPr>
            </w:pPr>
            <w:r w:rsidRPr="007967D5">
              <w:rPr>
                <w:rFonts w:asciiTheme="minorEastAsia" w:hAnsiTheme="minorEastAsia" w:hint="eastAsia"/>
                <w:sz w:val="18"/>
                <w:szCs w:val="18"/>
              </w:rPr>
              <w:t>优化后</w:t>
            </w:r>
          </w:p>
        </w:tc>
        <w:tc>
          <w:tcPr>
            <w:tcW w:w="1276" w:type="dxa"/>
            <w:vAlign w:val="center"/>
          </w:tcPr>
          <w:p w:rsidR="00FE3DFA" w:rsidRPr="007967D5" w:rsidRDefault="00FE3DFA" w:rsidP="00B118F3">
            <w:pPr>
              <w:spacing w:line="360" w:lineRule="auto"/>
              <w:jc w:val="center"/>
              <w:rPr>
                <w:rFonts w:asciiTheme="minorEastAsia" w:hAnsiTheme="minorEastAsia"/>
                <w:sz w:val="18"/>
                <w:szCs w:val="18"/>
              </w:rPr>
            </w:pPr>
            <w:r w:rsidRPr="007967D5">
              <w:rPr>
                <w:rFonts w:asciiTheme="minorEastAsia" w:hAnsiTheme="minorEastAsia" w:hint="eastAsia"/>
                <w:sz w:val="18"/>
                <w:szCs w:val="18"/>
              </w:rPr>
              <w:t>优化效益</w:t>
            </w:r>
          </w:p>
        </w:tc>
      </w:tr>
      <w:tr w:rsidR="00FE3DFA" w:rsidRPr="007967D5" w:rsidTr="0018752A">
        <w:tc>
          <w:tcPr>
            <w:tcW w:w="709" w:type="dxa"/>
            <w:vAlign w:val="center"/>
          </w:tcPr>
          <w:p w:rsidR="00FE3DFA" w:rsidRPr="007967D5" w:rsidRDefault="00FE3DFA" w:rsidP="00B118F3">
            <w:pPr>
              <w:spacing w:line="360" w:lineRule="auto"/>
              <w:jc w:val="center"/>
              <w:rPr>
                <w:rFonts w:asciiTheme="minorEastAsia" w:hAnsiTheme="minorEastAsia"/>
                <w:sz w:val="18"/>
                <w:szCs w:val="18"/>
              </w:rPr>
            </w:pPr>
            <w:r w:rsidRPr="007967D5">
              <w:rPr>
                <w:rFonts w:asciiTheme="minorEastAsia" w:hAnsiTheme="minorEastAsia" w:hint="eastAsia"/>
                <w:sz w:val="18"/>
                <w:szCs w:val="18"/>
              </w:rPr>
              <w:t>1</w:t>
            </w:r>
          </w:p>
        </w:tc>
        <w:tc>
          <w:tcPr>
            <w:tcW w:w="3402" w:type="dxa"/>
            <w:vAlign w:val="center"/>
          </w:tcPr>
          <w:p w:rsidR="00FE3DFA" w:rsidRPr="007967D5" w:rsidRDefault="00FE3DFA" w:rsidP="0018752A">
            <w:pPr>
              <w:rPr>
                <w:rFonts w:asciiTheme="minorEastAsia" w:hAnsiTheme="minorEastAsia"/>
                <w:sz w:val="18"/>
                <w:szCs w:val="18"/>
              </w:rPr>
            </w:pPr>
            <w:r w:rsidRPr="007967D5">
              <w:rPr>
                <w:rFonts w:asciiTheme="minorEastAsia" w:hAnsiTheme="minorEastAsia" w:hint="eastAsia"/>
                <w:sz w:val="18"/>
                <w:szCs w:val="18"/>
              </w:rPr>
              <w:t>优化前：采用钢模板需45套，共103.5吨，每吨钢模价格为12000元，采用钢模的总价为：1242000元</w:t>
            </w:r>
            <w:r w:rsidR="00170F47" w:rsidRPr="007967D5">
              <w:rPr>
                <w:rFonts w:asciiTheme="minorEastAsia" w:hAnsiTheme="minorEastAsia" w:hint="eastAsia"/>
                <w:sz w:val="18"/>
                <w:szCs w:val="18"/>
              </w:rPr>
              <w:t>。</w:t>
            </w:r>
          </w:p>
        </w:tc>
        <w:tc>
          <w:tcPr>
            <w:tcW w:w="3827" w:type="dxa"/>
            <w:vAlign w:val="center"/>
          </w:tcPr>
          <w:p w:rsidR="00FE3DFA" w:rsidRPr="007967D5" w:rsidRDefault="00FE3DFA" w:rsidP="0018752A">
            <w:pPr>
              <w:rPr>
                <w:rFonts w:asciiTheme="minorEastAsia" w:hAnsiTheme="minorEastAsia"/>
                <w:sz w:val="18"/>
                <w:szCs w:val="18"/>
              </w:rPr>
            </w:pPr>
            <w:r w:rsidRPr="007967D5">
              <w:rPr>
                <w:rFonts w:asciiTheme="minorEastAsia" w:hAnsiTheme="minorEastAsia" w:hint="eastAsia"/>
                <w:sz w:val="18"/>
                <w:szCs w:val="18"/>
              </w:rPr>
              <w:t>优化后：采用木模板的构件数量共560个，模板面积约2188</w:t>
            </w:r>
            <w:r w:rsidR="00E2221A" w:rsidRPr="00E2221A">
              <w:rPr>
                <w:rFonts w:ascii="Calibri" w:eastAsia="宋体" w:hAnsi="Calibri" w:cs="Times New Roman" w:hint="eastAsia"/>
                <w:szCs w:val="24"/>
              </w:rPr>
              <w:t xml:space="preserve"> </w:t>
            </w:r>
            <w:r w:rsidR="00E2221A" w:rsidRPr="00E2221A">
              <w:rPr>
                <w:rFonts w:asciiTheme="minorEastAsia" w:hAnsiTheme="minorEastAsia" w:hint="eastAsia"/>
                <w:sz w:val="18"/>
                <w:szCs w:val="18"/>
              </w:rPr>
              <w:t>m</w:t>
            </w:r>
            <w:r w:rsidR="00E2221A" w:rsidRPr="00E2221A">
              <w:rPr>
                <w:rFonts w:asciiTheme="minorEastAsia" w:hAnsiTheme="minorEastAsia" w:hint="eastAsia"/>
                <w:sz w:val="18"/>
                <w:szCs w:val="18"/>
                <w:vertAlign w:val="superscript"/>
              </w:rPr>
              <w:t>2</w:t>
            </w:r>
            <w:r w:rsidRPr="007967D5">
              <w:rPr>
                <w:rFonts w:asciiTheme="minorEastAsia" w:hAnsiTheme="minorEastAsia" w:hint="eastAsia"/>
                <w:sz w:val="18"/>
                <w:szCs w:val="18"/>
              </w:rPr>
              <w:t>，每平米模板价格为70元，则采用木模板的总价为：2188*70=153160元</w:t>
            </w:r>
            <w:r w:rsidR="00170F47" w:rsidRPr="007967D5">
              <w:rPr>
                <w:rFonts w:asciiTheme="minorEastAsia" w:hAnsiTheme="minorEastAsia" w:hint="eastAsia"/>
                <w:sz w:val="18"/>
                <w:szCs w:val="18"/>
              </w:rPr>
              <w:t>。</w:t>
            </w:r>
          </w:p>
        </w:tc>
        <w:tc>
          <w:tcPr>
            <w:tcW w:w="1276" w:type="dxa"/>
            <w:vAlign w:val="center"/>
          </w:tcPr>
          <w:p w:rsidR="00FE3DFA" w:rsidRPr="007967D5" w:rsidRDefault="00FE3DFA" w:rsidP="00B118F3">
            <w:pPr>
              <w:spacing w:line="360" w:lineRule="auto"/>
              <w:jc w:val="center"/>
              <w:rPr>
                <w:rFonts w:asciiTheme="minorEastAsia" w:hAnsiTheme="minorEastAsia"/>
                <w:sz w:val="18"/>
                <w:szCs w:val="18"/>
              </w:rPr>
            </w:pPr>
            <w:r w:rsidRPr="007967D5">
              <w:rPr>
                <w:rFonts w:asciiTheme="minorEastAsia" w:hAnsiTheme="minorEastAsia" w:hint="eastAsia"/>
                <w:sz w:val="18"/>
                <w:szCs w:val="18"/>
              </w:rPr>
              <w:t>1088840元</w:t>
            </w:r>
          </w:p>
        </w:tc>
      </w:tr>
      <w:tr w:rsidR="00FE3DFA" w:rsidRPr="007967D5" w:rsidTr="0018752A">
        <w:tc>
          <w:tcPr>
            <w:tcW w:w="709" w:type="dxa"/>
            <w:vAlign w:val="center"/>
          </w:tcPr>
          <w:p w:rsidR="00FE3DFA" w:rsidRPr="007967D5" w:rsidRDefault="00FE3DFA" w:rsidP="00B118F3">
            <w:pPr>
              <w:spacing w:line="360" w:lineRule="auto"/>
              <w:jc w:val="center"/>
              <w:rPr>
                <w:rFonts w:asciiTheme="minorEastAsia" w:hAnsiTheme="minorEastAsia"/>
                <w:sz w:val="18"/>
                <w:szCs w:val="18"/>
              </w:rPr>
            </w:pPr>
            <w:r w:rsidRPr="007967D5">
              <w:rPr>
                <w:rFonts w:asciiTheme="minorEastAsia" w:hAnsiTheme="minorEastAsia" w:hint="eastAsia"/>
                <w:sz w:val="18"/>
                <w:szCs w:val="18"/>
              </w:rPr>
              <w:t>2</w:t>
            </w:r>
          </w:p>
        </w:tc>
        <w:tc>
          <w:tcPr>
            <w:tcW w:w="3402" w:type="dxa"/>
            <w:vAlign w:val="center"/>
          </w:tcPr>
          <w:p w:rsidR="00FE3DFA" w:rsidRPr="007967D5" w:rsidRDefault="00FE3DFA" w:rsidP="0018752A">
            <w:pPr>
              <w:rPr>
                <w:rFonts w:asciiTheme="minorEastAsia" w:hAnsiTheme="minorEastAsia"/>
                <w:sz w:val="18"/>
                <w:szCs w:val="18"/>
              </w:rPr>
            </w:pPr>
            <w:r w:rsidRPr="007967D5">
              <w:rPr>
                <w:rFonts w:asciiTheme="minorEastAsia" w:hAnsiTheme="minorEastAsia" w:hint="eastAsia"/>
                <w:sz w:val="18"/>
                <w:szCs w:val="18"/>
              </w:rPr>
              <w:t>优化前，预制框架梁单价：3480元/m³，预制构件模具单价：12000元/</w:t>
            </w:r>
            <w:r w:rsidR="00B118F3">
              <w:rPr>
                <w:rFonts w:asciiTheme="minorEastAsia" w:hAnsiTheme="minorEastAsia" w:hint="eastAsia"/>
                <w:sz w:val="18"/>
                <w:szCs w:val="18"/>
              </w:rPr>
              <w:t>t</w:t>
            </w:r>
            <w:r w:rsidRPr="007967D5">
              <w:rPr>
                <w:rFonts w:asciiTheme="minorEastAsia" w:hAnsiTheme="minorEastAsia" w:hint="eastAsia"/>
                <w:sz w:val="18"/>
                <w:szCs w:val="18"/>
              </w:rPr>
              <w:t>，汽车吊</w:t>
            </w:r>
            <w:r w:rsidRPr="007967D5">
              <w:rPr>
                <w:rFonts w:asciiTheme="minorEastAsia" w:hAnsiTheme="minorEastAsia" w:hint="eastAsia"/>
                <w:sz w:val="18"/>
                <w:szCs w:val="18"/>
              </w:rPr>
              <w:lastRenderedPageBreak/>
              <w:t>单价：18000元/台班；工程量：预制框架梁355</w:t>
            </w:r>
            <w:r w:rsidR="00B118F3" w:rsidRPr="00B118F3">
              <w:rPr>
                <w:rFonts w:ascii="Calibri" w:eastAsia="宋体" w:hAnsi="Calibri" w:cs="Times New Roman" w:hint="eastAsia"/>
                <w:szCs w:val="24"/>
              </w:rPr>
              <w:t xml:space="preserve"> </w:t>
            </w:r>
            <w:r w:rsidR="00B118F3" w:rsidRPr="00B118F3">
              <w:rPr>
                <w:rFonts w:asciiTheme="minorEastAsia" w:hAnsiTheme="minorEastAsia" w:hint="eastAsia"/>
                <w:sz w:val="18"/>
                <w:szCs w:val="18"/>
              </w:rPr>
              <w:t>m</w:t>
            </w:r>
            <w:r w:rsidR="00B118F3">
              <w:rPr>
                <w:rFonts w:asciiTheme="minorEastAsia" w:hAnsiTheme="minorEastAsia" w:hint="eastAsia"/>
                <w:sz w:val="18"/>
                <w:szCs w:val="18"/>
                <w:vertAlign w:val="superscript"/>
              </w:rPr>
              <w:t>3</w:t>
            </w:r>
            <w:r w:rsidRPr="007967D5">
              <w:rPr>
                <w:rFonts w:asciiTheme="minorEastAsia" w:hAnsiTheme="minorEastAsia" w:hint="eastAsia"/>
                <w:sz w:val="18"/>
                <w:szCs w:val="18"/>
              </w:rPr>
              <w:t>，预制构件模具约35</w:t>
            </w:r>
            <w:r w:rsidR="00B118F3">
              <w:rPr>
                <w:rFonts w:asciiTheme="minorEastAsia" w:hAnsiTheme="minorEastAsia" w:hint="eastAsia"/>
                <w:sz w:val="18"/>
                <w:szCs w:val="18"/>
              </w:rPr>
              <w:t>t</w:t>
            </w:r>
            <w:r w:rsidRPr="007967D5">
              <w:rPr>
                <w:rFonts w:asciiTheme="minorEastAsia" w:hAnsiTheme="minorEastAsia" w:hint="eastAsia"/>
                <w:sz w:val="18"/>
                <w:szCs w:val="18"/>
              </w:rPr>
              <w:t>，300吨汽车吊8个台班。</w:t>
            </w:r>
          </w:p>
        </w:tc>
        <w:tc>
          <w:tcPr>
            <w:tcW w:w="3827" w:type="dxa"/>
            <w:vAlign w:val="center"/>
          </w:tcPr>
          <w:p w:rsidR="00FE3DFA" w:rsidRPr="007967D5" w:rsidRDefault="00FE3DFA" w:rsidP="0018752A">
            <w:pPr>
              <w:rPr>
                <w:rFonts w:asciiTheme="minorEastAsia" w:hAnsiTheme="minorEastAsia"/>
                <w:sz w:val="18"/>
                <w:szCs w:val="18"/>
              </w:rPr>
            </w:pPr>
            <w:r w:rsidRPr="007967D5">
              <w:rPr>
                <w:rFonts w:asciiTheme="minorEastAsia" w:hAnsiTheme="minorEastAsia" w:hint="eastAsia"/>
                <w:sz w:val="18"/>
                <w:szCs w:val="18"/>
              </w:rPr>
              <w:lastRenderedPageBreak/>
              <w:t>优化后，叠合板单价：2820元/m³工程量：叠合板355</w:t>
            </w:r>
            <w:r w:rsidR="00B118F3" w:rsidRPr="00B118F3">
              <w:rPr>
                <w:rFonts w:ascii="Calibri" w:eastAsia="宋体" w:hAnsi="Calibri" w:cs="Times New Roman" w:hint="eastAsia"/>
                <w:szCs w:val="24"/>
              </w:rPr>
              <w:t xml:space="preserve"> </w:t>
            </w:r>
            <w:r w:rsidR="00B118F3" w:rsidRPr="00B118F3">
              <w:rPr>
                <w:rFonts w:asciiTheme="minorEastAsia" w:hAnsiTheme="minorEastAsia" w:hint="eastAsia"/>
                <w:sz w:val="18"/>
                <w:szCs w:val="18"/>
              </w:rPr>
              <w:t>m</w:t>
            </w:r>
            <w:r w:rsidR="00B118F3" w:rsidRPr="00B118F3">
              <w:rPr>
                <w:rFonts w:asciiTheme="minorEastAsia" w:hAnsiTheme="minorEastAsia" w:hint="eastAsia"/>
                <w:sz w:val="18"/>
                <w:szCs w:val="18"/>
                <w:vertAlign w:val="superscript"/>
              </w:rPr>
              <w:t>2</w:t>
            </w:r>
            <w:r w:rsidRPr="007967D5">
              <w:rPr>
                <w:rFonts w:asciiTheme="minorEastAsia" w:hAnsiTheme="minorEastAsia" w:hint="eastAsia"/>
                <w:sz w:val="18"/>
                <w:szCs w:val="18"/>
              </w:rPr>
              <w:t>，模具不需增加</w:t>
            </w:r>
            <w:r w:rsidR="00170F47" w:rsidRPr="007967D5">
              <w:rPr>
                <w:rFonts w:asciiTheme="minorEastAsia" w:hAnsiTheme="minorEastAsia" w:hint="eastAsia"/>
                <w:sz w:val="18"/>
                <w:szCs w:val="18"/>
              </w:rPr>
              <w:t>。</w:t>
            </w:r>
          </w:p>
        </w:tc>
        <w:tc>
          <w:tcPr>
            <w:tcW w:w="1276" w:type="dxa"/>
            <w:vAlign w:val="center"/>
          </w:tcPr>
          <w:p w:rsidR="00FE3DFA" w:rsidRPr="007967D5" w:rsidRDefault="00FE3DFA" w:rsidP="00B118F3">
            <w:pPr>
              <w:spacing w:line="360" w:lineRule="auto"/>
              <w:jc w:val="center"/>
              <w:rPr>
                <w:rFonts w:asciiTheme="minorEastAsia" w:hAnsiTheme="minorEastAsia"/>
                <w:sz w:val="18"/>
                <w:szCs w:val="18"/>
              </w:rPr>
            </w:pPr>
            <w:r w:rsidRPr="007967D5">
              <w:rPr>
                <w:rFonts w:asciiTheme="minorEastAsia" w:hAnsiTheme="minorEastAsia" w:hint="eastAsia"/>
                <w:sz w:val="18"/>
                <w:szCs w:val="18"/>
              </w:rPr>
              <w:t>798300元</w:t>
            </w:r>
          </w:p>
        </w:tc>
      </w:tr>
      <w:tr w:rsidR="00FE3DFA" w:rsidRPr="007967D5" w:rsidTr="0018752A">
        <w:tc>
          <w:tcPr>
            <w:tcW w:w="709" w:type="dxa"/>
            <w:vAlign w:val="center"/>
          </w:tcPr>
          <w:p w:rsidR="00FE3DFA" w:rsidRPr="007967D5" w:rsidRDefault="00FE3DFA" w:rsidP="00B118F3">
            <w:pPr>
              <w:spacing w:line="360" w:lineRule="auto"/>
              <w:jc w:val="center"/>
              <w:rPr>
                <w:rFonts w:asciiTheme="minorEastAsia" w:hAnsiTheme="minorEastAsia"/>
                <w:sz w:val="18"/>
                <w:szCs w:val="18"/>
              </w:rPr>
            </w:pPr>
            <w:r w:rsidRPr="007967D5">
              <w:rPr>
                <w:rFonts w:asciiTheme="minorEastAsia" w:hAnsiTheme="minorEastAsia" w:hint="eastAsia"/>
                <w:sz w:val="18"/>
                <w:szCs w:val="18"/>
              </w:rPr>
              <w:lastRenderedPageBreak/>
              <w:t>3</w:t>
            </w:r>
          </w:p>
        </w:tc>
        <w:tc>
          <w:tcPr>
            <w:tcW w:w="3402" w:type="dxa"/>
            <w:vAlign w:val="center"/>
          </w:tcPr>
          <w:p w:rsidR="00FE3DFA" w:rsidRPr="007967D5" w:rsidRDefault="00F146FA" w:rsidP="0018752A">
            <w:pPr>
              <w:rPr>
                <w:rFonts w:asciiTheme="minorEastAsia" w:hAnsiTheme="minorEastAsia"/>
                <w:sz w:val="18"/>
                <w:szCs w:val="18"/>
              </w:rPr>
            </w:pPr>
            <w:r w:rsidRPr="007967D5">
              <w:rPr>
                <w:rFonts w:asciiTheme="minorEastAsia" w:hAnsiTheme="minorEastAsia" w:hint="eastAsia"/>
                <w:sz w:val="18"/>
                <w:szCs w:val="18"/>
              </w:rPr>
              <w:t>工期按原计划</w:t>
            </w:r>
          </w:p>
        </w:tc>
        <w:tc>
          <w:tcPr>
            <w:tcW w:w="3827" w:type="dxa"/>
            <w:vAlign w:val="center"/>
          </w:tcPr>
          <w:p w:rsidR="00FE3DFA" w:rsidRPr="007967D5" w:rsidRDefault="00F146FA" w:rsidP="0018752A">
            <w:pPr>
              <w:rPr>
                <w:rFonts w:asciiTheme="minorEastAsia" w:hAnsiTheme="minorEastAsia"/>
                <w:sz w:val="18"/>
                <w:szCs w:val="18"/>
              </w:rPr>
            </w:pPr>
            <w:r w:rsidRPr="007967D5">
              <w:rPr>
                <w:rFonts w:asciiTheme="minorEastAsia" w:hAnsiTheme="minorEastAsia" w:hint="eastAsia"/>
                <w:sz w:val="18"/>
                <w:szCs w:val="18"/>
              </w:rPr>
              <w:t>工期节约19天，管理人员工资为：8000元/月，水电费为：150000元/月，脚手架租赁单价为：23元/㎡/50天，塔吊费用：482000元/月工程量：工期19天，管理人员：45人，脚手架：38000㎡</w:t>
            </w:r>
            <w:r w:rsidR="00170F47" w:rsidRPr="007967D5">
              <w:rPr>
                <w:rFonts w:asciiTheme="minorEastAsia" w:hAnsiTheme="minorEastAsia" w:hint="eastAsia"/>
                <w:sz w:val="18"/>
                <w:szCs w:val="18"/>
              </w:rPr>
              <w:t>。</w:t>
            </w:r>
          </w:p>
        </w:tc>
        <w:tc>
          <w:tcPr>
            <w:tcW w:w="1276" w:type="dxa"/>
            <w:vAlign w:val="center"/>
          </w:tcPr>
          <w:p w:rsidR="00FE3DFA" w:rsidRPr="007967D5" w:rsidRDefault="00F146FA" w:rsidP="00B118F3">
            <w:pPr>
              <w:spacing w:line="360" w:lineRule="auto"/>
              <w:jc w:val="center"/>
              <w:rPr>
                <w:rFonts w:asciiTheme="minorEastAsia" w:hAnsiTheme="minorEastAsia"/>
                <w:sz w:val="18"/>
                <w:szCs w:val="18"/>
              </w:rPr>
            </w:pPr>
            <w:r w:rsidRPr="007967D5">
              <w:rPr>
                <w:rFonts w:asciiTheme="minorEastAsia" w:hAnsiTheme="minorEastAsia" w:hint="eastAsia"/>
                <w:sz w:val="18"/>
                <w:szCs w:val="18"/>
              </w:rPr>
              <w:t>960386.7元</w:t>
            </w:r>
          </w:p>
        </w:tc>
      </w:tr>
      <w:tr w:rsidR="00F146FA" w:rsidRPr="007967D5" w:rsidTr="00B118F3">
        <w:tc>
          <w:tcPr>
            <w:tcW w:w="709" w:type="dxa"/>
            <w:vAlign w:val="center"/>
          </w:tcPr>
          <w:p w:rsidR="00F146FA" w:rsidRPr="007967D5" w:rsidRDefault="00B118F3" w:rsidP="00B118F3">
            <w:pPr>
              <w:spacing w:line="360" w:lineRule="auto"/>
              <w:jc w:val="center"/>
              <w:rPr>
                <w:rFonts w:asciiTheme="minorEastAsia" w:hAnsiTheme="minorEastAsia"/>
                <w:sz w:val="18"/>
                <w:szCs w:val="18"/>
              </w:rPr>
            </w:pPr>
            <w:r>
              <w:rPr>
                <w:rFonts w:asciiTheme="minorEastAsia" w:hAnsiTheme="minorEastAsia" w:hint="eastAsia"/>
                <w:sz w:val="18"/>
                <w:szCs w:val="18"/>
              </w:rPr>
              <w:t>4</w:t>
            </w:r>
          </w:p>
        </w:tc>
        <w:tc>
          <w:tcPr>
            <w:tcW w:w="3402" w:type="dxa"/>
            <w:vAlign w:val="center"/>
          </w:tcPr>
          <w:p w:rsidR="00F146FA" w:rsidRPr="007967D5" w:rsidRDefault="00F146FA" w:rsidP="00B118F3">
            <w:pPr>
              <w:spacing w:line="360" w:lineRule="auto"/>
              <w:jc w:val="center"/>
              <w:rPr>
                <w:rFonts w:asciiTheme="minorEastAsia" w:hAnsiTheme="minorEastAsia"/>
                <w:sz w:val="18"/>
                <w:szCs w:val="18"/>
              </w:rPr>
            </w:pPr>
            <w:r w:rsidRPr="007967D5">
              <w:rPr>
                <w:rFonts w:asciiTheme="minorEastAsia" w:hAnsiTheme="minorEastAsia" w:hint="eastAsia"/>
                <w:sz w:val="18"/>
                <w:szCs w:val="18"/>
              </w:rPr>
              <w:t>合计</w:t>
            </w:r>
          </w:p>
        </w:tc>
        <w:tc>
          <w:tcPr>
            <w:tcW w:w="5103" w:type="dxa"/>
            <w:gridSpan w:val="2"/>
            <w:vAlign w:val="center"/>
          </w:tcPr>
          <w:p w:rsidR="00F146FA" w:rsidRPr="007967D5" w:rsidRDefault="00F146FA" w:rsidP="00B118F3">
            <w:pPr>
              <w:spacing w:line="360" w:lineRule="auto"/>
              <w:jc w:val="center"/>
              <w:rPr>
                <w:rFonts w:asciiTheme="minorEastAsia" w:hAnsiTheme="minorEastAsia"/>
                <w:sz w:val="18"/>
                <w:szCs w:val="18"/>
              </w:rPr>
            </w:pPr>
            <w:r w:rsidRPr="007967D5">
              <w:rPr>
                <w:rFonts w:asciiTheme="minorEastAsia" w:hAnsiTheme="minorEastAsia" w:hint="eastAsia"/>
                <w:sz w:val="18"/>
                <w:szCs w:val="18"/>
              </w:rPr>
              <w:t>效益284万元，节约工期19天</w:t>
            </w:r>
          </w:p>
        </w:tc>
      </w:tr>
    </w:tbl>
    <w:p w:rsidR="00124199" w:rsidRPr="007E1CA0" w:rsidRDefault="007E1CA0" w:rsidP="007E1CA0">
      <w:pPr>
        <w:ind w:firstLineChars="202" w:firstLine="424"/>
        <w:rPr>
          <w:rFonts w:asciiTheme="minorEastAsia" w:hAnsiTheme="minorEastAsia"/>
          <w:szCs w:val="21"/>
        </w:rPr>
      </w:pPr>
      <w:r>
        <w:rPr>
          <w:rFonts w:asciiTheme="minorEastAsia" w:hAnsiTheme="minorEastAsia" w:hint="eastAsia"/>
          <w:szCs w:val="21"/>
        </w:rPr>
        <w:t>2.</w:t>
      </w:r>
      <w:r w:rsidR="00124199" w:rsidRPr="007E1CA0">
        <w:rPr>
          <w:rFonts w:asciiTheme="minorEastAsia" w:hAnsiTheme="minorEastAsia" w:hint="eastAsia"/>
          <w:szCs w:val="21"/>
        </w:rPr>
        <w:t>物</w:t>
      </w:r>
      <w:r w:rsidR="00CA0BF5" w:rsidRPr="007E1CA0">
        <w:rPr>
          <w:rFonts w:asciiTheme="minorEastAsia" w:hAnsiTheme="minorEastAsia" w:hint="eastAsia"/>
          <w:szCs w:val="21"/>
        </w:rPr>
        <w:t>资</w:t>
      </w:r>
      <w:r w:rsidR="003D6072" w:rsidRPr="007E1CA0">
        <w:rPr>
          <w:rFonts w:asciiTheme="minorEastAsia" w:hAnsiTheme="minorEastAsia" w:hint="eastAsia"/>
          <w:szCs w:val="21"/>
        </w:rPr>
        <w:t>采购</w:t>
      </w:r>
      <w:r w:rsidR="00124199" w:rsidRPr="007E1CA0">
        <w:rPr>
          <w:rFonts w:asciiTheme="minorEastAsia" w:hAnsiTheme="minorEastAsia" w:hint="eastAsia"/>
          <w:szCs w:val="21"/>
        </w:rPr>
        <w:t>管理效果</w:t>
      </w:r>
    </w:p>
    <w:p w:rsidR="006876B2" w:rsidRPr="00FA01F2" w:rsidRDefault="006876B2" w:rsidP="007E1CA0">
      <w:pPr>
        <w:ind w:firstLineChars="202" w:firstLine="424"/>
        <w:rPr>
          <w:rFonts w:asciiTheme="minorEastAsia" w:hAnsiTheme="minorEastAsia"/>
          <w:szCs w:val="21"/>
        </w:rPr>
      </w:pPr>
      <w:r w:rsidRPr="00FA01F2">
        <w:rPr>
          <w:rFonts w:asciiTheme="minorEastAsia" w:hAnsiTheme="minorEastAsia" w:hint="eastAsia"/>
          <w:szCs w:val="21"/>
        </w:rPr>
        <w:t>项目</w:t>
      </w:r>
      <w:r w:rsidR="009F6B1B" w:rsidRPr="00FA01F2">
        <w:rPr>
          <w:rFonts w:asciiTheme="minorEastAsia" w:hAnsiTheme="minorEastAsia" w:hint="eastAsia"/>
          <w:szCs w:val="21"/>
        </w:rPr>
        <w:t>物资采购工作严格按计划完成，确保各项物资供应不影响现场施工需求</w:t>
      </w:r>
    </w:p>
    <w:p w:rsidR="00124199" w:rsidRPr="00FA01F2" w:rsidRDefault="007E1CA0" w:rsidP="007E1CA0">
      <w:pPr>
        <w:ind w:firstLineChars="202" w:firstLine="424"/>
        <w:rPr>
          <w:rFonts w:asciiTheme="minorEastAsia" w:hAnsiTheme="minorEastAsia"/>
          <w:szCs w:val="21"/>
        </w:rPr>
      </w:pPr>
      <w:r>
        <w:rPr>
          <w:rFonts w:asciiTheme="minorEastAsia" w:hAnsiTheme="minorEastAsia" w:hint="eastAsia"/>
          <w:szCs w:val="21"/>
        </w:rPr>
        <w:t>(1)</w:t>
      </w:r>
      <w:r w:rsidR="002E72B7" w:rsidRPr="00FA01F2">
        <w:rPr>
          <w:rFonts w:asciiTheme="minorEastAsia" w:hAnsiTheme="minorEastAsia" w:hint="eastAsia"/>
          <w:szCs w:val="21"/>
        </w:rPr>
        <w:t>项目通过</w:t>
      </w:r>
      <w:r w:rsidR="00A30AF6" w:rsidRPr="00FA01F2">
        <w:rPr>
          <w:rFonts w:asciiTheme="minorEastAsia" w:hAnsiTheme="minorEastAsia" w:hint="eastAsia"/>
          <w:szCs w:val="21"/>
        </w:rPr>
        <w:t>按模块计划节点编制各阶段工作计划，高峰阶段细化到日、小时，</w:t>
      </w:r>
      <w:r w:rsidR="002E72B7" w:rsidRPr="00FA01F2">
        <w:rPr>
          <w:rFonts w:asciiTheme="minorEastAsia" w:hAnsiTheme="minorEastAsia" w:hint="eastAsia"/>
          <w:szCs w:val="21"/>
        </w:rPr>
        <w:t>实施“精细化管理”，在PC预制构件施工中达到了每天的进场量、吊装完成量、缺漏构件及编号、堆场存量、第二天的需求量、下周的需求量均能做到量化，并制成表格每日向项目领导、专业单位、生产厂家进行通报，能够将现场PC的实施情况及时有效的进行反馈。</w:t>
      </w:r>
    </w:p>
    <w:p w:rsidR="00FE3DFA" w:rsidRPr="00FA01F2" w:rsidRDefault="007E1CA0" w:rsidP="007E1CA0">
      <w:pPr>
        <w:ind w:firstLineChars="202" w:firstLine="424"/>
        <w:rPr>
          <w:rFonts w:asciiTheme="minorEastAsia" w:hAnsiTheme="minorEastAsia"/>
          <w:szCs w:val="21"/>
        </w:rPr>
      </w:pPr>
      <w:r>
        <w:rPr>
          <w:rFonts w:asciiTheme="minorEastAsia" w:hAnsiTheme="minorEastAsia" w:hint="eastAsia"/>
          <w:szCs w:val="21"/>
        </w:rPr>
        <w:t>(2)</w:t>
      </w:r>
      <w:r w:rsidR="00CE34A2" w:rsidRPr="00FA01F2">
        <w:rPr>
          <w:rFonts w:asciiTheme="minorEastAsia" w:hAnsiTheme="minorEastAsia" w:hint="eastAsia"/>
          <w:szCs w:val="21"/>
        </w:rPr>
        <w:t>在</w:t>
      </w:r>
      <w:r w:rsidR="002E72B7" w:rsidRPr="00FA01F2">
        <w:rPr>
          <w:rFonts w:asciiTheme="minorEastAsia" w:hAnsiTheme="minorEastAsia" w:hint="eastAsia"/>
          <w:szCs w:val="21"/>
        </w:rPr>
        <w:t>BIM</w:t>
      </w:r>
      <w:r w:rsidR="00CE34A2" w:rsidRPr="00FA01F2">
        <w:rPr>
          <w:rFonts w:asciiTheme="minorEastAsia" w:hAnsiTheme="minorEastAsia" w:hint="eastAsia"/>
          <w:szCs w:val="21"/>
        </w:rPr>
        <w:t>按计划时间已完成的基础上，以BIM</w:t>
      </w:r>
      <w:r w:rsidR="002E72B7" w:rsidRPr="00FA01F2">
        <w:rPr>
          <w:rFonts w:asciiTheme="minorEastAsia" w:hAnsiTheme="minorEastAsia" w:hint="eastAsia"/>
          <w:szCs w:val="21"/>
        </w:rPr>
        <w:t>为桥梁接通施工现场，通过模型按施工段拆分，分解预制件、提取工程量，辅助生产报构件及材料入场计划，实现了物料管理的“精细化”，减少了结构施工中的错、漏、碰、缺和材料浪费，有效控制成本。</w:t>
      </w:r>
    </w:p>
    <w:p w:rsidR="007802BF" w:rsidRPr="00FA01F2" w:rsidRDefault="007E1CA0" w:rsidP="007E1CA0">
      <w:pPr>
        <w:ind w:firstLineChars="202" w:firstLine="424"/>
        <w:rPr>
          <w:rFonts w:asciiTheme="minorEastAsia" w:hAnsiTheme="minorEastAsia"/>
          <w:szCs w:val="21"/>
        </w:rPr>
      </w:pPr>
      <w:r>
        <w:rPr>
          <w:rFonts w:asciiTheme="minorEastAsia" w:hAnsiTheme="minorEastAsia" w:hint="eastAsia"/>
          <w:szCs w:val="21"/>
        </w:rPr>
        <w:t>(3)</w:t>
      </w:r>
      <w:r w:rsidR="00ED0825" w:rsidRPr="00FA01F2">
        <w:rPr>
          <w:rFonts w:asciiTheme="minorEastAsia" w:hAnsiTheme="minorEastAsia" w:hint="eastAsia"/>
          <w:szCs w:val="21"/>
        </w:rPr>
        <w:t>项目BIM工作小组和一线生产管理人员通力合作，以BIM模型为指引，辅助现场生产材料的使用，例如：</w:t>
      </w:r>
      <w:r w:rsidR="002E72B7" w:rsidRPr="00FA01F2">
        <w:rPr>
          <w:rFonts w:asciiTheme="minorEastAsia" w:hAnsiTheme="minorEastAsia" w:hint="eastAsia"/>
          <w:szCs w:val="21"/>
        </w:rPr>
        <w:t>地下一层混凝土BIM</w:t>
      </w:r>
      <w:proofErr w:type="gramStart"/>
      <w:r w:rsidR="002E72B7" w:rsidRPr="00FA01F2">
        <w:rPr>
          <w:rFonts w:asciiTheme="minorEastAsia" w:hAnsiTheme="minorEastAsia" w:hint="eastAsia"/>
          <w:szCs w:val="21"/>
        </w:rPr>
        <w:t>提量为</w:t>
      </w:r>
      <w:proofErr w:type="gramEnd"/>
      <w:r w:rsidR="002E72B7" w:rsidRPr="00FA01F2">
        <w:rPr>
          <w:rFonts w:asciiTheme="minorEastAsia" w:hAnsiTheme="minorEastAsia" w:hint="eastAsia"/>
          <w:szCs w:val="21"/>
        </w:rPr>
        <w:t>13317.87m³，实际进场量为13360m³，误差仅为43m³</w:t>
      </w:r>
      <w:r w:rsidR="00ED0825" w:rsidRPr="00FA01F2">
        <w:rPr>
          <w:rFonts w:asciiTheme="minorEastAsia" w:hAnsiTheme="minorEastAsia" w:hint="eastAsia"/>
          <w:szCs w:val="21"/>
        </w:rPr>
        <w:t>，物料的精细化管理起到明显成效</w:t>
      </w:r>
      <w:r w:rsidR="002E72B7" w:rsidRPr="00FA01F2">
        <w:rPr>
          <w:rFonts w:asciiTheme="minorEastAsia" w:hAnsiTheme="minorEastAsia" w:hint="eastAsia"/>
          <w:szCs w:val="21"/>
        </w:rPr>
        <w:t>。</w:t>
      </w:r>
    </w:p>
    <w:p w:rsidR="00963155" w:rsidRDefault="007E1CA0" w:rsidP="007E1CA0">
      <w:pPr>
        <w:ind w:firstLineChars="202" w:firstLine="424"/>
        <w:rPr>
          <w:rFonts w:asciiTheme="minorEastAsia" w:hAnsiTheme="minorEastAsia"/>
          <w:szCs w:val="21"/>
        </w:rPr>
      </w:pPr>
      <w:r>
        <w:rPr>
          <w:rFonts w:asciiTheme="minorEastAsia" w:hAnsiTheme="minorEastAsia" w:hint="eastAsia"/>
          <w:szCs w:val="21"/>
        </w:rPr>
        <w:t>3.</w:t>
      </w:r>
      <w:r w:rsidR="00CF373E" w:rsidRPr="007E1CA0">
        <w:rPr>
          <w:rFonts w:asciiTheme="minorEastAsia" w:hAnsiTheme="minorEastAsia" w:hint="eastAsia"/>
          <w:szCs w:val="21"/>
        </w:rPr>
        <w:t>科技</w:t>
      </w:r>
      <w:r w:rsidR="00A00029" w:rsidRPr="007E1CA0">
        <w:rPr>
          <w:rFonts w:asciiTheme="minorEastAsia" w:hAnsiTheme="minorEastAsia" w:hint="eastAsia"/>
          <w:szCs w:val="21"/>
        </w:rPr>
        <w:t>及管理</w:t>
      </w:r>
      <w:r w:rsidR="00CF373E" w:rsidRPr="007E1CA0">
        <w:rPr>
          <w:rFonts w:asciiTheme="minorEastAsia" w:hAnsiTheme="minorEastAsia" w:hint="eastAsia"/>
          <w:szCs w:val="21"/>
        </w:rPr>
        <w:t>成果</w:t>
      </w:r>
      <w:r w:rsidR="00BB4D44">
        <w:rPr>
          <w:rFonts w:asciiTheme="minorEastAsia" w:hAnsiTheme="minorEastAsia" w:hint="eastAsia"/>
          <w:szCs w:val="21"/>
        </w:rPr>
        <w:t>，见表2。</w:t>
      </w:r>
    </w:p>
    <w:p w:rsidR="00BB4D44" w:rsidRPr="00BB4D44" w:rsidRDefault="00BB4D44" w:rsidP="00BB4D44">
      <w:pPr>
        <w:ind w:firstLineChars="202" w:firstLine="424"/>
        <w:jc w:val="center"/>
        <w:rPr>
          <w:rFonts w:asciiTheme="minorEastAsia" w:hAnsiTheme="minorEastAsia"/>
          <w:szCs w:val="21"/>
        </w:rPr>
      </w:pPr>
      <w:r>
        <w:rPr>
          <w:rFonts w:asciiTheme="minorEastAsia" w:hAnsiTheme="minorEastAsia" w:hint="eastAsia"/>
          <w:szCs w:val="21"/>
        </w:rPr>
        <w:t xml:space="preserve">                           科技管理成果一览表                              表2</w:t>
      </w:r>
    </w:p>
    <w:tbl>
      <w:tblPr>
        <w:tblStyle w:val="a5"/>
        <w:tblW w:w="0" w:type="auto"/>
        <w:tblInd w:w="108" w:type="dxa"/>
        <w:tblLook w:val="04A0"/>
      </w:tblPr>
      <w:tblGrid>
        <w:gridCol w:w="709"/>
        <w:gridCol w:w="851"/>
        <w:gridCol w:w="6237"/>
        <w:gridCol w:w="1417"/>
      </w:tblGrid>
      <w:tr w:rsidR="00CF373E" w:rsidTr="00BB4D44">
        <w:tc>
          <w:tcPr>
            <w:tcW w:w="709" w:type="dxa"/>
            <w:vAlign w:val="center"/>
          </w:tcPr>
          <w:p w:rsidR="00CF373E" w:rsidRPr="00BB4D44" w:rsidRDefault="00CF373E" w:rsidP="00CF373E">
            <w:pPr>
              <w:spacing w:line="360" w:lineRule="auto"/>
              <w:jc w:val="center"/>
              <w:rPr>
                <w:rFonts w:asciiTheme="minorEastAsia" w:hAnsiTheme="minorEastAsia"/>
                <w:sz w:val="18"/>
                <w:szCs w:val="18"/>
              </w:rPr>
            </w:pPr>
            <w:r w:rsidRPr="00BB4D44">
              <w:rPr>
                <w:rFonts w:asciiTheme="minorEastAsia" w:hAnsiTheme="minorEastAsia" w:hint="eastAsia"/>
                <w:sz w:val="18"/>
                <w:szCs w:val="18"/>
              </w:rPr>
              <w:t>序号</w:t>
            </w:r>
          </w:p>
        </w:tc>
        <w:tc>
          <w:tcPr>
            <w:tcW w:w="851" w:type="dxa"/>
            <w:vAlign w:val="center"/>
          </w:tcPr>
          <w:p w:rsidR="00CF373E" w:rsidRPr="00BB4D44" w:rsidRDefault="00CF373E" w:rsidP="00CF373E">
            <w:pPr>
              <w:spacing w:line="360" w:lineRule="auto"/>
              <w:jc w:val="center"/>
              <w:rPr>
                <w:rFonts w:asciiTheme="minorEastAsia" w:hAnsiTheme="minorEastAsia"/>
                <w:sz w:val="18"/>
                <w:szCs w:val="18"/>
              </w:rPr>
            </w:pPr>
            <w:r w:rsidRPr="00BB4D44">
              <w:rPr>
                <w:rFonts w:asciiTheme="minorEastAsia" w:hAnsiTheme="minorEastAsia" w:hint="eastAsia"/>
                <w:sz w:val="18"/>
                <w:szCs w:val="18"/>
              </w:rPr>
              <w:t>类型</w:t>
            </w:r>
          </w:p>
        </w:tc>
        <w:tc>
          <w:tcPr>
            <w:tcW w:w="6237" w:type="dxa"/>
            <w:vAlign w:val="center"/>
          </w:tcPr>
          <w:p w:rsidR="00CF373E" w:rsidRPr="00BB4D44" w:rsidRDefault="00CF373E" w:rsidP="00CF373E">
            <w:pPr>
              <w:spacing w:line="360" w:lineRule="auto"/>
              <w:jc w:val="center"/>
              <w:rPr>
                <w:rFonts w:asciiTheme="minorEastAsia" w:hAnsiTheme="minorEastAsia"/>
                <w:sz w:val="18"/>
                <w:szCs w:val="18"/>
              </w:rPr>
            </w:pPr>
            <w:r w:rsidRPr="00BB4D44">
              <w:rPr>
                <w:rFonts w:asciiTheme="minorEastAsia" w:hAnsiTheme="minorEastAsia" w:hint="eastAsia"/>
                <w:sz w:val="18"/>
                <w:szCs w:val="18"/>
              </w:rPr>
              <w:t>名称</w:t>
            </w:r>
          </w:p>
        </w:tc>
        <w:tc>
          <w:tcPr>
            <w:tcW w:w="1417" w:type="dxa"/>
            <w:vAlign w:val="center"/>
          </w:tcPr>
          <w:p w:rsidR="00CF373E" w:rsidRPr="00BB4D44" w:rsidRDefault="00CF373E" w:rsidP="00CF373E">
            <w:pPr>
              <w:spacing w:line="360" w:lineRule="auto"/>
              <w:jc w:val="center"/>
              <w:rPr>
                <w:rFonts w:asciiTheme="minorEastAsia" w:hAnsiTheme="minorEastAsia"/>
                <w:sz w:val="18"/>
                <w:szCs w:val="18"/>
              </w:rPr>
            </w:pPr>
            <w:r w:rsidRPr="00BB4D44">
              <w:rPr>
                <w:rFonts w:asciiTheme="minorEastAsia" w:hAnsiTheme="minorEastAsia" w:hint="eastAsia"/>
                <w:sz w:val="18"/>
                <w:szCs w:val="18"/>
              </w:rPr>
              <w:t>备注</w:t>
            </w:r>
          </w:p>
        </w:tc>
      </w:tr>
      <w:tr w:rsidR="00CF373E" w:rsidTr="00BB4D44">
        <w:tc>
          <w:tcPr>
            <w:tcW w:w="709" w:type="dxa"/>
            <w:vAlign w:val="center"/>
          </w:tcPr>
          <w:p w:rsidR="00CF373E" w:rsidRPr="00BB4D44" w:rsidRDefault="00CF373E" w:rsidP="00CF373E">
            <w:pPr>
              <w:spacing w:line="360" w:lineRule="auto"/>
              <w:jc w:val="center"/>
              <w:rPr>
                <w:rFonts w:asciiTheme="minorEastAsia" w:hAnsiTheme="minorEastAsia"/>
                <w:sz w:val="18"/>
                <w:szCs w:val="18"/>
              </w:rPr>
            </w:pPr>
            <w:r w:rsidRPr="00BB4D44">
              <w:rPr>
                <w:rFonts w:asciiTheme="minorEastAsia" w:hAnsiTheme="minorEastAsia" w:hint="eastAsia"/>
                <w:sz w:val="18"/>
                <w:szCs w:val="18"/>
              </w:rPr>
              <w:t>1</w:t>
            </w:r>
          </w:p>
        </w:tc>
        <w:tc>
          <w:tcPr>
            <w:tcW w:w="851" w:type="dxa"/>
            <w:vAlign w:val="center"/>
          </w:tcPr>
          <w:p w:rsidR="00CF373E" w:rsidRPr="00BB4D44" w:rsidRDefault="00CF373E" w:rsidP="00CF373E">
            <w:pPr>
              <w:spacing w:line="360" w:lineRule="auto"/>
              <w:jc w:val="center"/>
              <w:rPr>
                <w:rFonts w:asciiTheme="minorEastAsia" w:hAnsiTheme="minorEastAsia"/>
                <w:sz w:val="18"/>
                <w:szCs w:val="18"/>
              </w:rPr>
            </w:pPr>
            <w:r w:rsidRPr="00BB4D44">
              <w:rPr>
                <w:rFonts w:asciiTheme="minorEastAsia" w:hAnsiTheme="minorEastAsia" w:hint="eastAsia"/>
                <w:sz w:val="18"/>
                <w:szCs w:val="18"/>
              </w:rPr>
              <w:t>专利</w:t>
            </w:r>
          </w:p>
        </w:tc>
        <w:tc>
          <w:tcPr>
            <w:tcW w:w="6237" w:type="dxa"/>
            <w:vAlign w:val="center"/>
          </w:tcPr>
          <w:p w:rsidR="00CF373E" w:rsidRPr="00BB4D44" w:rsidRDefault="00CF373E" w:rsidP="00CF373E">
            <w:pPr>
              <w:spacing w:line="360" w:lineRule="auto"/>
              <w:jc w:val="center"/>
              <w:rPr>
                <w:rFonts w:asciiTheme="minorEastAsia" w:hAnsiTheme="minorEastAsia"/>
                <w:sz w:val="18"/>
                <w:szCs w:val="18"/>
              </w:rPr>
            </w:pPr>
            <w:r w:rsidRPr="00BB4D44">
              <w:rPr>
                <w:rFonts w:asciiTheme="minorEastAsia" w:hAnsiTheme="minorEastAsia" w:hint="eastAsia"/>
                <w:sz w:val="18"/>
                <w:szCs w:val="18"/>
              </w:rPr>
              <w:t>用于保护预制叠合梁钢筋笼的支架</w:t>
            </w:r>
          </w:p>
        </w:tc>
        <w:tc>
          <w:tcPr>
            <w:tcW w:w="1417" w:type="dxa"/>
            <w:vAlign w:val="center"/>
          </w:tcPr>
          <w:p w:rsidR="00CF373E" w:rsidRPr="00BB4D44" w:rsidRDefault="00B845CE" w:rsidP="00CF373E">
            <w:pPr>
              <w:spacing w:line="360" w:lineRule="auto"/>
              <w:jc w:val="center"/>
              <w:rPr>
                <w:rFonts w:asciiTheme="minorEastAsia" w:hAnsiTheme="minorEastAsia"/>
                <w:sz w:val="18"/>
                <w:szCs w:val="18"/>
              </w:rPr>
            </w:pPr>
            <w:r>
              <w:rPr>
                <w:rFonts w:asciiTheme="minorEastAsia" w:hAnsiTheme="minorEastAsia" w:hint="eastAsia"/>
                <w:sz w:val="18"/>
                <w:szCs w:val="18"/>
              </w:rPr>
              <w:t>/</w:t>
            </w:r>
          </w:p>
        </w:tc>
      </w:tr>
      <w:tr w:rsidR="00CF373E" w:rsidTr="00BB4D44">
        <w:tc>
          <w:tcPr>
            <w:tcW w:w="709" w:type="dxa"/>
            <w:vAlign w:val="center"/>
          </w:tcPr>
          <w:p w:rsidR="00CF373E" w:rsidRPr="00BB4D44" w:rsidRDefault="00CF373E" w:rsidP="00CF373E">
            <w:pPr>
              <w:spacing w:line="360" w:lineRule="auto"/>
              <w:jc w:val="center"/>
              <w:rPr>
                <w:rFonts w:asciiTheme="minorEastAsia" w:hAnsiTheme="minorEastAsia"/>
                <w:sz w:val="18"/>
                <w:szCs w:val="18"/>
              </w:rPr>
            </w:pPr>
            <w:r w:rsidRPr="00BB4D44">
              <w:rPr>
                <w:rFonts w:asciiTheme="minorEastAsia" w:hAnsiTheme="minorEastAsia" w:hint="eastAsia"/>
                <w:sz w:val="18"/>
                <w:szCs w:val="18"/>
              </w:rPr>
              <w:t>2</w:t>
            </w:r>
          </w:p>
        </w:tc>
        <w:tc>
          <w:tcPr>
            <w:tcW w:w="851" w:type="dxa"/>
            <w:vAlign w:val="center"/>
          </w:tcPr>
          <w:p w:rsidR="00CF373E" w:rsidRPr="00BB4D44" w:rsidRDefault="00CF373E" w:rsidP="00CF373E">
            <w:pPr>
              <w:jc w:val="center"/>
              <w:rPr>
                <w:rFonts w:asciiTheme="minorEastAsia" w:hAnsiTheme="minorEastAsia"/>
                <w:sz w:val="18"/>
                <w:szCs w:val="18"/>
              </w:rPr>
            </w:pPr>
            <w:r w:rsidRPr="00BB4D44">
              <w:rPr>
                <w:rFonts w:asciiTheme="minorEastAsia" w:hAnsiTheme="minorEastAsia" w:hint="eastAsia"/>
                <w:sz w:val="18"/>
                <w:szCs w:val="18"/>
              </w:rPr>
              <w:t>专利</w:t>
            </w:r>
          </w:p>
        </w:tc>
        <w:tc>
          <w:tcPr>
            <w:tcW w:w="6237" w:type="dxa"/>
            <w:vAlign w:val="center"/>
          </w:tcPr>
          <w:p w:rsidR="00CF373E" w:rsidRPr="00BB4D44" w:rsidRDefault="00CF373E" w:rsidP="00CF373E">
            <w:pPr>
              <w:spacing w:line="360" w:lineRule="auto"/>
              <w:jc w:val="center"/>
              <w:rPr>
                <w:rFonts w:asciiTheme="minorEastAsia" w:hAnsiTheme="minorEastAsia"/>
                <w:sz w:val="18"/>
                <w:szCs w:val="18"/>
              </w:rPr>
            </w:pPr>
            <w:r w:rsidRPr="00BB4D44">
              <w:rPr>
                <w:rFonts w:asciiTheme="minorEastAsia" w:hAnsiTheme="minorEastAsia" w:hint="eastAsia"/>
                <w:sz w:val="18"/>
                <w:szCs w:val="18"/>
              </w:rPr>
              <w:t>预制双T板装配时塞缝用的封堵件及其施工方法</w:t>
            </w:r>
          </w:p>
        </w:tc>
        <w:tc>
          <w:tcPr>
            <w:tcW w:w="1417" w:type="dxa"/>
            <w:vAlign w:val="center"/>
          </w:tcPr>
          <w:p w:rsidR="00CF373E" w:rsidRPr="00BB4D44" w:rsidRDefault="00B845CE" w:rsidP="00CF373E">
            <w:pPr>
              <w:spacing w:line="360" w:lineRule="auto"/>
              <w:jc w:val="center"/>
              <w:rPr>
                <w:rFonts w:asciiTheme="minorEastAsia" w:hAnsiTheme="minorEastAsia"/>
                <w:sz w:val="18"/>
                <w:szCs w:val="18"/>
              </w:rPr>
            </w:pPr>
            <w:r>
              <w:rPr>
                <w:rFonts w:asciiTheme="minorEastAsia" w:hAnsiTheme="minorEastAsia" w:hint="eastAsia"/>
                <w:sz w:val="18"/>
                <w:szCs w:val="18"/>
              </w:rPr>
              <w:t>/</w:t>
            </w:r>
          </w:p>
        </w:tc>
      </w:tr>
      <w:tr w:rsidR="00CF373E" w:rsidTr="00BB4D44">
        <w:tc>
          <w:tcPr>
            <w:tcW w:w="709" w:type="dxa"/>
            <w:vAlign w:val="center"/>
          </w:tcPr>
          <w:p w:rsidR="00CF373E" w:rsidRPr="00BB4D44" w:rsidRDefault="00CF373E" w:rsidP="00CF373E">
            <w:pPr>
              <w:spacing w:line="360" w:lineRule="auto"/>
              <w:jc w:val="center"/>
              <w:rPr>
                <w:rFonts w:asciiTheme="minorEastAsia" w:hAnsiTheme="minorEastAsia"/>
                <w:sz w:val="18"/>
                <w:szCs w:val="18"/>
              </w:rPr>
            </w:pPr>
            <w:r w:rsidRPr="00BB4D44">
              <w:rPr>
                <w:rFonts w:asciiTheme="minorEastAsia" w:hAnsiTheme="minorEastAsia" w:hint="eastAsia"/>
                <w:sz w:val="18"/>
                <w:szCs w:val="18"/>
              </w:rPr>
              <w:t>3</w:t>
            </w:r>
          </w:p>
        </w:tc>
        <w:tc>
          <w:tcPr>
            <w:tcW w:w="851" w:type="dxa"/>
            <w:vAlign w:val="center"/>
          </w:tcPr>
          <w:p w:rsidR="00CF373E" w:rsidRPr="00BB4D44" w:rsidRDefault="00CF373E" w:rsidP="00CF373E">
            <w:pPr>
              <w:jc w:val="center"/>
              <w:rPr>
                <w:rFonts w:asciiTheme="minorEastAsia" w:hAnsiTheme="minorEastAsia"/>
                <w:sz w:val="18"/>
                <w:szCs w:val="18"/>
              </w:rPr>
            </w:pPr>
            <w:r w:rsidRPr="00BB4D44">
              <w:rPr>
                <w:rFonts w:asciiTheme="minorEastAsia" w:hAnsiTheme="minorEastAsia" w:hint="eastAsia"/>
                <w:sz w:val="18"/>
                <w:szCs w:val="18"/>
              </w:rPr>
              <w:t>专利</w:t>
            </w:r>
          </w:p>
        </w:tc>
        <w:tc>
          <w:tcPr>
            <w:tcW w:w="6237" w:type="dxa"/>
            <w:vAlign w:val="center"/>
          </w:tcPr>
          <w:p w:rsidR="00CF373E" w:rsidRPr="00BB4D44" w:rsidRDefault="00CF373E" w:rsidP="00CF373E">
            <w:pPr>
              <w:spacing w:line="360" w:lineRule="auto"/>
              <w:jc w:val="center"/>
              <w:rPr>
                <w:rFonts w:asciiTheme="minorEastAsia" w:hAnsiTheme="minorEastAsia"/>
                <w:sz w:val="18"/>
                <w:szCs w:val="18"/>
              </w:rPr>
            </w:pPr>
            <w:r w:rsidRPr="00BB4D44">
              <w:rPr>
                <w:rFonts w:asciiTheme="minorEastAsia" w:hAnsiTheme="minorEastAsia" w:hint="eastAsia"/>
                <w:sz w:val="18"/>
                <w:szCs w:val="18"/>
              </w:rPr>
              <w:t>预制双T板装配时塞缝用的封堵件</w:t>
            </w:r>
          </w:p>
        </w:tc>
        <w:tc>
          <w:tcPr>
            <w:tcW w:w="1417" w:type="dxa"/>
            <w:vAlign w:val="center"/>
          </w:tcPr>
          <w:p w:rsidR="00CF373E" w:rsidRPr="00BB4D44" w:rsidRDefault="00B845CE" w:rsidP="00CF373E">
            <w:pPr>
              <w:spacing w:line="360" w:lineRule="auto"/>
              <w:jc w:val="center"/>
              <w:rPr>
                <w:rFonts w:asciiTheme="minorEastAsia" w:hAnsiTheme="minorEastAsia"/>
                <w:sz w:val="18"/>
                <w:szCs w:val="18"/>
              </w:rPr>
            </w:pPr>
            <w:r>
              <w:rPr>
                <w:rFonts w:asciiTheme="minorEastAsia" w:hAnsiTheme="minorEastAsia" w:hint="eastAsia"/>
                <w:sz w:val="18"/>
                <w:szCs w:val="18"/>
              </w:rPr>
              <w:t>/</w:t>
            </w:r>
          </w:p>
        </w:tc>
      </w:tr>
      <w:tr w:rsidR="00CF373E" w:rsidTr="00BB4D44">
        <w:tc>
          <w:tcPr>
            <w:tcW w:w="709" w:type="dxa"/>
            <w:vAlign w:val="center"/>
          </w:tcPr>
          <w:p w:rsidR="00CF373E" w:rsidRPr="00BB4D44" w:rsidRDefault="00CF373E" w:rsidP="00CF373E">
            <w:pPr>
              <w:spacing w:line="360" w:lineRule="auto"/>
              <w:jc w:val="center"/>
              <w:rPr>
                <w:rFonts w:asciiTheme="minorEastAsia" w:hAnsiTheme="minorEastAsia"/>
                <w:sz w:val="18"/>
                <w:szCs w:val="18"/>
              </w:rPr>
            </w:pPr>
            <w:r w:rsidRPr="00BB4D44">
              <w:rPr>
                <w:rFonts w:asciiTheme="minorEastAsia" w:hAnsiTheme="minorEastAsia" w:hint="eastAsia"/>
                <w:sz w:val="18"/>
                <w:szCs w:val="18"/>
              </w:rPr>
              <w:t>4</w:t>
            </w:r>
          </w:p>
        </w:tc>
        <w:tc>
          <w:tcPr>
            <w:tcW w:w="851" w:type="dxa"/>
            <w:vAlign w:val="center"/>
          </w:tcPr>
          <w:p w:rsidR="00CF373E" w:rsidRPr="00BB4D44" w:rsidRDefault="00CF373E" w:rsidP="00CF373E">
            <w:pPr>
              <w:jc w:val="center"/>
              <w:rPr>
                <w:rFonts w:asciiTheme="minorEastAsia" w:hAnsiTheme="minorEastAsia"/>
                <w:sz w:val="18"/>
                <w:szCs w:val="18"/>
              </w:rPr>
            </w:pPr>
            <w:r w:rsidRPr="00BB4D44">
              <w:rPr>
                <w:rFonts w:asciiTheme="minorEastAsia" w:hAnsiTheme="minorEastAsia" w:hint="eastAsia"/>
                <w:sz w:val="18"/>
                <w:szCs w:val="18"/>
              </w:rPr>
              <w:t>专利</w:t>
            </w:r>
          </w:p>
        </w:tc>
        <w:tc>
          <w:tcPr>
            <w:tcW w:w="6237" w:type="dxa"/>
            <w:vAlign w:val="center"/>
          </w:tcPr>
          <w:p w:rsidR="00CF373E" w:rsidRPr="00BB4D44" w:rsidRDefault="00CF373E" w:rsidP="00CF373E">
            <w:pPr>
              <w:spacing w:line="360" w:lineRule="auto"/>
              <w:jc w:val="center"/>
              <w:rPr>
                <w:rFonts w:asciiTheme="minorEastAsia" w:hAnsiTheme="minorEastAsia"/>
                <w:sz w:val="18"/>
                <w:szCs w:val="18"/>
              </w:rPr>
            </w:pPr>
            <w:proofErr w:type="gramStart"/>
            <w:r w:rsidRPr="00BB4D44">
              <w:rPr>
                <w:rFonts w:asciiTheme="minorEastAsia" w:hAnsiTheme="minorEastAsia" w:hint="eastAsia"/>
                <w:sz w:val="18"/>
                <w:szCs w:val="18"/>
              </w:rPr>
              <w:t>吊模的</w:t>
            </w:r>
            <w:proofErr w:type="gramEnd"/>
            <w:r w:rsidRPr="00BB4D44">
              <w:rPr>
                <w:rFonts w:asciiTheme="minorEastAsia" w:hAnsiTheme="minorEastAsia" w:hint="eastAsia"/>
                <w:sz w:val="18"/>
                <w:szCs w:val="18"/>
              </w:rPr>
              <w:t>安装装置</w:t>
            </w:r>
          </w:p>
        </w:tc>
        <w:tc>
          <w:tcPr>
            <w:tcW w:w="1417" w:type="dxa"/>
            <w:vAlign w:val="center"/>
          </w:tcPr>
          <w:p w:rsidR="00CF373E" w:rsidRPr="00BB4D44" w:rsidRDefault="00B845CE" w:rsidP="00CF373E">
            <w:pPr>
              <w:spacing w:line="360" w:lineRule="auto"/>
              <w:jc w:val="center"/>
              <w:rPr>
                <w:rFonts w:asciiTheme="minorEastAsia" w:hAnsiTheme="minorEastAsia"/>
                <w:sz w:val="18"/>
                <w:szCs w:val="18"/>
              </w:rPr>
            </w:pPr>
            <w:r>
              <w:rPr>
                <w:rFonts w:asciiTheme="minorEastAsia" w:hAnsiTheme="minorEastAsia" w:hint="eastAsia"/>
                <w:sz w:val="18"/>
                <w:szCs w:val="18"/>
              </w:rPr>
              <w:t>/</w:t>
            </w:r>
          </w:p>
        </w:tc>
      </w:tr>
      <w:tr w:rsidR="00CF373E" w:rsidTr="00BB4D44">
        <w:tc>
          <w:tcPr>
            <w:tcW w:w="709" w:type="dxa"/>
            <w:vAlign w:val="center"/>
          </w:tcPr>
          <w:p w:rsidR="00CF373E" w:rsidRPr="00BB4D44" w:rsidRDefault="00CF373E" w:rsidP="00CF373E">
            <w:pPr>
              <w:spacing w:line="360" w:lineRule="auto"/>
              <w:jc w:val="center"/>
              <w:rPr>
                <w:rFonts w:asciiTheme="minorEastAsia" w:hAnsiTheme="minorEastAsia"/>
                <w:sz w:val="18"/>
                <w:szCs w:val="18"/>
              </w:rPr>
            </w:pPr>
            <w:r w:rsidRPr="00BB4D44">
              <w:rPr>
                <w:rFonts w:asciiTheme="minorEastAsia" w:hAnsiTheme="minorEastAsia" w:hint="eastAsia"/>
                <w:sz w:val="18"/>
                <w:szCs w:val="18"/>
              </w:rPr>
              <w:t>5</w:t>
            </w:r>
          </w:p>
        </w:tc>
        <w:tc>
          <w:tcPr>
            <w:tcW w:w="851" w:type="dxa"/>
            <w:vAlign w:val="center"/>
          </w:tcPr>
          <w:p w:rsidR="00CF373E" w:rsidRPr="00BB4D44" w:rsidRDefault="00CF373E" w:rsidP="00CF373E">
            <w:pPr>
              <w:jc w:val="center"/>
              <w:rPr>
                <w:rFonts w:asciiTheme="minorEastAsia" w:hAnsiTheme="minorEastAsia"/>
                <w:sz w:val="18"/>
                <w:szCs w:val="18"/>
              </w:rPr>
            </w:pPr>
            <w:r w:rsidRPr="00BB4D44">
              <w:rPr>
                <w:rFonts w:asciiTheme="minorEastAsia" w:hAnsiTheme="minorEastAsia" w:hint="eastAsia"/>
                <w:sz w:val="18"/>
                <w:szCs w:val="18"/>
              </w:rPr>
              <w:t>专利</w:t>
            </w:r>
          </w:p>
        </w:tc>
        <w:tc>
          <w:tcPr>
            <w:tcW w:w="6237" w:type="dxa"/>
            <w:vAlign w:val="center"/>
          </w:tcPr>
          <w:p w:rsidR="00CF373E" w:rsidRPr="00BB4D44" w:rsidRDefault="00CF373E" w:rsidP="00CF373E">
            <w:pPr>
              <w:spacing w:line="360" w:lineRule="auto"/>
              <w:jc w:val="center"/>
              <w:rPr>
                <w:rFonts w:asciiTheme="minorEastAsia" w:hAnsiTheme="minorEastAsia"/>
                <w:sz w:val="18"/>
                <w:szCs w:val="18"/>
              </w:rPr>
            </w:pPr>
            <w:r w:rsidRPr="00BB4D44">
              <w:rPr>
                <w:rFonts w:asciiTheme="minorEastAsia" w:hAnsiTheme="minorEastAsia" w:hint="eastAsia"/>
                <w:sz w:val="18"/>
                <w:szCs w:val="18"/>
              </w:rPr>
              <w:t>一种装配式混凝土结构水平预制构件的施工方法</w:t>
            </w:r>
          </w:p>
        </w:tc>
        <w:tc>
          <w:tcPr>
            <w:tcW w:w="1417" w:type="dxa"/>
            <w:vAlign w:val="center"/>
          </w:tcPr>
          <w:p w:rsidR="00CF373E" w:rsidRPr="00BB4D44" w:rsidRDefault="00B845CE" w:rsidP="00CF373E">
            <w:pPr>
              <w:spacing w:line="360" w:lineRule="auto"/>
              <w:jc w:val="center"/>
              <w:rPr>
                <w:rFonts w:asciiTheme="minorEastAsia" w:hAnsiTheme="minorEastAsia"/>
                <w:sz w:val="18"/>
                <w:szCs w:val="18"/>
              </w:rPr>
            </w:pPr>
            <w:r>
              <w:rPr>
                <w:rFonts w:asciiTheme="minorEastAsia" w:hAnsiTheme="minorEastAsia" w:hint="eastAsia"/>
                <w:sz w:val="18"/>
                <w:szCs w:val="18"/>
              </w:rPr>
              <w:t>/</w:t>
            </w:r>
          </w:p>
        </w:tc>
      </w:tr>
      <w:tr w:rsidR="00CF373E" w:rsidTr="00BB4D44">
        <w:tc>
          <w:tcPr>
            <w:tcW w:w="709" w:type="dxa"/>
            <w:vAlign w:val="center"/>
          </w:tcPr>
          <w:p w:rsidR="00CF373E" w:rsidRPr="00BB4D44" w:rsidRDefault="00CF373E" w:rsidP="00CF373E">
            <w:pPr>
              <w:spacing w:line="360" w:lineRule="auto"/>
              <w:jc w:val="center"/>
              <w:rPr>
                <w:rFonts w:asciiTheme="minorEastAsia" w:hAnsiTheme="minorEastAsia"/>
                <w:sz w:val="18"/>
                <w:szCs w:val="18"/>
              </w:rPr>
            </w:pPr>
            <w:r w:rsidRPr="00BB4D44">
              <w:rPr>
                <w:rFonts w:asciiTheme="minorEastAsia" w:hAnsiTheme="minorEastAsia" w:hint="eastAsia"/>
                <w:sz w:val="18"/>
                <w:szCs w:val="18"/>
              </w:rPr>
              <w:t>6</w:t>
            </w:r>
          </w:p>
        </w:tc>
        <w:tc>
          <w:tcPr>
            <w:tcW w:w="851" w:type="dxa"/>
            <w:vAlign w:val="center"/>
          </w:tcPr>
          <w:p w:rsidR="00CF373E" w:rsidRPr="00BB4D44" w:rsidRDefault="00CF373E" w:rsidP="00CF373E">
            <w:pPr>
              <w:jc w:val="center"/>
              <w:rPr>
                <w:rFonts w:asciiTheme="minorEastAsia" w:hAnsiTheme="minorEastAsia"/>
                <w:sz w:val="18"/>
                <w:szCs w:val="18"/>
              </w:rPr>
            </w:pPr>
            <w:r w:rsidRPr="00BB4D44">
              <w:rPr>
                <w:rFonts w:asciiTheme="minorEastAsia" w:hAnsiTheme="minorEastAsia" w:hint="eastAsia"/>
                <w:sz w:val="18"/>
                <w:szCs w:val="18"/>
              </w:rPr>
              <w:t>专利</w:t>
            </w:r>
          </w:p>
        </w:tc>
        <w:tc>
          <w:tcPr>
            <w:tcW w:w="6237" w:type="dxa"/>
            <w:vAlign w:val="center"/>
          </w:tcPr>
          <w:p w:rsidR="00CF373E" w:rsidRPr="00BB4D44" w:rsidRDefault="00CF373E" w:rsidP="00CF373E">
            <w:pPr>
              <w:spacing w:line="360" w:lineRule="auto"/>
              <w:jc w:val="center"/>
              <w:rPr>
                <w:rFonts w:asciiTheme="minorEastAsia" w:hAnsiTheme="minorEastAsia"/>
                <w:sz w:val="18"/>
                <w:szCs w:val="18"/>
              </w:rPr>
            </w:pPr>
            <w:r w:rsidRPr="00BB4D44">
              <w:rPr>
                <w:rFonts w:asciiTheme="minorEastAsia" w:hAnsiTheme="minorEastAsia" w:hint="eastAsia"/>
                <w:sz w:val="18"/>
                <w:szCs w:val="18"/>
              </w:rPr>
              <w:t>一种基于BIM模型的结构梁板预制层与现浇</w:t>
            </w:r>
            <w:proofErr w:type="gramStart"/>
            <w:r w:rsidRPr="00BB4D44">
              <w:rPr>
                <w:rFonts w:asciiTheme="minorEastAsia" w:hAnsiTheme="minorEastAsia" w:hint="eastAsia"/>
                <w:sz w:val="18"/>
                <w:szCs w:val="18"/>
              </w:rPr>
              <w:t>层工程</w:t>
            </w:r>
            <w:proofErr w:type="gramEnd"/>
            <w:r w:rsidRPr="00BB4D44">
              <w:rPr>
                <w:rFonts w:asciiTheme="minorEastAsia" w:hAnsiTheme="minorEastAsia" w:hint="eastAsia"/>
                <w:sz w:val="18"/>
                <w:szCs w:val="18"/>
              </w:rPr>
              <w:t>量提取系统及方法</w:t>
            </w:r>
          </w:p>
        </w:tc>
        <w:tc>
          <w:tcPr>
            <w:tcW w:w="1417" w:type="dxa"/>
            <w:vAlign w:val="center"/>
          </w:tcPr>
          <w:p w:rsidR="00CF373E" w:rsidRPr="00BB4D44" w:rsidRDefault="00B845CE" w:rsidP="00CF373E">
            <w:pPr>
              <w:spacing w:line="360" w:lineRule="auto"/>
              <w:jc w:val="center"/>
              <w:rPr>
                <w:rFonts w:asciiTheme="minorEastAsia" w:hAnsiTheme="minorEastAsia"/>
                <w:sz w:val="18"/>
                <w:szCs w:val="18"/>
              </w:rPr>
            </w:pPr>
            <w:r>
              <w:rPr>
                <w:rFonts w:asciiTheme="minorEastAsia" w:hAnsiTheme="minorEastAsia" w:hint="eastAsia"/>
                <w:sz w:val="18"/>
                <w:szCs w:val="18"/>
              </w:rPr>
              <w:t>/</w:t>
            </w:r>
          </w:p>
        </w:tc>
      </w:tr>
      <w:tr w:rsidR="00CF373E" w:rsidTr="00BB4D44">
        <w:tc>
          <w:tcPr>
            <w:tcW w:w="709" w:type="dxa"/>
            <w:vAlign w:val="center"/>
          </w:tcPr>
          <w:p w:rsidR="00CF373E" w:rsidRPr="00BB4D44" w:rsidRDefault="00CF373E" w:rsidP="00CF373E">
            <w:pPr>
              <w:spacing w:line="360" w:lineRule="auto"/>
              <w:jc w:val="center"/>
              <w:rPr>
                <w:rFonts w:asciiTheme="minorEastAsia" w:hAnsiTheme="minorEastAsia"/>
                <w:sz w:val="18"/>
                <w:szCs w:val="18"/>
              </w:rPr>
            </w:pPr>
            <w:r w:rsidRPr="00BB4D44">
              <w:rPr>
                <w:rFonts w:asciiTheme="minorEastAsia" w:hAnsiTheme="minorEastAsia" w:hint="eastAsia"/>
                <w:sz w:val="18"/>
                <w:szCs w:val="18"/>
              </w:rPr>
              <w:t>7</w:t>
            </w:r>
          </w:p>
        </w:tc>
        <w:tc>
          <w:tcPr>
            <w:tcW w:w="851" w:type="dxa"/>
            <w:vAlign w:val="center"/>
          </w:tcPr>
          <w:p w:rsidR="00CF373E" w:rsidRPr="00BB4D44" w:rsidRDefault="00CF373E" w:rsidP="00CF373E">
            <w:pPr>
              <w:spacing w:line="360" w:lineRule="auto"/>
              <w:jc w:val="center"/>
              <w:rPr>
                <w:rFonts w:asciiTheme="minorEastAsia" w:hAnsiTheme="minorEastAsia"/>
                <w:sz w:val="18"/>
                <w:szCs w:val="18"/>
              </w:rPr>
            </w:pPr>
            <w:r w:rsidRPr="00BB4D44">
              <w:rPr>
                <w:rFonts w:asciiTheme="minorEastAsia" w:hAnsiTheme="minorEastAsia" w:hint="eastAsia"/>
                <w:sz w:val="18"/>
                <w:szCs w:val="18"/>
              </w:rPr>
              <w:t>论文</w:t>
            </w:r>
          </w:p>
        </w:tc>
        <w:tc>
          <w:tcPr>
            <w:tcW w:w="6237" w:type="dxa"/>
            <w:vAlign w:val="center"/>
          </w:tcPr>
          <w:p w:rsidR="00CF373E" w:rsidRPr="00BB4D44" w:rsidRDefault="00CF373E" w:rsidP="00CF373E">
            <w:pPr>
              <w:spacing w:line="360" w:lineRule="auto"/>
              <w:jc w:val="center"/>
              <w:rPr>
                <w:rFonts w:asciiTheme="minorEastAsia" w:hAnsiTheme="minorEastAsia"/>
                <w:sz w:val="18"/>
                <w:szCs w:val="18"/>
              </w:rPr>
            </w:pPr>
            <w:r w:rsidRPr="00BB4D44">
              <w:rPr>
                <w:rFonts w:asciiTheme="minorEastAsia" w:hAnsiTheme="minorEastAsia" w:hint="eastAsia"/>
                <w:sz w:val="18"/>
                <w:szCs w:val="18"/>
              </w:rPr>
              <w:t>结合预应力双T板的PC框架结构施工关键技术</w:t>
            </w:r>
          </w:p>
        </w:tc>
        <w:tc>
          <w:tcPr>
            <w:tcW w:w="1417" w:type="dxa"/>
            <w:vAlign w:val="center"/>
          </w:tcPr>
          <w:p w:rsidR="00CF373E" w:rsidRPr="00BB4D44" w:rsidRDefault="00B845CE" w:rsidP="00CF373E">
            <w:pPr>
              <w:spacing w:line="360" w:lineRule="auto"/>
              <w:jc w:val="center"/>
              <w:rPr>
                <w:rFonts w:asciiTheme="minorEastAsia" w:hAnsiTheme="minorEastAsia"/>
                <w:sz w:val="18"/>
                <w:szCs w:val="18"/>
              </w:rPr>
            </w:pPr>
            <w:r>
              <w:rPr>
                <w:rFonts w:asciiTheme="minorEastAsia" w:hAnsiTheme="minorEastAsia" w:hint="eastAsia"/>
                <w:sz w:val="18"/>
                <w:szCs w:val="18"/>
              </w:rPr>
              <w:t>/</w:t>
            </w:r>
          </w:p>
        </w:tc>
      </w:tr>
      <w:tr w:rsidR="00CF373E" w:rsidRPr="00CF373E" w:rsidTr="00BB4D44">
        <w:tc>
          <w:tcPr>
            <w:tcW w:w="709" w:type="dxa"/>
            <w:vAlign w:val="center"/>
          </w:tcPr>
          <w:p w:rsidR="00CF373E" w:rsidRPr="00BB4D44" w:rsidRDefault="00CF373E" w:rsidP="00CF373E">
            <w:pPr>
              <w:spacing w:line="360" w:lineRule="auto"/>
              <w:jc w:val="center"/>
              <w:rPr>
                <w:rFonts w:asciiTheme="minorEastAsia" w:hAnsiTheme="minorEastAsia"/>
                <w:sz w:val="18"/>
                <w:szCs w:val="18"/>
              </w:rPr>
            </w:pPr>
            <w:r w:rsidRPr="00BB4D44">
              <w:rPr>
                <w:rFonts w:asciiTheme="minorEastAsia" w:hAnsiTheme="minorEastAsia" w:hint="eastAsia"/>
                <w:sz w:val="18"/>
                <w:szCs w:val="18"/>
              </w:rPr>
              <w:t>8</w:t>
            </w:r>
          </w:p>
        </w:tc>
        <w:tc>
          <w:tcPr>
            <w:tcW w:w="851" w:type="dxa"/>
            <w:vAlign w:val="center"/>
          </w:tcPr>
          <w:p w:rsidR="00CF373E" w:rsidRPr="00BB4D44" w:rsidRDefault="00CF373E" w:rsidP="00CF373E">
            <w:pPr>
              <w:jc w:val="center"/>
              <w:rPr>
                <w:rFonts w:asciiTheme="minorEastAsia" w:hAnsiTheme="minorEastAsia"/>
                <w:sz w:val="18"/>
                <w:szCs w:val="18"/>
              </w:rPr>
            </w:pPr>
            <w:r w:rsidRPr="00BB4D44">
              <w:rPr>
                <w:rFonts w:asciiTheme="minorEastAsia" w:hAnsiTheme="minorEastAsia" w:hint="eastAsia"/>
                <w:sz w:val="18"/>
                <w:szCs w:val="18"/>
              </w:rPr>
              <w:t>论文</w:t>
            </w:r>
          </w:p>
        </w:tc>
        <w:tc>
          <w:tcPr>
            <w:tcW w:w="6237" w:type="dxa"/>
            <w:vAlign w:val="center"/>
          </w:tcPr>
          <w:p w:rsidR="00CF373E" w:rsidRPr="00BB4D44" w:rsidRDefault="00CF373E" w:rsidP="00CF373E">
            <w:pPr>
              <w:spacing w:line="360" w:lineRule="auto"/>
              <w:jc w:val="center"/>
              <w:rPr>
                <w:rFonts w:asciiTheme="minorEastAsia" w:hAnsiTheme="minorEastAsia"/>
                <w:sz w:val="18"/>
                <w:szCs w:val="18"/>
              </w:rPr>
            </w:pPr>
            <w:r w:rsidRPr="00BB4D44">
              <w:rPr>
                <w:rFonts w:asciiTheme="minorEastAsia" w:hAnsiTheme="minorEastAsia" w:hint="eastAsia"/>
                <w:sz w:val="18"/>
                <w:szCs w:val="18"/>
              </w:rPr>
              <w:t>BIM技术在大型装配式框架结构中的应用</w:t>
            </w:r>
          </w:p>
        </w:tc>
        <w:tc>
          <w:tcPr>
            <w:tcW w:w="1417" w:type="dxa"/>
            <w:vAlign w:val="center"/>
          </w:tcPr>
          <w:p w:rsidR="00CF373E" w:rsidRPr="00BB4D44" w:rsidRDefault="00B845CE" w:rsidP="00CF373E">
            <w:pPr>
              <w:spacing w:line="360" w:lineRule="auto"/>
              <w:jc w:val="center"/>
              <w:rPr>
                <w:rFonts w:asciiTheme="minorEastAsia" w:hAnsiTheme="minorEastAsia"/>
                <w:sz w:val="18"/>
                <w:szCs w:val="18"/>
              </w:rPr>
            </w:pPr>
            <w:r>
              <w:rPr>
                <w:rFonts w:asciiTheme="minorEastAsia" w:hAnsiTheme="minorEastAsia" w:hint="eastAsia"/>
                <w:sz w:val="18"/>
                <w:szCs w:val="18"/>
              </w:rPr>
              <w:t>/</w:t>
            </w:r>
          </w:p>
        </w:tc>
      </w:tr>
      <w:tr w:rsidR="00CF373E" w:rsidRPr="00CF373E" w:rsidTr="00BB4D44">
        <w:tc>
          <w:tcPr>
            <w:tcW w:w="709" w:type="dxa"/>
            <w:vAlign w:val="center"/>
          </w:tcPr>
          <w:p w:rsidR="00CF373E" w:rsidRPr="00BB4D44" w:rsidRDefault="00CF373E" w:rsidP="00CF373E">
            <w:pPr>
              <w:spacing w:line="360" w:lineRule="auto"/>
              <w:jc w:val="center"/>
              <w:rPr>
                <w:rFonts w:asciiTheme="minorEastAsia" w:hAnsiTheme="minorEastAsia"/>
                <w:sz w:val="18"/>
                <w:szCs w:val="18"/>
              </w:rPr>
            </w:pPr>
            <w:r w:rsidRPr="00BB4D44">
              <w:rPr>
                <w:rFonts w:asciiTheme="minorEastAsia" w:hAnsiTheme="minorEastAsia" w:hint="eastAsia"/>
                <w:sz w:val="18"/>
                <w:szCs w:val="18"/>
              </w:rPr>
              <w:t>9</w:t>
            </w:r>
          </w:p>
        </w:tc>
        <w:tc>
          <w:tcPr>
            <w:tcW w:w="851" w:type="dxa"/>
            <w:vAlign w:val="center"/>
          </w:tcPr>
          <w:p w:rsidR="00CF373E" w:rsidRPr="00BB4D44" w:rsidRDefault="00CF373E" w:rsidP="00CF373E">
            <w:pPr>
              <w:jc w:val="center"/>
              <w:rPr>
                <w:rFonts w:asciiTheme="minorEastAsia" w:hAnsiTheme="minorEastAsia"/>
                <w:sz w:val="18"/>
                <w:szCs w:val="18"/>
              </w:rPr>
            </w:pPr>
            <w:r w:rsidRPr="00BB4D44">
              <w:rPr>
                <w:rFonts w:asciiTheme="minorEastAsia" w:hAnsiTheme="minorEastAsia" w:hint="eastAsia"/>
                <w:sz w:val="18"/>
                <w:szCs w:val="18"/>
              </w:rPr>
              <w:t>论文</w:t>
            </w:r>
          </w:p>
        </w:tc>
        <w:tc>
          <w:tcPr>
            <w:tcW w:w="6237" w:type="dxa"/>
            <w:vAlign w:val="center"/>
          </w:tcPr>
          <w:p w:rsidR="00CF373E" w:rsidRPr="00BB4D44" w:rsidRDefault="00CF373E" w:rsidP="00CF373E">
            <w:pPr>
              <w:spacing w:line="360" w:lineRule="auto"/>
              <w:jc w:val="center"/>
              <w:rPr>
                <w:rFonts w:asciiTheme="minorEastAsia" w:hAnsiTheme="minorEastAsia"/>
                <w:sz w:val="18"/>
                <w:szCs w:val="18"/>
              </w:rPr>
            </w:pPr>
            <w:r w:rsidRPr="00BB4D44">
              <w:rPr>
                <w:rFonts w:asciiTheme="minorEastAsia" w:hAnsiTheme="minorEastAsia" w:hint="eastAsia"/>
                <w:sz w:val="18"/>
                <w:szCs w:val="18"/>
              </w:rPr>
              <w:t>大型商业综合体PC深化设计管理与工程实践</w:t>
            </w:r>
          </w:p>
        </w:tc>
        <w:tc>
          <w:tcPr>
            <w:tcW w:w="1417" w:type="dxa"/>
            <w:vAlign w:val="center"/>
          </w:tcPr>
          <w:p w:rsidR="00CF373E" w:rsidRPr="00BB4D44" w:rsidRDefault="00B845CE" w:rsidP="00CF373E">
            <w:pPr>
              <w:spacing w:line="360" w:lineRule="auto"/>
              <w:jc w:val="center"/>
              <w:rPr>
                <w:rFonts w:asciiTheme="minorEastAsia" w:hAnsiTheme="minorEastAsia"/>
                <w:sz w:val="18"/>
                <w:szCs w:val="18"/>
              </w:rPr>
            </w:pPr>
            <w:r>
              <w:rPr>
                <w:rFonts w:asciiTheme="minorEastAsia" w:hAnsiTheme="minorEastAsia" w:hint="eastAsia"/>
                <w:sz w:val="18"/>
                <w:szCs w:val="18"/>
              </w:rPr>
              <w:t>/</w:t>
            </w:r>
          </w:p>
        </w:tc>
      </w:tr>
      <w:tr w:rsidR="00CF373E" w:rsidRPr="00CF373E" w:rsidTr="00BB4D44">
        <w:tc>
          <w:tcPr>
            <w:tcW w:w="709" w:type="dxa"/>
            <w:vAlign w:val="center"/>
          </w:tcPr>
          <w:p w:rsidR="00CF373E" w:rsidRPr="00BB4D44" w:rsidRDefault="00CF373E" w:rsidP="00CF373E">
            <w:pPr>
              <w:spacing w:line="360" w:lineRule="auto"/>
              <w:jc w:val="center"/>
              <w:rPr>
                <w:rFonts w:asciiTheme="minorEastAsia" w:hAnsiTheme="minorEastAsia"/>
                <w:sz w:val="18"/>
                <w:szCs w:val="18"/>
              </w:rPr>
            </w:pPr>
            <w:r w:rsidRPr="00BB4D44">
              <w:rPr>
                <w:rFonts w:asciiTheme="minorEastAsia" w:hAnsiTheme="minorEastAsia" w:hint="eastAsia"/>
                <w:sz w:val="18"/>
                <w:szCs w:val="18"/>
              </w:rPr>
              <w:t>10</w:t>
            </w:r>
          </w:p>
        </w:tc>
        <w:tc>
          <w:tcPr>
            <w:tcW w:w="851" w:type="dxa"/>
            <w:vAlign w:val="center"/>
          </w:tcPr>
          <w:p w:rsidR="00CF373E" w:rsidRPr="00BB4D44" w:rsidRDefault="00CF373E" w:rsidP="00CF373E">
            <w:pPr>
              <w:jc w:val="center"/>
              <w:rPr>
                <w:rFonts w:asciiTheme="minorEastAsia" w:hAnsiTheme="minorEastAsia"/>
                <w:sz w:val="18"/>
                <w:szCs w:val="18"/>
              </w:rPr>
            </w:pPr>
            <w:r w:rsidRPr="00BB4D44">
              <w:rPr>
                <w:rFonts w:asciiTheme="minorEastAsia" w:hAnsiTheme="minorEastAsia" w:hint="eastAsia"/>
                <w:sz w:val="18"/>
                <w:szCs w:val="18"/>
              </w:rPr>
              <w:t>论文</w:t>
            </w:r>
          </w:p>
        </w:tc>
        <w:tc>
          <w:tcPr>
            <w:tcW w:w="6237" w:type="dxa"/>
            <w:vAlign w:val="center"/>
          </w:tcPr>
          <w:p w:rsidR="00CF373E" w:rsidRPr="00BB4D44" w:rsidRDefault="00CF373E" w:rsidP="00CF373E">
            <w:pPr>
              <w:spacing w:line="360" w:lineRule="auto"/>
              <w:jc w:val="center"/>
              <w:rPr>
                <w:rFonts w:asciiTheme="minorEastAsia" w:hAnsiTheme="minorEastAsia"/>
                <w:sz w:val="18"/>
                <w:szCs w:val="18"/>
              </w:rPr>
            </w:pPr>
            <w:r w:rsidRPr="00BB4D44">
              <w:rPr>
                <w:rFonts w:asciiTheme="minorEastAsia" w:hAnsiTheme="minorEastAsia" w:hint="eastAsia"/>
                <w:sz w:val="18"/>
                <w:szCs w:val="18"/>
              </w:rPr>
              <w:t>双T板在大型框架结构中的应用</w:t>
            </w:r>
          </w:p>
        </w:tc>
        <w:tc>
          <w:tcPr>
            <w:tcW w:w="1417" w:type="dxa"/>
            <w:vAlign w:val="center"/>
          </w:tcPr>
          <w:p w:rsidR="00CF373E" w:rsidRPr="00BB4D44" w:rsidRDefault="00B845CE" w:rsidP="00CF373E">
            <w:pPr>
              <w:spacing w:line="360" w:lineRule="auto"/>
              <w:jc w:val="center"/>
              <w:rPr>
                <w:rFonts w:asciiTheme="minorEastAsia" w:hAnsiTheme="minorEastAsia"/>
                <w:sz w:val="18"/>
                <w:szCs w:val="18"/>
              </w:rPr>
            </w:pPr>
            <w:r>
              <w:rPr>
                <w:rFonts w:asciiTheme="minorEastAsia" w:hAnsiTheme="minorEastAsia" w:hint="eastAsia"/>
                <w:sz w:val="18"/>
                <w:szCs w:val="18"/>
              </w:rPr>
              <w:t>/</w:t>
            </w:r>
          </w:p>
        </w:tc>
      </w:tr>
      <w:tr w:rsidR="00A00029" w:rsidRPr="00CF373E" w:rsidTr="00BB4D44">
        <w:tc>
          <w:tcPr>
            <w:tcW w:w="709" w:type="dxa"/>
            <w:vAlign w:val="center"/>
          </w:tcPr>
          <w:p w:rsidR="00A00029" w:rsidRPr="00BB4D44" w:rsidRDefault="00A00029" w:rsidP="00CF373E">
            <w:pPr>
              <w:spacing w:line="360" w:lineRule="auto"/>
              <w:jc w:val="center"/>
              <w:rPr>
                <w:rFonts w:asciiTheme="minorEastAsia" w:hAnsiTheme="minorEastAsia"/>
                <w:sz w:val="18"/>
                <w:szCs w:val="18"/>
              </w:rPr>
            </w:pPr>
            <w:r w:rsidRPr="00BB4D44">
              <w:rPr>
                <w:rFonts w:asciiTheme="minorEastAsia" w:hAnsiTheme="minorEastAsia" w:hint="eastAsia"/>
                <w:sz w:val="18"/>
                <w:szCs w:val="18"/>
              </w:rPr>
              <w:t>11</w:t>
            </w:r>
          </w:p>
        </w:tc>
        <w:tc>
          <w:tcPr>
            <w:tcW w:w="851" w:type="dxa"/>
            <w:vAlign w:val="center"/>
          </w:tcPr>
          <w:p w:rsidR="00A00029" w:rsidRPr="00BB4D44" w:rsidRDefault="00EE529B" w:rsidP="00CF373E">
            <w:pPr>
              <w:jc w:val="center"/>
              <w:rPr>
                <w:rFonts w:asciiTheme="minorEastAsia" w:hAnsiTheme="minorEastAsia"/>
                <w:sz w:val="18"/>
                <w:szCs w:val="18"/>
              </w:rPr>
            </w:pPr>
            <w:r w:rsidRPr="00BB4D44">
              <w:rPr>
                <w:rFonts w:asciiTheme="minorEastAsia" w:hAnsiTheme="minorEastAsia" w:hint="eastAsia"/>
                <w:sz w:val="18"/>
                <w:szCs w:val="18"/>
              </w:rPr>
              <w:t>管理</w:t>
            </w:r>
          </w:p>
        </w:tc>
        <w:tc>
          <w:tcPr>
            <w:tcW w:w="6237" w:type="dxa"/>
            <w:vAlign w:val="center"/>
          </w:tcPr>
          <w:p w:rsidR="00A00029" w:rsidRPr="00BB4D44" w:rsidRDefault="00A00029" w:rsidP="00CF373E">
            <w:pPr>
              <w:spacing w:line="360" w:lineRule="auto"/>
              <w:jc w:val="center"/>
              <w:rPr>
                <w:rFonts w:asciiTheme="minorEastAsia" w:hAnsiTheme="minorEastAsia"/>
                <w:sz w:val="18"/>
                <w:szCs w:val="18"/>
              </w:rPr>
            </w:pPr>
            <w:r w:rsidRPr="00BB4D44">
              <w:rPr>
                <w:rFonts w:asciiTheme="minorEastAsia" w:hAnsiTheme="minorEastAsia" w:hint="eastAsia"/>
                <w:sz w:val="18"/>
                <w:szCs w:val="18"/>
              </w:rPr>
              <w:t>上海市建设工程优秀项目管理成果</w:t>
            </w:r>
          </w:p>
        </w:tc>
        <w:tc>
          <w:tcPr>
            <w:tcW w:w="1417" w:type="dxa"/>
            <w:vAlign w:val="center"/>
          </w:tcPr>
          <w:p w:rsidR="00A00029" w:rsidRPr="00BB4D44" w:rsidRDefault="00B845CE" w:rsidP="00CF373E">
            <w:pPr>
              <w:spacing w:line="360" w:lineRule="auto"/>
              <w:jc w:val="center"/>
              <w:rPr>
                <w:rFonts w:asciiTheme="minorEastAsia" w:hAnsiTheme="minorEastAsia"/>
                <w:sz w:val="18"/>
                <w:szCs w:val="18"/>
              </w:rPr>
            </w:pPr>
            <w:r>
              <w:rPr>
                <w:rFonts w:asciiTheme="minorEastAsia" w:hAnsiTheme="minorEastAsia" w:hint="eastAsia"/>
                <w:sz w:val="18"/>
                <w:szCs w:val="18"/>
              </w:rPr>
              <w:t>一等奖</w:t>
            </w:r>
          </w:p>
        </w:tc>
      </w:tr>
      <w:tr w:rsidR="009412F8" w:rsidRPr="00CF373E" w:rsidTr="00BB4D44">
        <w:tc>
          <w:tcPr>
            <w:tcW w:w="709" w:type="dxa"/>
            <w:vAlign w:val="center"/>
          </w:tcPr>
          <w:p w:rsidR="009412F8" w:rsidRPr="00BB4D44" w:rsidRDefault="009412F8" w:rsidP="00CF373E">
            <w:pPr>
              <w:spacing w:line="360" w:lineRule="auto"/>
              <w:jc w:val="center"/>
              <w:rPr>
                <w:rFonts w:asciiTheme="minorEastAsia" w:hAnsiTheme="minorEastAsia"/>
                <w:sz w:val="18"/>
                <w:szCs w:val="18"/>
              </w:rPr>
            </w:pPr>
            <w:r w:rsidRPr="00BB4D44">
              <w:rPr>
                <w:rFonts w:asciiTheme="minorEastAsia" w:hAnsiTheme="minorEastAsia" w:hint="eastAsia"/>
                <w:sz w:val="18"/>
                <w:szCs w:val="18"/>
              </w:rPr>
              <w:t>12</w:t>
            </w:r>
          </w:p>
        </w:tc>
        <w:tc>
          <w:tcPr>
            <w:tcW w:w="851" w:type="dxa"/>
            <w:vAlign w:val="center"/>
          </w:tcPr>
          <w:p w:rsidR="009412F8" w:rsidRPr="00BB4D44" w:rsidRDefault="00EE529B" w:rsidP="00CF373E">
            <w:pPr>
              <w:jc w:val="center"/>
              <w:rPr>
                <w:rFonts w:asciiTheme="minorEastAsia" w:hAnsiTheme="minorEastAsia"/>
                <w:sz w:val="18"/>
                <w:szCs w:val="18"/>
              </w:rPr>
            </w:pPr>
            <w:r w:rsidRPr="00BB4D44">
              <w:rPr>
                <w:rFonts w:asciiTheme="minorEastAsia" w:hAnsiTheme="minorEastAsia" w:hint="eastAsia"/>
                <w:sz w:val="18"/>
                <w:szCs w:val="18"/>
              </w:rPr>
              <w:t>管理</w:t>
            </w:r>
          </w:p>
        </w:tc>
        <w:tc>
          <w:tcPr>
            <w:tcW w:w="6237" w:type="dxa"/>
            <w:vAlign w:val="center"/>
          </w:tcPr>
          <w:p w:rsidR="009412F8" w:rsidRPr="00BB4D44" w:rsidRDefault="009412F8" w:rsidP="00CF373E">
            <w:pPr>
              <w:spacing w:line="360" w:lineRule="auto"/>
              <w:jc w:val="center"/>
              <w:rPr>
                <w:rFonts w:asciiTheme="minorEastAsia" w:hAnsiTheme="minorEastAsia"/>
                <w:sz w:val="18"/>
                <w:szCs w:val="18"/>
              </w:rPr>
            </w:pPr>
            <w:r w:rsidRPr="00BB4D44">
              <w:rPr>
                <w:rFonts w:asciiTheme="minorEastAsia" w:hAnsiTheme="minorEastAsia" w:hint="eastAsia"/>
                <w:sz w:val="18"/>
                <w:szCs w:val="18"/>
              </w:rPr>
              <w:t>优秀QC管理成果</w:t>
            </w:r>
          </w:p>
        </w:tc>
        <w:tc>
          <w:tcPr>
            <w:tcW w:w="1417" w:type="dxa"/>
            <w:vAlign w:val="center"/>
          </w:tcPr>
          <w:p w:rsidR="009412F8" w:rsidRPr="00BB4D44" w:rsidRDefault="00B845CE" w:rsidP="00CF373E">
            <w:pPr>
              <w:spacing w:line="360" w:lineRule="auto"/>
              <w:jc w:val="center"/>
              <w:rPr>
                <w:rFonts w:asciiTheme="minorEastAsia" w:hAnsiTheme="minorEastAsia"/>
                <w:sz w:val="18"/>
                <w:szCs w:val="18"/>
              </w:rPr>
            </w:pPr>
            <w:r>
              <w:rPr>
                <w:rFonts w:asciiTheme="minorEastAsia" w:hAnsiTheme="minorEastAsia" w:hint="eastAsia"/>
                <w:sz w:val="18"/>
                <w:szCs w:val="18"/>
              </w:rPr>
              <w:t>一等奖</w:t>
            </w:r>
          </w:p>
        </w:tc>
      </w:tr>
    </w:tbl>
    <w:p w:rsidR="00CF373E" w:rsidRPr="00DC4853" w:rsidRDefault="00870A2A" w:rsidP="00DC4853">
      <w:pPr>
        <w:ind w:firstLineChars="176" w:firstLine="370"/>
        <w:rPr>
          <w:rFonts w:asciiTheme="minorEastAsia" w:hAnsiTheme="minorEastAsia"/>
          <w:szCs w:val="21"/>
        </w:rPr>
      </w:pPr>
      <w:r>
        <w:rPr>
          <w:rFonts w:asciiTheme="minorEastAsia" w:hAnsiTheme="minorEastAsia" w:hint="eastAsia"/>
          <w:szCs w:val="21"/>
        </w:rPr>
        <w:t>4.</w:t>
      </w:r>
      <w:r w:rsidR="007F4B74" w:rsidRPr="00DC4853">
        <w:rPr>
          <w:rFonts w:asciiTheme="minorEastAsia" w:hAnsiTheme="minorEastAsia" w:hint="eastAsia"/>
          <w:szCs w:val="21"/>
        </w:rPr>
        <w:t>工期</w:t>
      </w:r>
      <w:r w:rsidR="001278C0" w:rsidRPr="00DC4853">
        <w:rPr>
          <w:rFonts w:asciiTheme="minorEastAsia" w:hAnsiTheme="minorEastAsia" w:hint="eastAsia"/>
          <w:szCs w:val="21"/>
        </w:rPr>
        <w:t>计划</w:t>
      </w:r>
      <w:r w:rsidR="007F4B74" w:rsidRPr="00DC4853">
        <w:rPr>
          <w:rFonts w:asciiTheme="minorEastAsia" w:hAnsiTheme="minorEastAsia" w:hint="eastAsia"/>
          <w:szCs w:val="21"/>
        </w:rPr>
        <w:t>履约</w:t>
      </w:r>
      <w:r w:rsidR="001278C0" w:rsidRPr="00DC4853">
        <w:rPr>
          <w:rFonts w:asciiTheme="minorEastAsia" w:hAnsiTheme="minorEastAsia" w:hint="eastAsia"/>
          <w:szCs w:val="21"/>
        </w:rPr>
        <w:t>成果</w:t>
      </w:r>
    </w:p>
    <w:p w:rsidR="0073075D" w:rsidRDefault="00D53501" w:rsidP="00DC4853">
      <w:pPr>
        <w:ind w:firstLineChars="176" w:firstLine="370"/>
        <w:rPr>
          <w:rFonts w:asciiTheme="minorEastAsia" w:hAnsiTheme="minorEastAsia"/>
          <w:szCs w:val="21"/>
        </w:rPr>
      </w:pPr>
      <w:r w:rsidRPr="00DC4853">
        <w:rPr>
          <w:rFonts w:asciiTheme="minorEastAsia" w:hAnsiTheme="minorEastAsia" w:hint="eastAsia"/>
          <w:szCs w:val="21"/>
        </w:rPr>
        <w:lastRenderedPageBreak/>
        <w:t>在各上级单位的大力支持下，</w:t>
      </w:r>
      <w:proofErr w:type="gramStart"/>
      <w:r w:rsidRPr="00DC4853">
        <w:rPr>
          <w:rFonts w:asciiTheme="minorEastAsia" w:hAnsiTheme="minorEastAsia" w:hint="eastAsia"/>
          <w:szCs w:val="21"/>
        </w:rPr>
        <w:t>颛</w:t>
      </w:r>
      <w:proofErr w:type="gramEnd"/>
      <w:r w:rsidRPr="00DC4853">
        <w:rPr>
          <w:rFonts w:asciiTheme="minorEastAsia" w:hAnsiTheme="minorEastAsia" w:hint="eastAsia"/>
          <w:szCs w:val="21"/>
        </w:rPr>
        <w:t>桥万达项目部</w:t>
      </w:r>
      <w:r w:rsidR="00B84CB8" w:rsidRPr="00DC4853">
        <w:rPr>
          <w:rFonts w:asciiTheme="minorEastAsia" w:hAnsiTheme="minorEastAsia" w:hint="eastAsia"/>
          <w:szCs w:val="21"/>
        </w:rPr>
        <w:t>充分发挥模块管理效力、强化管控手段、完善管理措施，各项</w:t>
      </w:r>
      <w:r w:rsidR="00BA77A5">
        <w:rPr>
          <w:rFonts w:asciiTheme="minorEastAsia" w:hAnsiTheme="minorEastAsia" w:hint="eastAsia"/>
          <w:szCs w:val="21"/>
        </w:rPr>
        <w:t>工作</w:t>
      </w:r>
      <w:r w:rsidR="00B84CB8" w:rsidRPr="00DC4853">
        <w:rPr>
          <w:rFonts w:asciiTheme="minorEastAsia" w:hAnsiTheme="minorEastAsia" w:hint="eastAsia"/>
          <w:szCs w:val="21"/>
        </w:rPr>
        <w:t>均能提前或按时完成</w:t>
      </w:r>
      <w:r w:rsidR="00BA77A5">
        <w:rPr>
          <w:rFonts w:asciiTheme="minorEastAsia" w:hAnsiTheme="minorEastAsia" w:hint="eastAsia"/>
          <w:szCs w:val="21"/>
        </w:rPr>
        <w:t>,</w:t>
      </w:r>
      <w:r w:rsidRPr="00DC4853">
        <w:rPr>
          <w:rFonts w:asciiTheme="minorEastAsia" w:hAnsiTheme="minorEastAsia" w:hint="eastAsia"/>
          <w:szCs w:val="21"/>
        </w:rPr>
        <w:t>确保了各主要工程节点任务的如期完工，其中结构主体工程提前23天封顶，</w:t>
      </w:r>
      <w:r w:rsidR="00BA77A5">
        <w:rPr>
          <w:rFonts w:asciiTheme="minorEastAsia" w:hAnsiTheme="minorEastAsia" w:hint="eastAsia"/>
          <w:szCs w:val="21"/>
        </w:rPr>
        <w:t>项目其它各类节点履约情况均良好</w:t>
      </w:r>
      <w:r w:rsidR="008B42C2">
        <w:rPr>
          <w:rFonts w:asciiTheme="minorEastAsia" w:hAnsiTheme="minorEastAsia" w:hint="eastAsia"/>
          <w:szCs w:val="21"/>
        </w:rPr>
        <w:t>，见表</w:t>
      </w:r>
      <w:r w:rsidR="00870A2A">
        <w:rPr>
          <w:rFonts w:asciiTheme="minorEastAsia" w:hAnsiTheme="minorEastAsia" w:hint="eastAsia"/>
          <w:szCs w:val="21"/>
        </w:rPr>
        <w:t>3</w:t>
      </w:r>
      <w:r w:rsidRPr="00DC4853">
        <w:rPr>
          <w:rFonts w:asciiTheme="minorEastAsia" w:hAnsiTheme="minorEastAsia" w:hint="eastAsia"/>
          <w:szCs w:val="21"/>
        </w:rPr>
        <w:t>。</w:t>
      </w:r>
    </w:p>
    <w:p w:rsidR="00870A2A" w:rsidRPr="00DC4853" w:rsidRDefault="00C60587" w:rsidP="00870A2A">
      <w:pPr>
        <w:ind w:firstLineChars="176" w:firstLine="370"/>
        <w:jc w:val="center"/>
        <w:rPr>
          <w:rFonts w:asciiTheme="minorEastAsia" w:hAnsiTheme="minorEastAsia"/>
          <w:szCs w:val="21"/>
        </w:rPr>
      </w:pPr>
      <w:r>
        <w:rPr>
          <w:rFonts w:asciiTheme="minorEastAsia" w:hAnsiTheme="minorEastAsia" w:hint="eastAsia"/>
          <w:szCs w:val="21"/>
        </w:rPr>
        <w:t xml:space="preserve">                          </w:t>
      </w:r>
      <w:r w:rsidR="00870A2A">
        <w:rPr>
          <w:rFonts w:asciiTheme="minorEastAsia" w:hAnsiTheme="minorEastAsia" w:hint="eastAsia"/>
          <w:szCs w:val="21"/>
        </w:rPr>
        <w:t>项目主要节点工期一览表</w:t>
      </w:r>
      <w:r>
        <w:rPr>
          <w:rFonts w:asciiTheme="minorEastAsia" w:hAnsiTheme="minorEastAsia" w:hint="eastAsia"/>
          <w:szCs w:val="21"/>
        </w:rPr>
        <w:t xml:space="preserve">                           </w:t>
      </w:r>
      <w:r w:rsidR="00870A2A">
        <w:rPr>
          <w:rFonts w:asciiTheme="minorEastAsia" w:hAnsiTheme="minorEastAsia" w:hint="eastAsia"/>
          <w:szCs w:val="21"/>
        </w:rPr>
        <w:t>表3</w:t>
      </w:r>
    </w:p>
    <w:tbl>
      <w:tblPr>
        <w:tblStyle w:val="a5"/>
        <w:tblW w:w="0" w:type="auto"/>
        <w:tblInd w:w="108" w:type="dxa"/>
        <w:tblLook w:val="04A0"/>
      </w:tblPr>
      <w:tblGrid>
        <w:gridCol w:w="1418"/>
        <w:gridCol w:w="1701"/>
        <w:gridCol w:w="1984"/>
        <w:gridCol w:w="1985"/>
        <w:gridCol w:w="992"/>
        <w:gridCol w:w="1134"/>
      </w:tblGrid>
      <w:tr w:rsidR="00C3440B" w:rsidTr="00870A2A">
        <w:tc>
          <w:tcPr>
            <w:tcW w:w="1418" w:type="dxa"/>
            <w:vAlign w:val="center"/>
          </w:tcPr>
          <w:p w:rsidR="00D53501" w:rsidRPr="008B42C2" w:rsidRDefault="00D53501" w:rsidP="00C3440B">
            <w:pPr>
              <w:spacing w:line="360" w:lineRule="auto"/>
              <w:jc w:val="center"/>
              <w:rPr>
                <w:rFonts w:asciiTheme="minorEastAsia" w:hAnsiTheme="minorEastAsia"/>
                <w:sz w:val="18"/>
                <w:szCs w:val="18"/>
              </w:rPr>
            </w:pPr>
            <w:r w:rsidRPr="008B42C2">
              <w:rPr>
                <w:rFonts w:asciiTheme="minorEastAsia" w:hAnsiTheme="minorEastAsia" w:hint="eastAsia"/>
                <w:sz w:val="18"/>
                <w:szCs w:val="18"/>
              </w:rPr>
              <w:t>部位</w:t>
            </w:r>
          </w:p>
        </w:tc>
        <w:tc>
          <w:tcPr>
            <w:tcW w:w="1701" w:type="dxa"/>
            <w:vAlign w:val="center"/>
          </w:tcPr>
          <w:p w:rsidR="00D53501" w:rsidRPr="008B42C2" w:rsidRDefault="00D53501" w:rsidP="00C3440B">
            <w:pPr>
              <w:spacing w:line="360" w:lineRule="auto"/>
              <w:jc w:val="center"/>
              <w:rPr>
                <w:rFonts w:asciiTheme="minorEastAsia" w:hAnsiTheme="minorEastAsia"/>
                <w:sz w:val="18"/>
                <w:szCs w:val="18"/>
              </w:rPr>
            </w:pPr>
            <w:r w:rsidRPr="008B42C2">
              <w:rPr>
                <w:rFonts w:asciiTheme="minorEastAsia" w:hAnsiTheme="minorEastAsia" w:hint="eastAsia"/>
                <w:sz w:val="18"/>
                <w:szCs w:val="18"/>
              </w:rPr>
              <w:t>形象进度</w:t>
            </w:r>
          </w:p>
        </w:tc>
        <w:tc>
          <w:tcPr>
            <w:tcW w:w="1984" w:type="dxa"/>
            <w:vAlign w:val="center"/>
          </w:tcPr>
          <w:p w:rsidR="00D53501" w:rsidRPr="008B42C2" w:rsidRDefault="00D53501" w:rsidP="00C3440B">
            <w:pPr>
              <w:spacing w:line="360" w:lineRule="auto"/>
              <w:jc w:val="center"/>
              <w:rPr>
                <w:rFonts w:asciiTheme="minorEastAsia" w:hAnsiTheme="minorEastAsia"/>
                <w:sz w:val="18"/>
                <w:szCs w:val="18"/>
              </w:rPr>
            </w:pPr>
            <w:r w:rsidRPr="008B42C2">
              <w:rPr>
                <w:rFonts w:asciiTheme="minorEastAsia" w:hAnsiTheme="minorEastAsia" w:hint="eastAsia"/>
                <w:sz w:val="18"/>
                <w:szCs w:val="18"/>
              </w:rPr>
              <w:t>模块时间</w:t>
            </w:r>
          </w:p>
        </w:tc>
        <w:tc>
          <w:tcPr>
            <w:tcW w:w="1985" w:type="dxa"/>
            <w:vAlign w:val="center"/>
          </w:tcPr>
          <w:p w:rsidR="00D53501" w:rsidRPr="008B42C2" w:rsidRDefault="00D53501" w:rsidP="00C3440B">
            <w:pPr>
              <w:spacing w:line="360" w:lineRule="auto"/>
              <w:jc w:val="center"/>
              <w:rPr>
                <w:rFonts w:asciiTheme="minorEastAsia" w:hAnsiTheme="minorEastAsia"/>
                <w:sz w:val="18"/>
                <w:szCs w:val="18"/>
              </w:rPr>
            </w:pPr>
            <w:r w:rsidRPr="008B42C2">
              <w:rPr>
                <w:rFonts w:asciiTheme="minorEastAsia" w:hAnsiTheme="minorEastAsia" w:hint="eastAsia"/>
                <w:sz w:val="18"/>
                <w:szCs w:val="18"/>
              </w:rPr>
              <w:t>完工时间</w:t>
            </w:r>
          </w:p>
        </w:tc>
        <w:tc>
          <w:tcPr>
            <w:tcW w:w="992" w:type="dxa"/>
            <w:vAlign w:val="center"/>
          </w:tcPr>
          <w:p w:rsidR="00D53501" w:rsidRPr="008B42C2" w:rsidRDefault="00D53501" w:rsidP="00C3440B">
            <w:pPr>
              <w:spacing w:line="360" w:lineRule="auto"/>
              <w:jc w:val="center"/>
              <w:rPr>
                <w:rFonts w:asciiTheme="minorEastAsia" w:hAnsiTheme="minorEastAsia"/>
                <w:sz w:val="18"/>
                <w:szCs w:val="18"/>
              </w:rPr>
            </w:pPr>
            <w:r w:rsidRPr="008B42C2">
              <w:rPr>
                <w:rFonts w:asciiTheme="minorEastAsia" w:hAnsiTheme="minorEastAsia" w:hint="eastAsia"/>
                <w:sz w:val="18"/>
                <w:szCs w:val="18"/>
              </w:rPr>
              <w:t>工期提前</w:t>
            </w:r>
          </w:p>
        </w:tc>
        <w:tc>
          <w:tcPr>
            <w:tcW w:w="1134" w:type="dxa"/>
            <w:vAlign w:val="center"/>
          </w:tcPr>
          <w:p w:rsidR="00D53501" w:rsidRPr="008B42C2" w:rsidRDefault="00D53501" w:rsidP="00C3440B">
            <w:pPr>
              <w:spacing w:line="360" w:lineRule="auto"/>
              <w:jc w:val="center"/>
              <w:rPr>
                <w:rFonts w:asciiTheme="minorEastAsia" w:hAnsiTheme="minorEastAsia"/>
                <w:sz w:val="18"/>
                <w:szCs w:val="18"/>
              </w:rPr>
            </w:pPr>
            <w:r w:rsidRPr="008B42C2">
              <w:rPr>
                <w:rFonts w:asciiTheme="minorEastAsia" w:hAnsiTheme="minorEastAsia" w:hint="eastAsia"/>
                <w:sz w:val="18"/>
                <w:szCs w:val="18"/>
              </w:rPr>
              <w:t>备注</w:t>
            </w:r>
          </w:p>
        </w:tc>
      </w:tr>
      <w:tr w:rsidR="00C3440B" w:rsidTr="00870A2A">
        <w:tc>
          <w:tcPr>
            <w:tcW w:w="1418" w:type="dxa"/>
            <w:vAlign w:val="center"/>
          </w:tcPr>
          <w:p w:rsidR="00D53501" w:rsidRPr="008B42C2" w:rsidRDefault="00D53501" w:rsidP="00C3440B">
            <w:pPr>
              <w:spacing w:line="360" w:lineRule="auto"/>
              <w:jc w:val="center"/>
              <w:rPr>
                <w:rFonts w:asciiTheme="minorEastAsia" w:hAnsiTheme="minorEastAsia"/>
                <w:sz w:val="18"/>
                <w:szCs w:val="18"/>
              </w:rPr>
            </w:pPr>
            <w:r w:rsidRPr="008B42C2">
              <w:rPr>
                <w:rFonts w:asciiTheme="minorEastAsia" w:hAnsiTheme="minorEastAsia" w:hint="eastAsia"/>
                <w:sz w:val="18"/>
                <w:szCs w:val="18"/>
              </w:rPr>
              <w:t>地下空间</w:t>
            </w:r>
          </w:p>
        </w:tc>
        <w:tc>
          <w:tcPr>
            <w:tcW w:w="1701" w:type="dxa"/>
            <w:vAlign w:val="center"/>
          </w:tcPr>
          <w:p w:rsidR="00D53501" w:rsidRPr="008B42C2" w:rsidRDefault="00D53501" w:rsidP="00C3440B">
            <w:pPr>
              <w:spacing w:line="360" w:lineRule="auto"/>
              <w:jc w:val="center"/>
              <w:rPr>
                <w:rFonts w:asciiTheme="minorEastAsia" w:hAnsiTheme="minorEastAsia"/>
                <w:sz w:val="18"/>
                <w:szCs w:val="18"/>
              </w:rPr>
            </w:pPr>
            <w:r w:rsidRPr="008B42C2">
              <w:rPr>
                <w:rFonts w:asciiTheme="minorEastAsia" w:hAnsiTheme="minorEastAsia" w:hint="eastAsia"/>
                <w:sz w:val="18"/>
                <w:szCs w:val="18"/>
              </w:rPr>
              <w:t>正负零封顶</w:t>
            </w:r>
          </w:p>
        </w:tc>
        <w:tc>
          <w:tcPr>
            <w:tcW w:w="1984" w:type="dxa"/>
            <w:vAlign w:val="center"/>
          </w:tcPr>
          <w:p w:rsidR="00D53501" w:rsidRPr="008B42C2" w:rsidRDefault="00D53501" w:rsidP="008139B1">
            <w:pPr>
              <w:spacing w:line="360" w:lineRule="auto"/>
              <w:rPr>
                <w:rFonts w:asciiTheme="minorEastAsia" w:hAnsiTheme="minorEastAsia"/>
                <w:sz w:val="18"/>
                <w:szCs w:val="18"/>
              </w:rPr>
            </w:pPr>
            <w:r w:rsidRPr="008B42C2">
              <w:rPr>
                <w:rFonts w:asciiTheme="minorEastAsia" w:hAnsiTheme="minorEastAsia" w:hint="eastAsia"/>
                <w:sz w:val="18"/>
                <w:szCs w:val="18"/>
              </w:rPr>
              <w:t>2017年3月1日</w:t>
            </w:r>
          </w:p>
        </w:tc>
        <w:tc>
          <w:tcPr>
            <w:tcW w:w="1985" w:type="dxa"/>
            <w:vAlign w:val="center"/>
          </w:tcPr>
          <w:p w:rsidR="00D53501" w:rsidRPr="008B42C2" w:rsidRDefault="00D53501" w:rsidP="00C3440B">
            <w:pPr>
              <w:spacing w:line="360" w:lineRule="auto"/>
              <w:jc w:val="center"/>
              <w:rPr>
                <w:rFonts w:asciiTheme="minorEastAsia" w:hAnsiTheme="minorEastAsia"/>
                <w:sz w:val="18"/>
                <w:szCs w:val="18"/>
              </w:rPr>
            </w:pPr>
            <w:r w:rsidRPr="008B42C2">
              <w:rPr>
                <w:rFonts w:asciiTheme="minorEastAsia" w:hAnsiTheme="minorEastAsia" w:hint="eastAsia"/>
                <w:sz w:val="18"/>
                <w:szCs w:val="18"/>
              </w:rPr>
              <w:t>2017年1月19日</w:t>
            </w:r>
          </w:p>
        </w:tc>
        <w:tc>
          <w:tcPr>
            <w:tcW w:w="992" w:type="dxa"/>
            <w:vAlign w:val="center"/>
          </w:tcPr>
          <w:p w:rsidR="00D53501" w:rsidRPr="008B42C2" w:rsidRDefault="00D53501" w:rsidP="00C3440B">
            <w:pPr>
              <w:spacing w:line="360" w:lineRule="auto"/>
              <w:jc w:val="center"/>
              <w:rPr>
                <w:rFonts w:asciiTheme="minorEastAsia" w:hAnsiTheme="minorEastAsia"/>
                <w:sz w:val="18"/>
                <w:szCs w:val="18"/>
              </w:rPr>
            </w:pPr>
            <w:r w:rsidRPr="008B42C2">
              <w:rPr>
                <w:rFonts w:asciiTheme="minorEastAsia" w:hAnsiTheme="minorEastAsia" w:hint="eastAsia"/>
                <w:sz w:val="18"/>
                <w:szCs w:val="18"/>
              </w:rPr>
              <w:t>40天</w:t>
            </w:r>
          </w:p>
        </w:tc>
        <w:tc>
          <w:tcPr>
            <w:tcW w:w="1134" w:type="dxa"/>
            <w:vAlign w:val="center"/>
          </w:tcPr>
          <w:p w:rsidR="00D53501" w:rsidRPr="008B42C2" w:rsidRDefault="00D659CB" w:rsidP="00C3440B">
            <w:pPr>
              <w:spacing w:line="360" w:lineRule="auto"/>
              <w:jc w:val="center"/>
              <w:rPr>
                <w:rFonts w:asciiTheme="minorEastAsia" w:hAnsiTheme="minorEastAsia"/>
                <w:sz w:val="18"/>
                <w:szCs w:val="18"/>
              </w:rPr>
            </w:pPr>
            <w:r>
              <w:rPr>
                <w:rFonts w:asciiTheme="minorEastAsia" w:hAnsiTheme="minorEastAsia" w:hint="eastAsia"/>
                <w:sz w:val="18"/>
                <w:szCs w:val="18"/>
              </w:rPr>
              <w:t>/</w:t>
            </w:r>
          </w:p>
        </w:tc>
      </w:tr>
      <w:tr w:rsidR="00C3440B" w:rsidTr="00870A2A">
        <w:tc>
          <w:tcPr>
            <w:tcW w:w="1418" w:type="dxa"/>
            <w:vAlign w:val="center"/>
          </w:tcPr>
          <w:p w:rsidR="00D53501" w:rsidRPr="008B42C2" w:rsidRDefault="00D53501" w:rsidP="00C3440B">
            <w:pPr>
              <w:spacing w:line="360" w:lineRule="auto"/>
              <w:jc w:val="center"/>
              <w:rPr>
                <w:rFonts w:asciiTheme="minorEastAsia" w:hAnsiTheme="minorEastAsia"/>
                <w:sz w:val="18"/>
                <w:szCs w:val="18"/>
              </w:rPr>
            </w:pPr>
            <w:r w:rsidRPr="008B42C2">
              <w:rPr>
                <w:rFonts w:asciiTheme="minorEastAsia" w:hAnsiTheme="minorEastAsia" w:hint="eastAsia"/>
                <w:sz w:val="18"/>
                <w:szCs w:val="18"/>
              </w:rPr>
              <w:t>主体结构</w:t>
            </w:r>
          </w:p>
        </w:tc>
        <w:tc>
          <w:tcPr>
            <w:tcW w:w="1701" w:type="dxa"/>
            <w:vAlign w:val="center"/>
          </w:tcPr>
          <w:p w:rsidR="00D53501" w:rsidRPr="008B42C2" w:rsidRDefault="00D53501" w:rsidP="00C3440B">
            <w:pPr>
              <w:spacing w:line="360" w:lineRule="auto"/>
              <w:jc w:val="center"/>
              <w:rPr>
                <w:rFonts w:asciiTheme="minorEastAsia" w:hAnsiTheme="minorEastAsia"/>
                <w:sz w:val="18"/>
                <w:szCs w:val="18"/>
              </w:rPr>
            </w:pPr>
            <w:r w:rsidRPr="008B42C2">
              <w:rPr>
                <w:rFonts w:asciiTheme="minorEastAsia" w:hAnsiTheme="minorEastAsia" w:hint="eastAsia"/>
                <w:sz w:val="18"/>
                <w:szCs w:val="18"/>
              </w:rPr>
              <w:t>结构封顶</w:t>
            </w:r>
          </w:p>
        </w:tc>
        <w:tc>
          <w:tcPr>
            <w:tcW w:w="1984" w:type="dxa"/>
            <w:vAlign w:val="center"/>
          </w:tcPr>
          <w:p w:rsidR="00D53501" w:rsidRPr="008B42C2" w:rsidRDefault="00D53501" w:rsidP="008139B1">
            <w:pPr>
              <w:rPr>
                <w:rFonts w:asciiTheme="minorEastAsia" w:hAnsiTheme="minorEastAsia"/>
                <w:sz w:val="18"/>
                <w:szCs w:val="18"/>
              </w:rPr>
            </w:pPr>
            <w:r w:rsidRPr="008B42C2">
              <w:rPr>
                <w:rFonts w:asciiTheme="minorEastAsia" w:hAnsiTheme="minorEastAsia" w:hint="eastAsia"/>
                <w:sz w:val="18"/>
                <w:szCs w:val="18"/>
              </w:rPr>
              <w:t>2017年5月20日</w:t>
            </w:r>
          </w:p>
        </w:tc>
        <w:tc>
          <w:tcPr>
            <w:tcW w:w="1985" w:type="dxa"/>
            <w:vAlign w:val="center"/>
          </w:tcPr>
          <w:p w:rsidR="00D53501" w:rsidRPr="008B42C2" w:rsidRDefault="00D53501" w:rsidP="00C3440B">
            <w:pPr>
              <w:jc w:val="center"/>
              <w:rPr>
                <w:rFonts w:asciiTheme="minorEastAsia" w:hAnsiTheme="minorEastAsia"/>
                <w:sz w:val="18"/>
                <w:szCs w:val="18"/>
              </w:rPr>
            </w:pPr>
            <w:r w:rsidRPr="008B42C2">
              <w:rPr>
                <w:rFonts w:asciiTheme="minorEastAsia" w:hAnsiTheme="minorEastAsia" w:hint="eastAsia"/>
                <w:sz w:val="18"/>
                <w:szCs w:val="18"/>
              </w:rPr>
              <w:t>2017年4月27日</w:t>
            </w:r>
          </w:p>
        </w:tc>
        <w:tc>
          <w:tcPr>
            <w:tcW w:w="992" w:type="dxa"/>
            <w:vAlign w:val="center"/>
          </w:tcPr>
          <w:p w:rsidR="00D53501" w:rsidRPr="008B42C2" w:rsidRDefault="00D53501" w:rsidP="00C3440B">
            <w:pPr>
              <w:spacing w:line="360" w:lineRule="auto"/>
              <w:jc w:val="center"/>
              <w:rPr>
                <w:rFonts w:asciiTheme="minorEastAsia" w:hAnsiTheme="minorEastAsia"/>
                <w:sz w:val="18"/>
                <w:szCs w:val="18"/>
              </w:rPr>
            </w:pPr>
            <w:r w:rsidRPr="008B42C2">
              <w:rPr>
                <w:rFonts w:asciiTheme="minorEastAsia" w:hAnsiTheme="minorEastAsia" w:hint="eastAsia"/>
                <w:sz w:val="18"/>
                <w:szCs w:val="18"/>
              </w:rPr>
              <w:t>23天</w:t>
            </w:r>
          </w:p>
        </w:tc>
        <w:tc>
          <w:tcPr>
            <w:tcW w:w="1134" w:type="dxa"/>
            <w:vAlign w:val="center"/>
          </w:tcPr>
          <w:p w:rsidR="00D53501" w:rsidRPr="008B42C2" w:rsidRDefault="00D659CB" w:rsidP="00C3440B">
            <w:pPr>
              <w:spacing w:line="360" w:lineRule="auto"/>
              <w:jc w:val="center"/>
              <w:rPr>
                <w:rFonts w:asciiTheme="minorEastAsia" w:hAnsiTheme="minorEastAsia"/>
                <w:sz w:val="18"/>
                <w:szCs w:val="18"/>
              </w:rPr>
            </w:pPr>
            <w:r>
              <w:rPr>
                <w:rFonts w:asciiTheme="minorEastAsia" w:hAnsiTheme="minorEastAsia" w:hint="eastAsia"/>
                <w:sz w:val="18"/>
                <w:szCs w:val="18"/>
              </w:rPr>
              <w:t>/</w:t>
            </w:r>
          </w:p>
        </w:tc>
      </w:tr>
      <w:tr w:rsidR="00C3440B" w:rsidTr="00870A2A">
        <w:tc>
          <w:tcPr>
            <w:tcW w:w="1418" w:type="dxa"/>
            <w:vAlign w:val="center"/>
          </w:tcPr>
          <w:p w:rsidR="00D53501" w:rsidRPr="008B42C2" w:rsidRDefault="00D53501" w:rsidP="00C3440B">
            <w:pPr>
              <w:spacing w:line="360" w:lineRule="auto"/>
              <w:jc w:val="center"/>
              <w:rPr>
                <w:rFonts w:asciiTheme="minorEastAsia" w:hAnsiTheme="minorEastAsia"/>
                <w:sz w:val="18"/>
                <w:szCs w:val="18"/>
              </w:rPr>
            </w:pPr>
            <w:proofErr w:type="gramStart"/>
            <w:r w:rsidRPr="008B42C2">
              <w:rPr>
                <w:rFonts w:asciiTheme="minorEastAsia" w:hAnsiTheme="minorEastAsia" w:hint="eastAsia"/>
                <w:sz w:val="18"/>
                <w:szCs w:val="18"/>
              </w:rPr>
              <w:t>二结构</w:t>
            </w:r>
            <w:proofErr w:type="gramEnd"/>
          </w:p>
        </w:tc>
        <w:tc>
          <w:tcPr>
            <w:tcW w:w="1701" w:type="dxa"/>
            <w:vAlign w:val="center"/>
          </w:tcPr>
          <w:p w:rsidR="00D53501" w:rsidRPr="008B42C2" w:rsidRDefault="00D53501" w:rsidP="00C3440B">
            <w:pPr>
              <w:spacing w:line="360" w:lineRule="auto"/>
              <w:jc w:val="center"/>
              <w:rPr>
                <w:rFonts w:asciiTheme="minorEastAsia" w:hAnsiTheme="minorEastAsia"/>
                <w:sz w:val="18"/>
                <w:szCs w:val="18"/>
              </w:rPr>
            </w:pPr>
            <w:r w:rsidRPr="008B42C2">
              <w:rPr>
                <w:rFonts w:asciiTheme="minorEastAsia" w:hAnsiTheme="minorEastAsia" w:hint="eastAsia"/>
                <w:sz w:val="18"/>
                <w:szCs w:val="18"/>
              </w:rPr>
              <w:t>砌筑抹灰完成</w:t>
            </w:r>
          </w:p>
        </w:tc>
        <w:tc>
          <w:tcPr>
            <w:tcW w:w="1984" w:type="dxa"/>
            <w:vAlign w:val="center"/>
          </w:tcPr>
          <w:p w:rsidR="00D53501" w:rsidRPr="008B42C2" w:rsidRDefault="00D53501" w:rsidP="008139B1">
            <w:pPr>
              <w:rPr>
                <w:rFonts w:asciiTheme="minorEastAsia" w:hAnsiTheme="minorEastAsia"/>
                <w:sz w:val="18"/>
                <w:szCs w:val="18"/>
              </w:rPr>
            </w:pPr>
            <w:r w:rsidRPr="008B42C2">
              <w:rPr>
                <w:rFonts w:asciiTheme="minorEastAsia" w:hAnsiTheme="minorEastAsia" w:hint="eastAsia"/>
                <w:sz w:val="18"/>
                <w:szCs w:val="18"/>
              </w:rPr>
              <w:t>2017年6月29日</w:t>
            </w:r>
          </w:p>
        </w:tc>
        <w:tc>
          <w:tcPr>
            <w:tcW w:w="1985" w:type="dxa"/>
            <w:vAlign w:val="center"/>
          </w:tcPr>
          <w:p w:rsidR="00D53501" w:rsidRPr="008B42C2" w:rsidRDefault="00D53501" w:rsidP="00C3440B">
            <w:pPr>
              <w:jc w:val="center"/>
              <w:rPr>
                <w:rFonts w:asciiTheme="minorEastAsia" w:hAnsiTheme="minorEastAsia"/>
                <w:sz w:val="18"/>
                <w:szCs w:val="18"/>
              </w:rPr>
            </w:pPr>
            <w:r w:rsidRPr="008B42C2">
              <w:rPr>
                <w:rFonts w:asciiTheme="minorEastAsia" w:hAnsiTheme="minorEastAsia" w:hint="eastAsia"/>
                <w:sz w:val="18"/>
                <w:szCs w:val="18"/>
              </w:rPr>
              <w:t>2017年6月25日</w:t>
            </w:r>
          </w:p>
        </w:tc>
        <w:tc>
          <w:tcPr>
            <w:tcW w:w="992" w:type="dxa"/>
            <w:vAlign w:val="center"/>
          </w:tcPr>
          <w:p w:rsidR="00D53501" w:rsidRPr="008B42C2" w:rsidRDefault="00D53501" w:rsidP="00C3440B">
            <w:pPr>
              <w:spacing w:line="360" w:lineRule="auto"/>
              <w:jc w:val="center"/>
              <w:rPr>
                <w:rFonts w:asciiTheme="minorEastAsia" w:hAnsiTheme="minorEastAsia"/>
                <w:sz w:val="18"/>
                <w:szCs w:val="18"/>
              </w:rPr>
            </w:pPr>
            <w:r w:rsidRPr="008B42C2">
              <w:rPr>
                <w:rFonts w:asciiTheme="minorEastAsia" w:hAnsiTheme="minorEastAsia" w:hint="eastAsia"/>
                <w:sz w:val="18"/>
                <w:szCs w:val="18"/>
              </w:rPr>
              <w:t>4天</w:t>
            </w:r>
          </w:p>
        </w:tc>
        <w:tc>
          <w:tcPr>
            <w:tcW w:w="1134" w:type="dxa"/>
            <w:vAlign w:val="center"/>
          </w:tcPr>
          <w:p w:rsidR="00D53501" w:rsidRPr="008B42C2" w:rsidRDefault="00D659CB" w:rsidP="00C3440B">
            <w:pPr>
              <w:spacing w:line="360" w:lineRule="auto"/>
              <w:jc w:val="center"/>
              <w:rPr>
                <w:rFonts w:asciiTheme="minorEastAsia" w:hAnsiTheme="minorEastAsia"/>
                <w:sz w:val="18"/>
                <w:szCs w:val="18"/>
              </w:rPr>
            </w:pPr>
            <w:r>
              <w:rPr>
                <w:rFonts w:asciiTheme="minorEastAsia" w:hAnsiTheme="minorEastAsia" w:hint="eastAsia"/>
                <w:sz w:val="18"/>
                <w:szCs w:val="18"/>
              </w:rPr>
              <w:t>/</w:t>
            </w:r>
          </w:p>
        </w:tc>
      </w:tr>
      <w:tr w:rsidR="00C3440B" w:rsidTr="00870A2A">
        <w:tc>
          <w:tcPr>
            <w:tcW w:w="1418" w:type="dxa"/>
            <w:vAlign w:val="center"/>
          </w:tcPr>
          <w:p w:rsidR="00D53501" w:rsidRPr="008B42C2" w:rsidRDefault="00D53501" w:rsidP="00C3440B">
            <w:pPr>
              <w:spacing w:line="360" w:lineRule="auto"/>
              <w:jc w:val="center"/>
              <w:rPr>
                <w:rFonts w:asciiTheme="minorEastAsia" w:hAnsiTheme="minorEastAsia"/>
                <w:sz w:val="18"/>
                <w:szCs w:val="18"/>
              </w:rPr>
            </w:pPr>
            <w:r w:rsidRPr="008B42C2">
              <w:rPr>
                <w:rFonts w:asciiTheme="minorEastAsia" w:hAnsiTheme="minorEastAsia" w:hint="eastAsia"/>
                <w:sz w:val="18"/>
                <w:szCs w:val="18"/>
              </w:rPr>
              <w:t>精装施工</w:t>
            </w:r>
          </w:p>
        </w:tc>
        <w:tc>
          <w:tcPr>
            <w:tcW w:w="1701" w:type="dxa"/>
            <w:vAlign w:val="center"/>
          </w:tcPr>
          <w:p w:rsidR="00D53501" w:rsidRPr="008B42C2" w:rsidRDefault="00D53501" w:rsidP="00C3440B">
            <w:pPr>
              <w:spacing w:line="360" w:lineRule="auto"/>
              <w:jc w:val="center"/>
              <w:rPr>
                <w:rFonts w:asciiTheme="minorEastAsia" w:hAnsiTheme="minorEastAsia"/>
                <w:sz w:val="18"/>
                <w:szCs w:val="18"/>
              </w:rPr>
            </w:pPr>
            <w:r w:rsidRPr="008B42C2">
              <w:rPr>
                <w:rFonts w:asciiTheme="minorEastAsia" w:hAnsiTheme="minorEastAsia" w:hint="eastAsia"/>
                <w:sz w:val="18"/>
                <w:szCs w:val="18"/>
              </w:rPr>
              <w:t>精装完成</w:t>
            </w:r>
          </w:p>
        </w:tc>
        <w:tc>
          <w:tcPr>
            <w:tcW w:w="1984" w:type="dxa"/>
            <w:vAlign w:val="center"/>
          </w:tcPr>
          <w:p w:rsidR="00D53501" w:rsidRPr="008B42C2" w:rsidRDefault="00D53501" w:rsidP="00C3440B">
            <w:pPr>
              <w:jc w:val="center"/>
              <w:rPr>
                <w:rFonts w:asciiTheme="minorEastAsia" w:hAnsiTheme="minorEastAsia"/>
                <w:sz w:val="18"/>
                <w:szCs w:val="18"/>
              </w:rPr>
            </w:pPr>
            <w:r w:rsidRPr="008B42C2">
              <w:rPr>
                <w:rFonts w:asciiTheme="minorEastAsia" w:hAnsiTheme="minorEastAsia" w:hint="eastAsia"/>
                <w:sz w:val="18"/>
                <w:szCs w:val="18"/>
              </w:rPr>
              <w:t>2017年10月18日</w:t>
            </w:r>
          </w:p>
        </w:tc>
        <w:tc>
          <w:tcPr>
            <w:tcW w:w="1985" w:type="dxa"/>
            <w:vAlign w:val="center"/>
          </w:tcPr>
          <w:p w:rsidR="00D53501" w:rsidRPr="008B42C2" w:rsidRDefault="00D53501" w:rsidP="00C3440B">
            <w:pPr>
              <w:jc w:val="center"/>
              <w:rPr>
                <w:rFonts w:asciiTheme="minorEastAsia" w:hAnsiTheme="minorEastAsia"/>
                <w:sz w:val="18"/>
                <w:szCs w:val="18"/>
              </w:rPr>
            </w:pPr>
            <w:r w:rsidRPr="008B42C2">
              <w:rPr>
                <w:rFonts w:asciiTheme="minorEastAsia" w:hAnsiTheme="minorEastAsia" w:hint="eastAsia"/>
                <w:sz w:val="18"/>
                <w:szCs w:val="18"/>
              </w:rPr>
              <w:t>2017年10月5日</w:t>
            </w:r>
          </w:p>
        </w:tc>
        <w:tc>
          <w:tcPr>
            <w:tcW w:w="992" w:type="dxa"/>
            <w:vAlign w:val="center"/>
          </w:tcPr>
          <w:p w:rsidR="00D53501" w:rsidRPr="008B42C2" w:rsidRDefault="00D53501" w:rsidP="00C3440B">
            <w:pPr>
              <w:spacing w:line="360" w:lineRule="auto"/>
              <w:jc w:val="center"/>
              <w:rPr>
                <w:rFonts w:asciiTheme="minorEastAsia" w:hAnsiTheme="minorEastAsia"/>
                <w:sz w:val="18"/>
                <w:szCs w:val="18"/>
              </w:rPr>
            </w:pPr>
            <w:r w:rsidRPr="008B42C2">
              <w:rPr>
                <w:rFonts w:asciiTheme="minorEastAsia" w:hAnsiTheme="minorEastAsia" w:hint="eastAsia"/>
                <w:sz w:val="18"/>
                <w:szCs w:val="18"/>
              </w:rPr>
              <w:t>13天</w:t>
            </w:r>
          </w:p>
        </w:tc>
        <w:tc>
          <w:tcPr>
            <w:tcW w:w="1134" w:type="dxa"/>
            <w:vAlign w:val="center"/>
          </w:tcPr>
          <w:p w:rsidR="00D53501" w:rsidRPr="008B42C2" w:rsidRDefault="00D659CB" w:rsidP="00C3440B">
            <w:pPr>
              <w:spacing w:line="360" w:lineRule="auto"/>
              <w:jc w:val="center"/>
              <w:rPr>
                <w:rFonts w:asciiTheme="minorEastAsia" w:hAnsiTheme="minorEastAsia"/>
                <w:sz w:val="18"/>
                <w:szCs w:val="18"/>
              </w:rPr>
            </w:pPr>
            <w:r>
              <w:rPr>
                <w:rFonts w:asciiTheme="minorEastAsia" w:hAnsiTheme="minorEastAsia" w:hint="eastAsia"/>
                <w:sz w:val="18"/>
                <w:szCs w:val="18"/>
              </w:rPr>
              <w:t>/</w:t>
            </w:r>
          </w:p>
        </w:tc>
      </w:tr>
      <w:tr w:rsidR="00C3440B" w:rsidTr="00870A2A">
        <w:tc>
          <w:tcPr>
            <w:tcW w:w="1418" w:type="dxa"/>
            <w:vAlign w:val="center"/>
          </w:tcPr>
          <w:p w:rsidR="00D53501" w:rsidRPr="008B42C2" w:rsidRDefault="00D53501" w:rsidP="00C3440B">
            <w:pPr>
              <w:spacing w:line="360" w:lineRule="auto"/>
              <w:jc w:val="center"/>
              <w:rPr>
                <w:rFonts w:asciiTheme="minorEastAsia" w:hAnsiTheme="minorEastAsia"/>
                <w:sz w:val="18"/>
                <w:szCs w:val="18"/>
              </w:rPr>
            </w:pPr>
            <w:r w:rsidRPr="008B42C2">
              <w:rPr>
                <w:rFonts w:asciiTheme="minorEastAsia" w:hAnsiTheme="minorEastAsia" w:hint="eastAsia"/>
                <w:sz w:val="18"/>
                <w:szCs w:val="18"/>
              </w:rPr>
              <w:t>外幕墙施工</w:t>
            </w:r>
          </w:p>
        </w:tc>
        <w:tc>
          <w:tcPr>
            <w:tcW w:w="1701" w:type="dxa"/>
            <w:vAlign w:val="center"/>
          </w:tcPr>
          <w:p w:rsidR="00D53501" w:rsidRPr="008B42C2" w:rsidRDefault="00D53501" w:rsidP="00C3440B">
            <w:pPr>
              <w:spacing w:line="360" w:lineRule="auto"/>
              <w:jc w:val="center"/>
              <w:rPr>
                <w:rFonts w:asciiTheme="minorEastAsia" w:hAnsiTheme="minorEastAsia"/>
                <w:sz w:val="18"/>
                <w:szCs w:val="18"/>
              </w:rPr>
            </w:pPr>
            <w:r w:rsidRPr="008B42C2">
              <w:rPr>
                <w:rFonts w:asciiTheme="minorEastAsia" w:hAnsiTheme="minorEastAsia" w:hint="eastAsia"/>
                <w:sz w:val="18"/>
                <w:szCs w:val="18"/>
              </w:rPr>
              <w:t>外立面安装完成</w:t>
            </w:r>
          </w:p>
        </w:tc>
        <w:tc>
          <w:tcPr>
            <w:tcW w:w="1984" w:type="dxa"/>
            <w:vAlign w:val="center"/>
          </w:tcPr>
          <w:p w:rsidR="00D53501" w:rsidRPr="008B42C2" w:rsidRDefault="00D53501" w:rsidP="00C3440B">
            <w:pPr>
              <w:jc w:val="center"/>
              <w:rPr>
                <w:rFonts w:asciiTheme="minorEastAsia" w:hAnsiTheme="minorEastAsia"/>
                <w:sz w:val="18"/>
                <w:szCs w:val="18"/>
              </w:rPr>
            </w:pPr>
            <w:r w:rsidRPr="008B42C2">
              <w:rPr>
                <w:rFonts w:asciiTheme="minorEastAsia" w:hAnsiTheme="minorEastAsia" w:hint="eastAsia"/>
                <w:sz w:val="18"/>
                <w:szCs w:val="18"/>
              </w:rPr>
              <w:t>2017年10月18日</w:t>
            </w:r>
          </w:p>
        </w:tc>
        <w:tc>
          <w:tcPr>
            <w:tcW w:w="1985" w:type="dxa"/>
            <w:vAlign w:val="center"/>
          </w:tcPr>
          <w:p w:rsidR="00D53501" w:rsidRPr="008B42C2" w:rsidRDefault="00D53501" w:rsidP="00C3440B">
            <w:pPr>
              <w:jc w:val="center"/>
              <w:rPr>
                <w:rFonts w:asciiTheme="minorEastAsia" w:hAnsiTheme="minorEastAsia"/>
                <w:sz w:val="18"/>
                <w:szCs w:val="18"/>
              </w:rPr>
            </w:pPr>
            <w:r w:rsidRPr="008B42C2">
              <w:rPr>
                <w:rFonts w:asciiTheme="minorEastAsia" w:hAnsiTheme="minorEastAsia" w:hint="eastAsia"/>
                <w:sz w:val="18"/>
                <w:szCs w:val="18"/>
              </w:rPr>
              <w:t>2017年10月7日</w:t>
            </w:r>
          </w:p>
        </w:tc>
        <w:tc>
          <w:tcPr>
            <w:tcW w:w="992" w:type="dxa"/>
            <w:vAlign w:val="center"/>
          </w:tcPr>
          <w:p w:rsidR="00D53501" w:rsidRPr="008B42C2" w:rsidRDefault="00D53501" w:rsidP="00C3440B">
            <w:pPr>
              <w:spacing w:line="360" w:lineRule="auto"/>
              <w:jc w:val="center"/>
              <w:rPr>
                <w:rFonts w:asciiTheme="minorEastAsia" w:hAnsiTheme="minorEastAsia"/>
                <w:sz w:val="18"/>
                <w:szCs w:val="18"/>
              </w:rPr>
            </w:pPr>
            <w:r w:rsidRPr="008B42C2">
              <w:rPr>
                <w:rFonts w:asciiTheme="minorEastAsia" w:hAnsiTheme="minorEastAsia" w:hint="eastAsia"/>
                <w:sz w:val="18"/>
                <w:szCs w:val="18"/>
              </w:rPr>
              <w:t>11天</w:t>
            </w:r>
          </w:p>
        </w:tc>
        <w:tc>
          <w:tcPr>
            <w:tcW w:w="1134" w:type="dxa"/>
            <w:vAlign w:val="center"/>
          </w:tcPr>
          <w:p w:rsidR="00D53501" w:rsidRPr="008B42C2" w:rsidRDefault="00D659CB" w:rsidP="00C3440B">
            <w:pPr>
              <w:spacing w:line="360" w:lineRule="auto"/>
              <w:jc w:val="center"/>
              <w:rPr>
                <w:rFonts w:asciiTheme="minorEastAsia" w:hAnsiTheme="minorEastAsia"/>
                <w:sz w:val="18"/>
                <w:szCs w:val="18"/>
              </w:rPr>
            </w:pPr>
            <w:r>
              <w:rPr>
                <w:rFonts w:asciiTheme="minorEastAsia" w:hAnsiTheme="minorEastAsia" w:hint="eastAsia"/>
                <w:sz w:val="18"/>
                <w:szCs w:val="18"/>
              </w:rPr>
              <w:t>/</w:t>
            </w:r>
          </w:p>
        </w:tc>
      </w:tr>
      <w:tr w:rsidR="00C3440B" w:rsidTr="00870A2A">
        <w:tc>
          <w:tcPr>
            <w:tcW w:w="1418" w:type="dxa"/>
            <w:vAlign w:val="center"/>
          </w:tcPr>
          <w:p w:rsidR="00D53501" w:rsidRPr="008B42C2" w:rsidRDefault="00D53501" w:rsidP="00C3440B">
            <w:pPr>
              <w:spacing w:line="360" w:lineRule="auto"/>
              <w:jc w:val="center"/>
              <w:rPr>
                <w:rFonts w:asciiTheme="minorEastAsia" w:hAnsiTheme="minorEastAsia"/>
                <w:sz w:val="18"/>
                <w:szCs w:val="18"/>
              </w:rPr>
            </w:pPr>
            <w:r w:rsidRPr="008B42C2">
              <w:rPr>
                <w:rFonts w:asciiTheme="minorEastAsia" w:hAnsiTheme="minorEastAsia" w:hint="eastAsia"/>
                <w:sz w:val="18"/>
                <w:szCs w:val="18"/>
              </w:rPr>
              <w:t>景观工程</w:t>
            </w:r>
          </w:p>
        </w:tc>
        <w:tc>
          <w:tcPr>
            <w:tcW w:w="1701" w:type="dxa"/>
            <w:vAlign w:val="center"/>
          </w:tcPr>
          <w:p w:rsidR="00D53501" w:rsidRPr="008B42C2" w:rsidRDefault="00D53501" w:rsidP="00C3440B">
            <w:pPr>
              <w:spacing w:line="360" w:lineRule="auto"/>
              <w:jc w:val="center"/>
              <w:rPr>
                <w:rFonts w:asciiTheme="minorEastAsia" w:hAnsiTheme="minorEastAsia"/>
                <w:sz w:val="18"/>
                <w:szCs w:val="18"/>
              </w:rPr>
            </w:pPr>
            <w:r w:rsidRPr="008B42C2">
              <w:rPr>
                <w:rFonts w:asciiTheme="minorEastAsia" w:hAnsiTheme="minorEastAsia" w:hint="eastAsia"/>
                <w:sz w:val="18"/>
                <w:szCs w:val="18"/>
              </w:rPr>
              <w:t>景观施工完成</w:t>
            </w:r>
          </w:p>
        </w:tc>
        <w:tc>
          <w:tcPr>
            <w:tcW w:w="1984" w:type="dxa"/>
            <w:vAlign w:val="center"/>
          </w:tcPr>
          <w:p w:rsidR="00D53501" w:rsidRPr="008B42C2" w:rsidRDefault="00D53501" w:rsidP="00C3440B">
            <w:pPr>
              <w:jc w:val="center"/>
              <w:rPr>
                <w:rFonts w:asciiTheme="minorEastAsia" w:hAnsiTheme="minorEastAsia"/>
                <w:sz w:val="18"/>
                <w:szCs w:val="18"/>
              </w:rPr>
            </w:pPr>
            <w:r w:rsidRPr="008B42C2">
              <w:rPr>
                <w:rFonts w:asciiTheme="minorEastAsia" w:hAnsiTheme="minorEastAsia" w:hint="eastAsia"/>
                <w:sz w:val="18"/>
                <w:szCs w:val="18"/>
              </w:rPr>
              <w:t>2017年10月23日</w:t>
            </w:r>
          </w:p>
        </w:tc>
        <w:tc>
          <w:tcPr>
            <w:tcW w:w="1985" w:type="dxa"/>
            <w:vAlign w:val="center"/>
          </w:tcPr>
          <w:p w:rsidR="00D53501" w:rsidRPr="008B42C2" w:rsidRDefault="00D53501" w:rsidP="00C3440B">
            <w:pPr>
              <w:jc w:val="center"/>
              <w:rPr>
                <w:rFonts w:asciiTheme="minorEastAsia" w:hAnsiTheme="minorEastAsia"/>
                <w:sz w:val="18"/>
                <w:szCs w:val="18"/>
              </w:rPr>
            </w:pPr>
            <w:r w:rsidRPr="008B42C2">
              <w:rPr>
                <w:rFonts w:asciiTheme="minorEastAsia" w:hAnsiTheme="minorEastAsia" w:hint="eastAsia"/>
                <w:sz w:val="18"/>
                <w:szCs w:val="18"/>
              </w:rPr>
              <w:t>2017年10月18日</w:t>
            </w:r>
          </w:p>
        </w:tc>
        <w:tc>
          <w:tcPr>
            <w:tcW w:w="992" w:type="dxa"/>
            <w:vAlign w:val="center"/>
          </w:tcPr>
          <w:p w:rsidR="00D53501" w:rsidRPr="008B42C2" w:rsidRDefault="00D53501" w:rsidP="00C3440B">
            <w:pPr>
              <w:spacing w:line="360" w:lineRule="auto"/>
              <w:jc w:val="center"/>
              <w:rPr>
                <w:rFonts w:asciiTheme="minorEastAsia" w:hAnsiTheme="minorEastAsia"/>
                <w:sz w:val="18"/>
                <w:szCs w:val="18"/>
              </w:rPr>
            </w:pPr>
            <w:r w:rsidRPr="008B42C2">
              <w:rPr>
                <w:rFonts w:asciiTheme="minorEastAsia" w:hAnsiTheme="minorEastAsia" w:hint="eastAsia"/>
                <w:sz w:val="18"/>
                <w:szCs w:val="18"/>
              </w:rPr>
              <w:t>5天</w:t>
            </w:r>
          </w:p>
        </w:tc>
        <w:tc>
          <w:tcPr>
            <w:tcW w:w="1134" w:type="dxa"/>
            <w:vAlign w:val="center"/>
          </w:tcPr>
          <w:p w:rsidR="00D53501" w:rsidRPr="008B42C2" w:rsidRDefault="00D659CB" w:rsidP="00C3440B">
            <w:pPr>
              <w:spacing w:line="360" w:lineRule="auto"/>
              <w:jc w:val="center"/>
              <w:rPr>
                <w:rFonts w:asciiTheme="minorEastAsia" w:hAnsiTheme="minorEastAsia"/>
                <w:sz w:val="18"/>
                <w:szCs w:val="18"/>
              </w:rPr>
            </w:pPr>
            <w:r>
              <w:rPr>
                <w:rFonts w:asciiTheme="minorEastAsia" w:hAnsiTheme="minorEastAsia" w:hint="eastAsia"/>
                <w:sz w:val="18"/>
                <w:szCs w:val="18"/>
              </w:rPr>
              <w:t>/</w:t>
            </w:r>
          </w:p>
        </w:tc>
      </w:tr>
      <w:tr w:rsidR="00601E8B" w:rsidTr="00870A2A">
        <w:tc>
          <w:tcPr>
            <w:tcW w:w="1418" w:type="dxa"/>
            <w:vAlign w:val="center"/>
          </w:tcPr>
          <w:p w:rsidR="00601E8B" w:rsidRPr="008B42C2" w:rsidRDefault="00FB20EF" w:rsidP="00C3440B">
            <w:pPr>
              <w:spacing w:line="360" w:lineRule="auto"/>
              <w:jc w:val="center"/>
              <w:rPr>
                <w:rFonts w:asciiTheme="minorEastAsia" w:hAnsiTheme="minorEastAsia"/>
                <w:sz w:val="18"/>
                <w:szCs w:val="18"/>
              </w:rPr>
            </w:pPr>
            <w:r w:rsidRPr="008B42C2">
              <w:rPr>
                <w:rFonts w:asciiTheme="minorEastAsia" w:hAnsiTheme="minorEastAsia" w:hint="eastAsia"/>
                <w:sz w:val="18"/>
                <w:szCs w:val="18"/>
              </w:rPr>
              <w:t>竣工交付</w:t>
            </w:r>
          </w:p>
        </w:tc>
        <w:tc>
          <w:tcPr>
            <w:tcW w:w="1701" w:type="dxa"/>
            <w:vAlign w:val="center"/>
          </w:tcPr>
          <w:p w:rsidR="00601E8B" w:rsidRPr="008B42C2" w:rsidRDefault="00FB20EF" w:rsidP="00C3440B">
            <w:pPr>
              <w:spacing w:line="360" w:lineRule="auto"/>
              <w:jc w:val="center"/>
              <w:rPr>
                <w:rFonts w:asciiTheme="minorEastAsia" w:hAnsiTheme="minorEastAsia"/>
                <w:sz w:val="18"/>
                <w:szCs w:val="18"/>
              </w:rPr>
            </w:pPr>
            <w:r w:rsidRPr="008B42C2">
              <w:rPr>
                <w:rFonts w:asciiTheme="minorEastAsia" w:hAnsiTheme="minorEastAsia" w:hint="eastAsia"/>
                <w:sz w:val="18"/>
                <w:szCs w:val="18"/>
              </w:rPr>
              <w:t>竣工验收完成</w:t>
            </w:r>
          </w:p>
        </w:tc>
        <w:tc>
          <w:tcPr>
            <w:tcW w:w="1984" w:type="dxa"/>
            <w:vAlign w:val="center"/>
          </w:tcPr>
          <w:p w:rsidR="00601E8B" w:rsidRPr="008B42C2" w:rsidRDefault="00FB20EF" w:rsidP="00C3440B">
            <w:pPr>
              <w:jc w:val="center"/>
              <w:rPr>
                <w:rFonts w:asciiTheme="minorEastAsia" w:hAnsiTheme="minorEastAsia"/>
                <w:sz w:val="18"/>
                <w:szCs w:val="18"/>
              </w:rPr>
            </w:pPr>
            <w:r w:rsidRPr="008B42C2">
              <w:rPr>
                <w:rFonts w:asciiTheme="minorEastAsia" w:hAnsiTheme="minorEastAsia" w:hint="eastAsia"/>
                <w:sz w:val="18"/>
                <w:szCs w:val="18"/>
              </w:rPr>
              <w:t>2017年12月</w:t>
            </w:r>
            <w:r w:rsidR="009C356D" w:rsidRPr="008B42C2">
              <w:rPr>
                <w:rFonts w:asciiTheme="minorEastAsia" w:hAnsiTheme="minorEastAsia" w:hint="eastAsia"/>
                <w:sz w:val="18"/>
                <w:szCs w:val="18"/>
              </w:rPr>
              <w:t>23日</w:t>
            </w:r>
          </w:p>
        </w:tc>
        <w:tc>
          <w:tcPr>
            <w:tcW w:w="1985" w:type="dxa"/>
            <w:vAlign w:val="center"/>
          </w:tcPr>
          <w:p w:rsidR="00601E8B" w:rsidRPr="008B42C2" w:rsidRDefault="00FB20EF" w:rsidP="00C3440B">
            <w:pPr>
              <w:jc w:val="center"/>
              <w:rPr>
                <w:rFonts w:asciiTheme="minorEastAsia" w:hAnsiTheme="minorEastAsia"/>
                <w:sz w:val="18"/>
                <w:szCs w:val="18"/>
              </w:rPr>
            </w:pPr>
            <w:r w:rsidRPr="008B42C2">
              <w:rPr>
                <w:rFonts w:asciiTheme="minorEastAsia" w:hAnsiTheme="minorEastAsia" w:hint="eastAsia"/>
                <w:sz w:val="18"/>
                <w:szCs w:val="18"/>
              </w:rPr>
              <w:t>2017年12月</w:t>
            </w:r>
            <w:r w:rsidR="009C356D" w:rsidRPr="008B42C2">
              <w:rPr>
                <w:rFonts w:asciiTheme="minorEastAsia" w:hAnsiTheme="minorEastAsia" w:hint="eastAsia"/>
                <w:sz w:val="18"/>
                <w:szCs w:val="18"/>
              </w:rPr>
              <w:t>17日</w:t>
            </w:r>
          </w:p>
        </w:tc>
        <w:tc>
          <w:tcPr>
            <w:tcW w:w="992" w:type="dxa"/>
            <w:vAlign w:val="center"/>
          </w:tcPr>
          <w:p w:rsidR="00601E8B" w:rsidRPr="008B42C2" w:rsidRDefault="009C356D" w:rsidP="00C3440B">
            <w:pPr>
              <w:spacing w:line="360" w:lineRule="auto"/>
              <w:jc w:val="center"/>
              <w:rPr>
                <w:rFonts w:asciiTheme="minorEastAsia" w:hAnsiTheme="minorEastAsia"/>
                <w:sz w:val="18"/>
                <w:szCs w:val="18"/>
              </w:rPr>
            </w:pPr>
            <w:r w:rsidRPr="008B42C2">
              <w:rPr>
                <w:rFonts w:asciiTheme="minorEastAsia" w:hAnsiTheme="minorEastAsia" w:hint="eastAsia"/>
                <w:sz w:val="18"/>
                <w:szCs w:val="18"/>
              </w:rPr>
              <w:t>6天</w:t>
            </w:r>
          </w:p>
        </w:tc>
        <w:tc>
          <w:tcPr>
            <w:tcW w:w="1134" w:type="dxa"/>
            <w:vAlign w:val="center"/>
          </w:tcPr>
          <w:p w:rsidR="00601E8B" w:rsidRPr="008B42C2" w:rsidRDefault="00D659CB" w:rsidP="00C3440B">
            <w:pPr>
              <w:spacing w:line="360" w:lineRule="auto"/>
              <w:jc w:val="center"/>
              <w:rPr>
                <w:rFonts w:asciiTheme="minorEastAsia" w:hAnsiTheme="minorEastAsia"/>
                <w:sz w:val="18"/>
                <w:szCs w:val="18"/>
              </w:rPr>
            </w:pPr>
            <w:r>
              <w:rPr>
                <w:rFonts w:asciiTheme="minorEastAsia" w:hAnsiTheme="minorEastAsia" w:hint="eastAsia"/>
                <w:sz w:val="18"/>
                <w:szCs w:val="18"/>
              </w:rPr>
              <w:t>12.23开业</w:t>
            </w:r>
          </w:p>
        </w:tc>
      </w:tr>
    </w:tbl>
    <w:p w:rsidR="00884ADE" w:rsidRPr="009143C0" w:rsidRDefault="009143C0" w:rsidP="009143C0">
      <w:pPr>
        <w:spacing w:line="360" w:lineRule="auto"/>
        <w:ind w:firstLineChars="176" w:firstLine="424"/>
        <w:rPr>
          <w:b/>
          <w:sz w:val="24"/>
          <w:szCs w:val="24"/>
        </w:rPr>
      </w:pPr>
      <w:r w:rsidRPr="00E12797">
        <w:rPr>
          <w:rFonts w:ascii="黑体" w:eastAsia="黑体" w:hAnsi="黑体" w:hint="eastAsia"/>
          <w:b/>
          <w:sz w:val="24"/>
          <w:szCs w:val="24"/>
        </w:rPr>
        <w:t>八</w:t>
      </w:r>
      <w:r w:rsidR="00884ADE" w:rsidRPr="00E12797">
        <w:rPr>
          <w:rFonts w:ascii="黑体" w:eastAsia="黑体" w:hAnsi="黑体" w:hint="eastAsia"/>
          <w:b/>
          <w:sz w:val="24"/>
          <w:szCs w:val="24"/>
        </w:rPr>
        <w:t>、</w:t>
      </w:r>
      <w:r w:rsidR="007F4B74" w:rsidRPr="00E12797">
        <w:rPr>
          <w:rFonts w:ascii="黑体" w:eastAsia="黑体" w:hAnsi="黑体" w:hint="eastAsia"/>
          <w:b/>
          <w:sz w:val="24"/>
          <w:szCs w:val="24"/>
        </w:rPr>
        <w:t>管理评价</w:t>
      </w:r>
    </w:p>
    <w:p w:rsidR="00D53501" w:rsidRPr="00FA01F2" w:rsidRDefault="007605CD" w:rsidP="00FA01F2">
      <w:pPr>
        <w:ind w:firstLineChars="176" w:firstLine="370"/>
        <w:rPr>
          <w:rFonts w:asciiTheme="minorEastAsia" w:hAnsiTheme="minorEastAsia"/>
          <w:szCs w:val="21"/>
        </w:rPr>
      </w:pPr>
      <w:r w:rsidRPr="00FA01F2">
        <w:rPr>
          <w:rFonts w:asciiTheme="minorEastAsia" w:hAnsiTheme="minorEastAsia" w:hint="eastAsia"/>
          <w:szCs w:val="21"/>
        </w:rPr>
        <w:t>1</w:t>
      </w:r>
      <w:r w:rsidR="00B220F8">
        <w:rPr>
          <w:rFonts w:asciiTheme="minorEastAsia" w:hAnsiTheme="minorEastAsia" w:hint="eastAsia"/>
          <w:szCs w:val="21"/>
        </w:rPr>
        <w:t>．</w:t>
      </w:r>
      <w:proofErr w:type="gramStart"/>
      <w:r w:rsidR="00CE02E7" w:rsidRPr="00FA01F2">
        <w:rPr>
          <w:rFonts w:asciiTheme="minorEastAsia" w:hAnsiTheme="minorEastAsia" w:hint="eastAsia"/>
          <w:szCs w:val="21"/>
        </w:rPr>
        <w:t>颛</w:t>
      </w:r>
      <w:proofErr w:type="gramEnd"/>
      <w:r w:rsidR="00CE02E7" w:rsidRPr="00FA01F2">
        <w:rPr>
          <w:rFonts w:asciiTheme="minorEastAsia" w:hAnsiTheme="minorEastAsia" w:hint="eastAsia"/>
          <w:szCs w:val="21"/>
        </w:rPr>
        <w:t>桥万达项目</w:t>
      </w:r>
      <w:r w:rsidR="004510F3" w:rsidRPr="00FA01F2">
        <w:rPr>
          <w:rFonts w:asciiTheme="minorEastAsia" w:hAnsiTheme="minorEastAsia" w:hint="eastAsia"/>
          <w:szCs w:val="21"/>
        </w:rPr>
        <w:t>计划“</w:t>
      </w:r>
      <w:r w:rsidR="004A3B16" w:rsidRPr="00FA01F2">
        <w:rPr>
          <w:rFonts w:asciiTheme="minorEastAsia" w:hAnsiTheme="minorEastAsia" w:hint="eastAsia"/>
          <w:szCs w:val="21"/>
        </w:rPr>
        <w:t>模块化</w:t>
      </w:r>
      <w:r w:rsidR="004510F3" w:rsidRPr="00FA01F2">
        <w:rPr>
          <w:rFonts w:asciiTheme="minorEastAsia" w:hAnsiTheme="minorEastAsia" w:hint="eastAsia"/>
          <w:szCs w:val="21"/>
        </w:rPr>
        <w:t>”</w:t>
      </w:r>
      <w:r w:rsidR="004A3B16" w:rsidRPr="00FA01F2">
        <w:rPr>
          <w:rFonts w:asciiTheme="minorEastAsia" w:hAnsiTheme="minorEastAsia" w:hint="eastAsia"/>
          <w:szCs w:val="21"/>
        </w:rPr>
        <w:t>应用效果</w:t>
      </w:r>
      <w:r w:rsidR="00F61658" w:rsidRPr="00FA01F2">
        <w:rPr>
          <w:rFonts w:asciiTheme="minorEastAsia" w:hAnsiTheme="minorEastAsia" w:hint="eastAsia"/>
          <w:szCs w:val="21"/>
        </w:rPr>
        <w:t>良</w:t>
      </w:r>
      <w:r w:rsidR="004A3B16" w:rsidRPr="00FA01F2">
        <w:rPr>
          <w:rFonts w:asciiTheme="minorEastAsia" w:hAnsiTheme="minorEastAsia" w:hint="eastAsia"/>
          <w:szCs w:val="21"/>
        </w:rPr>
        <w:t>好，在</w:t>
      </w:r>
      <w:r w:rsidR="00CE02E7" w:rsidRPr="00FA01F2">
        <w:rPr>
          <w:rFonts w:asciiTheme="minorEastAsia" w:hAnsiTheme="minorEastAsia" w:hint="eastAsia"/>
          <w:szCs w:val="21"/>
        </w:rPr>
        <w:t>我</w:t>
      </w:r>
      <w:r w:rsidR="008628C8" w:rsidRPr="00FA01F2">
        <w:rPr>
          <w:rFonts w:asciiTheme="minorEastAsia" w:hAnsiTheme="minorEastAsia" w:hint="eastAsia"/>
          <w:szCs w:val="21"/>
        </w:rPr>
        <w:t>局、</w:t>
      </w:r>
      <w:r w:rsidR="004A3B16" w:rsidRPr="00FA01F2">
        <w:rPr>
          <w:rFonts w:asciiTheme="minorEastAsia" w:hAnsiTheme="minorEastAsia" w:hint="eastAsia"/>
          <w:szCs w:val="21"/>
        </w:rPr>
        <w:t>司</w:t>
      </w:r>
      <w:r w:rsidR="008628C8" w:rsidRPr="00FA01F2">
        <w:rPr>
          <w:rFonts w:asciiTheme="minorEastAsia" w:hAnsiTheme="minorEastAsia" w:hint="eastAsia"/>
          <w:szCs w:val="21"/>
        </w:rPr>
        <w:t>级的项目工程总承包管理检查考核中计划管理</w:t>
      </w:r>
      <w:r w:rsidR="004A3B16" w:rsidRPr="00FA01F2">
        <w:rPr>
          <w:rFonts w:asciiTheme="minorEastAsia" w:hAnsiTheme="minorEastAsia" w:hint="eastAsia"/>
          <w:szCs w:val="21"/>
        </w:rPr>
        <w:t>工作</w:t>
      </w:r>
      <w:r w:rsidR="00CE02E7" w:rsidRPr="00FA01F2">
        <w:rPr>
          <w:rFonts w:asciiTheme="minorEastAsia" w:hAnsiTheme="minorEastAsia" w:hint="eastAsia"/>
          <w:szCs w:val="21"/>
        </w:rPr>
        <w:t>中多次</w:t>
      </w:r>
      <w:r w:rsidR="004A3B16" w:rsidRPr="00FA01F2">
        <w:rPr>
          <w:rFonts w:asciiTheme="minorEastAsia" w:hAnsiTheme="minorEastAsia" w:hint="eastAsia"/>
          <w:szCs w:val="21"/>
        </w:rPr>
        <w:t>得分名列前茅</w:t>
      </w:r>
      <w:r w:rsidR="008628C8" w:rsidRPr="00FA01F2">
        <w:rPr>
          <w:rFonts w:asciiTheme="minorEastAsia" w:hAnsiTheme="minorEastAsia" w:hint="eastAsia"/>
          <w:szCs w:val="21"/>
        </w:rPr>
        <w:t>，项目部及</w:t>
      </w:r>
      <w:r w:rsidR="00CE02E7" w:rsidRPr="00FA01F2">
        <w:rPr>
          <w:rFonts w:asciiTheme="minorEastAsia" w:hAnsiTheme="minorEastAsia" w:hint="eastAsia"/>
          <w:szCs w:val="21"/>
        </w:rPr>
        <w:t>项目经理</w:t>
      </w:r>
      <w:r w:rsidR="008628C8" w:rsidRPr="00FA01F2">
        <w:rPr>
          <w:rFonts w:asciiTheme="minorEastAsia" w:hAnsiTheme="minorEastAsia" w:hint="eastAsia"/>
          <w:szCs w:val="21"/>
        </w:rPr>
        <w:t>受到</w:t>
      </w:r>
      <w:r w:rsidR="00832585" w:rsidRPr="00FA01F2">
        <w:rPr>
          <w:rFonts w:asciiTheme="minorEastAsia" w:hAnsiTheme="minorEastAsia" w:hint="eastAsia"/>
          <w:szCs w:val="21"/>
        </w:rPr>
        <w:t>上级</w:t>
      </w:r>
      <w:r w:rsidR="00E961A3" w:rsidRPr="00FA01F2">
        <w:rPr>
          <w:rFonts w:asciiTheme="minorEastAsia" w:hAnsiTheme="minorEastAsia" w:hint="eastAsia"/>
          <w:szCs w:val="21"/>
        </w:rPr>
        <w:t>单位</w:t>
      </w:r>
      <w:r w:rsidR="000E0369" w:rsidRPr="00FA01F2">
        <w:rPr>
          <w:rFonts w:asciiTheme="minorEastAsia" w:hAnsiTheme="minorEastAsia" w:hint="eastAsia"/>
          <w:szCs w:val="21"/>
        </w:rPr>
        <w:t>、</w:t>
      </w:r>
      <w:r w:rsidR="00832585" w:rsidRPr="00FA01F2">
        <w:rPr>
          <w:rFonts w:asciiTheme="minorEastAsia" w:hAnsiTheme="minorEastAsia" w:hint="eastAsia"/>
          <w:szCs w:val="21"/>
        </w:rPr>
        <w:t>领导的</w:t>
      </w:r>
      <w:r w:rsidR="00CE02E7" w:rsidRPr="00FA01F2">
        <w:rPr>
          <w:rFonts w:asciiTheme="minorEastAsia" w:hAnsiTheme="minorEastAsia" w:hint="eastAsia"/>
          <w:szCs w:val="21"/>
        </w:rPr>
        <w:t>表彰。</w:t>
      </w:r>
    </w:p>
    <w:p w:rsidR="004A3B16" w:rsidRPr="00FA01F2" w:rsidRDefault="007605CD" w:rsidP="00FA01F2">
      <w:pPr>
        <w:ind w:firstLineChars="176" w:firstLine="370"/>
        <w:rPr>
          <w:rFonts w:asciiTheme="minorEastAsia" w:hAnsiTheme="minorEastAsia"/>
          <w:szCs w:val="21"/>
        </w:rPr>
      </w:pPr>
      <w:r w:rsidRPr="00FA01F2">
        <w:rPr>
          <w:rFonts w:asciiTheme="minorEastAsia" w:hAnsiTheme="minorEastAsia" w:hint="eastAsia"/>
          <w:szCs w:val="21"/>
        </w:rPr>
        <w:t>2</w:t>
      </w:r>
      <w:r w:rsidR="00B220F8">
        <w:rPr>
          <w:rFonts w:asciiTheme="minorEastAsia" w:hAnsiTheme="minorEastAsia" w:hint="eastAsia"/>
          <w:szCs w:val="21"/>
        </w:rPr>
        <w:t>．</w:t>
      </w:r>
      <w:r w:rsidR="004A3B16" w:rsidRPr="00FA01F2">
        <w:rPr>
          <w:rFonts w:asciiTheme="minorEastAsia" w:hAnsiTheme="minorEastAsia" w:hint="eastAsia"/>
          <w:szCs w:val="21"/>
        </w:rPr>
        <w:t>计划</w:t>
      </w:r>
      <w:r w:rsidR="008628C8" w:rsidRPr="00FA01F2">
        <w:rPr>
          <w:rFonts w:asciiTheme="minorEastAsia" w:hAnsiTheme="minorEastAsia" w:hint="eastAsia"/>
          <w:szCs w:val="21"/>
        </w:rPr>
        <w:t>模块</w:t>
      </w:r>
      <w:r w:rsidR="004A3B16" w:rsidRPr="00FA01F2">
        <w:rPr>
          <w:rFonts w:asciiTheme="minorEastAsia" w:hAnsiTheme="minorEastAsia" w:hint="eastAsia"/>
          <w:szCs w:val="21"/>
        </w:rPr>
        <w:t>管理工作成效获得业主单位认可</w:t>
      </w:r>
      <w:r w:rsidR="008628C8" w:rsidRPr="00FA01F2">
        <w:rPr>
          <w:rFonts w:asciiTheme="minorEastAsia" w:hAnsiTheme="minorEastAsia" w:hint="eastAsia"/>
          <w:szCs w:val="21"/>
        </w:rPr>
        <w:t>，项目</w:t>
      </w:r>
      <w:r w:rsidR="00ED55FE" w:rsidRPr="00FA01F2">
        <w:rPr>
          <w:rFonts w:asciiTheme="minorEastAsia" w:hAnsiTheme="minorEastAsia" w:hint="eastAsia"/>
          <w:szCs w:val="21"/>
        </w:rPr>
        <w:t>各级</w:t>
      </w:r>
      <w:r w:rsidR="008628C8" w:rsidRPr="00FA01F2">
        <w:rPr>
          <w:rFonts w:asciiTheme="minorEastAsia" w:hAnsiTheme="minorEastAsia" w:hint="eastAsia"/>
          <w:szCs w:val="21"/>
        </w:rPr>
        <w:t>节点完成较好，</w:t>
      </w:r>
      <w:r w:rsidR="00ED55FE" w:rsidRPr="00FA01F2">
        <w:rPr>
          <w:rFonts w:asciiTheme="minorEastAsia" w:hAnsiTheme="minorEastAsia" w:hint="eastAsia"/>
          <w:szCs w:val="21"/>
        </w:rPr>
        <w:t>并</w:t>
      </w:r>
      <w:r w:rsidR="008628C8" w:rsidRPr="00FA01F2">
        <w:rPr>
          <w:rFonts w:asciiTheme="minorEastAsia" w:hAnsiTheme="minorEastAsia" w:hint="eastAsia"/>
          <w:szCs w:val="21"/>
        </w:rPr>
        <w:t>如期竣工开业</w:t>
      </w:r>
      <w:r w:rsidR="00ED55FE" w:rsidRPr="00FA01F2">
        <w:rPr>
          <w:rFonts w:asciiTheme="minorEastAsia" w:hAnsiTheme="minorEastAsia" w:hint="eastAsia"/>
          <w:szCs w:val="21"/>
        </w:rPr>
        <w:t>，业主发表扬信致以</w:t>
      </w:r>
      <w:r w:rsidR="00640D2B" w:rsidRPr="00FA01F2">
        <w:rPr>
          <w:rFonts w:asciiTheme="minorEastAsia" w:hAnsiTheme="minorEastAsia" w:hint="eastAsia"/>
          <w:szCs w:val="21"/>
        </w:rPr>
        <w:t>感谢</w:t>
      </w:r>
      <w:r w:rsidR="00CE02E7" w:rsidRPr="00FA01F2">
        <w:rPr>
          <w:rFonts w:asciiTheme="minorEastAsia" w:hAnsiTheme="minorEastAsia" w:hint="eastAsia"/>
          <w:szCs w:val="21"/>
        </w:rPr>
        <w:t>。</w:t>
      </w:r>
    </w:p>
    <w:p w:rsidR="004A3B16" w:rsidRPr="00FA01F2" w:rsidRDefault="007605CD" w:rsidP="00FA01F2">
      <w:pPr>
        <w:ind w:firstLineChars="176" w:firstLine="370"/>
        <w:rPr>
          <w:rFonts w:asciiTheme="minorEastAsia" w:hAnsiTheme="minorEastAsia"/>
          <w:szCs w:val="21"/>
        </w:rPr>
      </w:pPr>
      <w:r w:rsidRPr="00FA01F2">
        <w:rPr>
          <w:rFonts w:asciiTheme="minorEastAsia" w:hAnsiTheme="minorEastAsia" w:hint="eastAsia"/>
          <w:szCs w:val="21"/>
        </w:rPr>
        <w:t>3</w:t>
      </w:r>
      <w:r w:rsidR="00B220F8">
        <w:rPr>
          <w:rFonts w:asciiTheme="minorEastAsia" w:hAnsiTheme="minorEastAsia" w:hint="eastAsia"/>
          <w:szCs w:val="21"/>
        </w:rPr>
        <w:t>．</w:t>
      </w:r>
      <w:r w:rsidR="003B1F2B" w:rsidRPr="00FA01F2">
        <w:rPr>
          <w:rFonts w:asciiTheme="minorEastAsia" w:hAnsiTheme="minorEastAsia" w:hint="eastAsia"/>
          <w:szCs w:val="21"/>
        </w:rPr>
        <w:t>项目部</w:t>
      </w:r>
      <w:r w:rsidR="007F4FE2" w:rsidRPr="00FA01F2">
        <w:rPr>
          <w:rFonts w:asciiTheme="minorEastAsia" w:hAnsiTheme="minorEastAsia" w:hint="eastAsia"/>
          <w:szCs w:val="21"/>
        </w:rPr>
        <w:t>结合我局</w:t>
      </w:r>
      <w:r w:rsidR="00660214" w:rsidRPr="00FA01F2">
        <w:rPr>
          <w:rFonts w:asciiTheme="minorEastAsia" w:hAnsiTheme="minorEastAsia" w:hint="eastAsia"/>
          <w:szCs w:val="21"/>
        </w:rPr>
        <w:t>“总承包管理推进</w:t>
      </w:r>
      <w:r w:rsidR="00AA5E91">
        <w:rPr>
          <w:rFonts w:asciiTheme="minorEastAsia" w:hAnsiTheme="minorEastAsia" w:hint="eastAsia"/>
          <w:szCs w:val="21"/>
        </w:rPr>
        <w:t>五大能力提升</w:t>
      </w:r>
      <w:r w:rsidR="00660214" w:rsidRPr="00FA01F2">
        <w:rPr>
          <w:rFonts w:asciiTheme="minorEastAsia" w:hAnsiTheme="minorEastAsia" w:hint="eastAsia"/>
          <w:szCs w:val="21"/>
        </w:rPr>
        <w:t>”</w:t>
      </w:r>
      <w:r w:rsidR="00AA5E91">
        <w:rPr>
          <w:rFonts w:asciiTheme="minorEastAsia" w:hAnsiTheme="minorEastAsia" w:hint="eastAsia"/>
          <w:szCs w:val="21"/>
        </w:rPr>
        <w:t>中的加强“计划管控能力”</w:t>
      </w:r>
      <w:r w:rsidR="00660214" w:rsidRPr="00FA01F2">
        <w:rPr>
          <w:rFonts w:asciiTheme="minorEastAsia" w:hAnsiTheme="minorEastAsia" w:hint="eastAsia"/>
          <w:szCs w:val="21"/>
        </w:rPr>
        <w:t>主要思想，在</w:t>
      </w:r>
      <w:r w:rsidR="00166A6C" w:rsidRPr="00FA01F2">
        <w:rPr>
          <w:rFonts w:asciiTheme="minorEastAsia" w:hAnsiTheme="minorEastAsia" w:hint="eastAsia"/>
          <w:szCs w:val="21"/>
        </w:rPr>
        <w:t>“</w:t>
      </w:r>
      <w:r w:rsidR="00166A6C">
        <w:rPr>
          <w:rFonts w:asciiTheme="minorEastAsia" w:hAnsiTheme="minorEastAsia" w:hint="eastAsia"/>
          <w:szCs w:val="21"/>
        </w:rPr>
        <w:t>转观念</w:t>
      </w:r>
      <w:r w:rsidR="00166A6C" w:rsidRPr="00FA01F2">
        <w:rPr>
          <w:rFonts w:asciiTheme="minorEastAsia" w:hAnsiTheme="minorEastAsia" w:hint="eastAsia"/>
          <w:szCs w:val="21"/>
        </w:rPr>
        <w:t>”、</w:t>
      </w:r>
      <w:r w:rsidR="00166A6C">
        <w:rPr>
          <w:rFonts w:asciiTheme="minorEastAsia" w:hAnsiTheme="minorEastAsia" w:hint="eastAsia"/>
          <w:szCs w:val="21"/>
        </w:rPr>
        <w:t>“强设计</w:t>
      </w:r>
      <w:r w:rsidR="00166A6C" w:rsidRPr="00FA01F2">
        <w:rPr>
          <w:rFonts w:asciiTheme="minorEastAsia" w:hAnsiTheme="minorEastAsia" w:hint="eastAsia"/>
          <w:szCs w:val="21"/>
        </w:rPr>
        <w:t>”、“推模块”、</w:t>
      </w:r>
      <w:r w:rsidR="00166A6C">
        <w:rPr>
          <w:rFonts w:asciiTheme="minorEastAsia" w:hAnsiTheme="minorEastAsia" w:hint="eastAsia"/>
          <w:szCs w:val="21"/>
        </w:rPr>
        <w:t>“夯基础”、“抓示范</w:t>
      </w:r>
      <w:r w:rsidR="00AA5E91">
        <w:rPr>
          <w:rFonts w:asciiTheme="minorEastAsia" w:hAnsiTheme="minorEastAsia" w:hint="eastAsia"/>
          <w:szCs w:val="21"/>
        </w:rPr>
        <w:t>”的方针指导</w:t>
      </w:r>
      <w:r w:rsidR="00CE02E7" w:rsidRPr="00FA01F2">
        <w:rPr>
          <w:rFonts w:asciiTheme="minorEastAsia" w:hAnsiTheme="minorEastAsia" w:hint="eastAsia"/>
          <w:szCs w:val="21"/>
        </w:rPr>
        <w:t>下</w:t>
      </w:r>
      <w:r w:rsidR="005E306D" w:rsidRPr="00FA01F2">
        <w:rPr>
          <w:rFonts w:asciiTheme="minorEastAsia" w:hAnsiTheme="minorEastAsia" w:hint="eastAsia"/>
          <w:szCs w:val="21"/>
        </w:rPr>
        <w:t>，取得</w:t>
      </w:r>
      <w:r w:rsidR="003B1F2B" w:rsidRPr="00FA01F2">
        <w:rPr>
          <w:rFonts w:asciiTheme="minorEastAsia" w:hAnsiTheme="minorEastAsia" w:hint="eastAsia"/>
          <w:szCs w:val="21"/>
        </w:rPr>
        <w:t>了</w:t>
      </w:r>
      <w:r w:rsidR="005E306D" w:rsidRPr="00FA01F2">
        <w:rPr>
          <w:rFonts w:asciiTheme="minorEastAsia" w:hAnsiTheme="minorEastAsia" w:hint="eastAsia"/>
          <w:szCs w:val="21"/>
        </w:rPr>
        <w:t>良好的先行作用，</w:t>
      </w:r>
      <w:r w:rsidR="00DD58DF">
        <w:rPr>
          <w:rFonts w:asciiTheme="minorEastAsia" w:hAnsiTheme="minorEastAsia" w:hint="eastAsia"/>
          <w:szCs w:val="21"/>
        </w:rPr>
        <w:t>模块</w:t>
      </w:r>
      <w:r w:rsidR="00DD58DF" w:rsidRPr="00FA01F2">
        <w:rPr>
          <w:rFonts w:asciiTheme="minorEastAsia" w:hAnsiTheme="minorEastAsia" w:hint="eastAsia"/>
          <w:szCs w:val="21"/>
        </w:rPr>
        <w:t>的成功</w:t>
      </w:r>
      <w:r w:rsidR="00DD58DF">
        <w:rPr>
          <w:rFonts w:asciiTheme="minorEastAsia" w:hAnsiTheme="minorEastAsia" w:hint="eastAsia"/>
          <w:szCs w:val="21"/>
        </w:rPr>
        <w:t>应用</w:t>
      </w:r>
      <w:r w:rsidR="00DD58DF" w:rsidRPr="00FA01F2">
        <w:rPr>
          <w:rFonts w:asciiTheme="minorEastAsia" w:hAnsiTheme="minorEastAsia" w:hint="eastAsia"/>
          <w:szCs w:val="21"/>
        </w:rPr>
        <w:t>在一定程度上助力推广了计划模块管理</w:t>
      </w:r>
      <w:r w:rsidR="00DD58DF">
        <w:rPr>
          <w:rFonts w:asciiTheme="minorEastAsia" w:hAnsiTheme="minorEastAsia" w:hint="eastAsia"/>
          <w:szCs w:val="21"/>
        </w:rPr>
        <w:t>，</w:t>
      </w:r>
      <w:r w:rsidR="005E306D" w:rsidRPr="00FA01F2">
        <w:rPr>
          <w:rFonts w:asciiTheme="minorEastAsia" w:hAnsiTheme="minorEastAsia" w:hint="eastAsia"/>
          <w:szCs w:val="21"/>
        </w:rPr>
        <w:t>使我司</w:t>
      </w:r>
      <w:r w:rsidR="00DD58DF">
        <w:rPr>
          <w:rFonts w:asciiTheme="minorEastAsia" w:hAnsiTheme="minorEastAsia" w:hint="eastAsia"/>
          <w:szCs w:val="21"/>
        </w:rPr>
        <w:t>其它</w:t>
      </w:r>
      <w:r w:rsidR="003B1F2B" w:rsidRPr="00FA01F2">
        <w:rPr>
          <w:rFonts w:asciiTheme="minorEastAsia" w:hAnsiTheme="minorEastAsia" w:hint="eastAsia"/>
          <w:szCs w:val="21"/>
        </w:rPr>
        <w:t>项目已经开始积极学习和使用</w:t>
      </w:r>
      <w:r w:rsidR="005E306D" w:rsidRPr="00FA01F2">
        <w:rPr>
          <w:rFonts w:asciiTheme="minorEastAsia" w:hAnsiTheme="minorEastAsia" w:hint="eastAsia"/>
          <w:szCs w:val="21"/>
        </w:rPr>
        <w:t>计划</w:t>
      </w:r>
      <w:r w:rsidR="003B1F2B" w:rsidRPr="00FA01F2">
        <w:rPr>
          <w:rFonts w:asciiTheme="minorEastAsia" w:hAnsiTheme="minorEastAsia" w:hint="eastAsia"/>
          <w:szCs w:val="21"/>
        </w:rPr>
        <w:t>模块管理工具</w:t>
      </w:r>
      <w:r w:rsidR="005E306D" w:rsidRPr="00FA01F2">
        <w:rPr>
          <w:rFonts w:asciiTheme="minorEastAsia" w:hAnsiTheme="minorEastAsia" w:hint="eastAsia"/>
          <w:szCs w:val="21"/>
        </w:rPr>
        <w:t>，</w:t>
      </w:r>
      <w:r w:rsidR="00CE02E7" w:rsidRPr="00FA01F2">
        <w:rPr>
          <w:rFonts w:asciiTheme="minorEastAsia" w:hAnsiTheme="minorEastAsia" w:hint="eastAsia"/>
          <w:szCs w:val="21"/>
        </w:rPr>
        <w:t>。</w:t>
      </w:r>
    </w:p>
    <w:p w:rsidR="004A3B16" w:rsidRPr="00FA01F2" w:rsidRDefault="007605CD" w:rsidP="00FA01F2">
      <w:pPr>
        <w:ind w:firstLineChars="176" w:firstLine="370"/>
        <w:rPr>
          <w:rFonts w:asciiTheme="minorEastAsia" w:hAnsiTheme="minorEastAsia"/>
          <w:szCs w:val="21"/>
        </w:rPr>
      </w:pPr>
      <w:r w:rsidRPr="00FA01F2">
        <w:rPr>
          <w:rFonts w:asciiTheme="minorEastAsia" w:hAnsiTheme="minorEastAsia" w:hint="eastAsia"/>
          <w:szCs w:val="21"/>
        </w:rPr>
        <w:t>4</w:t>
      </w:r>
      <w:r w:rsidR="00B220F8">
        <w:rPr>
          <w:rFonts w:asciiTheme="minorEastAsia" w:hAnsiTheme="minorEastAsia" w:hint="eastAsia"/>
          <w:szCs w:val="21"/>
        </w:rPr>
        <w:t>．</w:t>
      </w:r>
      <w:r w:rsidR="004A3B16" w:rsidRPr="00FA01F2">
        <w:rPr>
          <w:rFonts w:asciiTheme="minorEastAsia" w:hAnsiTheme="minorEastAsia" w:hint="eastAsia"/>
          <w:szCs w:val="21"/>
        </w:rPr>
        <w:t>为商业综合体PC项目特别是双T板的</w:t>
      </w:r>
      <w:r w:rsidR="007F4FE2" w:rsidRPr="00FA01F2">
        <w:rPr>
          <w:rFonts w:asciiTheme="minorEastAsia" w:hAnsiTheme="minorEastAsia" w:hint="eastAsia"/>
          <w:szCs w:val="21"/>
        </w:rPr>
        <w:t>设计</w:t>
      </w:r>
      <w:r w:rsidR="00DD58DF">
        <w:rPr>
          <w:rFonts w:asciiTheme="minorEastAsia" w:hAnsiTheme="minorEastAsia" w:hint="eastAsia"/>
          <w:szCs w:val="21"/>
        </w:rPr>
        <w:t>、采购</w:t>
      </w:r>
      <w:r w:rsidR="007F4FE2" w:rsidRPr="00FA01F2">
        <w:rPr>
          <w:rFonts w:asciiTheme="minorEastAsia" w:hAnsiTheme="minorEastAsia" w:hint="eastAsia"/>
          <w:szCs w:val="21"/>
        </w:rPr>
        <w:t>和</w:t>
      </w:r>
      <w:r w:rsidR="004A3B16" w:rsidRPr="00FA01F2">
        <w:rPr>
          <w:rFonts w:asciiTheme="minorEastAsia" w:hAnsiTheme="minorEastAsia" w:hint="eastAsia"/>
          <w:szCs w:val="21"/>
        </w:rPr>
        <w:t>施工</w:t>
      </w:r>
      <w:r w:rsidR="00DD58DF">
        <w:rPr>
          <w:rFonts w:asciiTheme="minorEastAsia" w:hAnsiTheme="minorEastAsia" w:hint="eastAsia"/>
          <w:szCs w:val="21"/>
        </w:rPr>
        <w:t>管理、各专业协调</w:t>
      </w:r>
      <w:r w:rsidR="007F4FE2" w:rsidRPr="00FA01F2">
        <w:rPr>
          <w:rFonts w:asciiTheme="minorEastAsia" w:hAnsiTheme="minorEastAsia" w:hint="eastAsia"/>
          <w:szCs w:val="21"/>
        </w:rPr>
        <w:t>管理</w:t>
      </w:r>
      <w:r w:rsidR="00DD58DF">
        <w:rPr>
          <w:rFonts w:asciiTheme="minorEastAsia" w:hAnsiTheme="minorEastAsia" w:hint="eastAsia"/>
          <w:szCs w:val="21"/>
        </w:rPr>
        <w:t>等</w:t>
      </w:r>
      <w:r w:rsidR="004A3B16" w:rsidRPr="00FA01F2">
        <w:rPr>
          <w:rFonts w:asciiTheme="minorEastAsia" w:hAnsiTheme="minorEastAsia" w:hint="eastAsia"/>
          <w:szCs w:val="21"/>
        </w:rPr>
        <w:t>积累了宝贵经验</w:t>
      </w:r>
      <w:r w:rsidR="007F4FE2" w:rsidRPr="00FA01F2">
        <w:rPr>
          <w:rFonts w:asciiTheme="minorEastAsia" w:hAnsiTheme="minorEastAsia" w:hint="eastAsia"/>
          <w:szCs w:val="21"/>
        </w:rPr>
        <w:t>，包括</w:t>
      </w:r>
      <w:r w:rsidR="00F8570C" w:rsidRPr="00FA01F2">
        <w:rPr>
          <w:rFonts w:asciiTheme="minorEastAsia" w:hAnsiTheme="minorEastAsia" w:hint="eastAsia"/>
          <w:szCs w:val="21"/>
        </w:rPr>
        <w:t>EPC</w:t>
      </w:r>
      <w:r w:rsidR="00DD58DF">
        <w:rPr>
          <w:rFonts w:asciiTheme="minorEastAsia" w:hAnsiTheme="minorEastAsia" w:hint="eastAsia"/>
          <w:szCs w:val="21"/>
        </w:rPr>
        <w:t>项目的设计、招采、施工及验收等各阶段</w:t>
      </w:r>
      <w:r w:rsidR="00F8570C" w:rsidRPr="00FA01F2">
        <w:rPr>
          <w:rFonts w:asciiTheme="minorEastAsia" w:hAnsiTheme="minorEastAsia" w:hint="eastAsia"/>
          <w:szCs w:val="21"/>
        </w:rPr>
        <w:t>的</w:t>
      </w:r>
      <w:r w:rsidR="00DD58DF">
        <w:rPr>
          <w:rFonts w:asciiTheme="minorEastAsia" w:hAnsiTheme="minorEastAsia" w:hint="eastAsia"/>
          <w:szCs w:val="21"/>
        </w:rPr>
        <w:t>进度管控</w:t>
      </w:r>
      <w:r w:rsidR="007F4FE2" w:rsidRPr="00FA01F2">
        <w:rPr>
          <w:rFonts w:asciiTheme="minorEastAsia" w:hAnsiTheme="minorEastAsia" w:hint="eastAsia"/>
          <w:szCs w:val="21"/>
        </w:rPr>
        <w:t>形式</w:t>
      </w:r>
      <w:r w:rsidR="00F8570C" w:rsidRPr="00FA01F2">
        <w:rPr>
          <w:rFonts w:asciiTheme="minorEastAsia" w:hAnsiTheme="minorEastAsia" w:hint="eastAsia"/>
          <w:szCs w:val="21"/>
        </w:rPr>
        <w:t>，均能起到良好的引领示范作用</w:t>
      </w:r>
      <w:r w:rsidR="005E306D" w:rsidRPr="00FA01F2">
        <w:rPr>
          <w:rFonts w:asciiTheme="minorEastAsia" w:hAnsiTheme="minorEastAsia" w:hint="eastAsia"/>
          <w:szCs w:val="21"/>
        </w:rPr>
        <w:t>。</w:t>
      </w:r>
    </w:p>
    <w:p w:rsidR="00803C01" w:rsidRPr="00F8570C" w:rsidRDefault="007605CD" w:rsidP="00FA01F2">
      <w:pPr>
        <w:ind w:firstLineChars="176" w:firstLine="370"/>
        <w:rPr>
          <w:sz w:val="24"/>
          <w:szCs w:val="24"/>
        </w:rPr>
      </w:pPr>
      <w:r w:rsidRPr="00FA01F2">
        <w:rPr>
          <w:rFonts w:asciiTheme="minorEastAsia" w:hAnsiTheme="minorEastAsia" w:hint="eastAsia"/>
          <w:szCs w:val="21"/>
        </w:rPr>
        <w:t>5</w:t>
      </w:r>
      <w:r w:rsidR="00B220F8">
        <w:rPr>
          <w:rFonts w:asciiTheme="minorEastAsia" w:hAnsiTheme="minorEastAsia" w:hint="eastAsia"/>
          <w:szCs w:val="21"/>
        </w:rPr>
        <w:t>．</w:t>
      </w:r>
      <w:r w:rsidR="004A3B16" w:rsidRPr="00FA01F2">
        <w:rPr>
          <w:rFonts w:asciiTheme="minorEastAsia" w:hAnsiTheme="minorEastAsia" w:hint="eastAsia"/>
          <w:szCs w:val="21"/>
        </w:rPr>
        <w:t>为全面推广项目</w:t>
      </w:r>
      <w:r w:rsidR="009A37CC" w:rsidRPr="00FA01F2">
        <w:rPr>
          <w:rFonts w:asciiTheme="minorEastAsia" w:hAnsiTheme="minorEastAsia" w:hint="eastAsia"/>
          <w:szCs w:val="21"/>
        </w:rPr>
        <w:t>工程总承包管理，实现</w:t>
      </w:r>
      <w:r w:rsidR="005C59F6" w:rsidRPr="00FA01F2">
        <w:rPr>
          <w:rFonts w:asciiTheme="minorEastAsia" w:hAnsiTheme="minorEastAsia" w:hint="eastAsia"/>
          <w:szCs w:val="21"/>
        </w:rPr>
        <w:t>模块化</w:t>
      </w:r>
      <w:r w:rsidR="009A37CC" w:rsidRPr="00FA01F2">
        <w:rPr>
          <w:rFonts w:asciiTheme="minorEastAsia" w:hAnsiTheme="minorEastAsia" w:hint="eastAsia"/>
          <w:szCs w:val="21"/>
        </w:rPr>
        <w:t>、标准化、</w:t>
      </w:r>
      <w:r w:rsidR="00DD58DF">
        <w:rPr>
          <w:rFonts w:asciiTheme="minorEastAsia" w:hAnsiTheme="minorEastAsia" w:hint="eastAsia"/>
          <w:szCs w:val="21"/>
        </w:rPr>
        <w:t>信息化、</w:t>
      </w:r>
      <w:r w:rsidR="009A37CC" w:rsidRPr="00FA01F2">
        <w:rPr>
          <w:rFonts w:asciiTheme="minorEastAsia" w:hAnsiTheme="minorEastAsia" w:hint="eastAsia"/>
          <w:szCs w:val="21"/>
        </w:rPr>
        <w:t>科学化</w:t>
      </w:r>
      <w:r w:rsidR="00DD58DF">
        <w:rPr>
          <w:rFonts w:asciiTheme="minorEastAsia" w:hAnsiTheme="minorEastAsia" w:hint="eastAsia"/>
          <w:szCs w:val="21"/>
        </w:rPr>
        <w:t>、国际化</w:t>
      </w:r>
      <w:r w:rsidR="009A37CC" w:rsidRPr="00FA01F2">
        <w:rPr>
          <w:rFonts w:asciiTheme="minorEastAsia" w:hAnsiTheme="minorEastAsia" w:hint="eastAsia"/>
          <w:szCs w:val="21"/>
        </w:rPr>
        <w:t>的创新理念</w:t>
      </w:r>
      <w:r w:rsidR="00A653D2">
        <w:rPr>
          <w:rFonts w:asciiTheme="minorEastAsia" w:hAnsiTheme="minorEastAsia" w:hint="eastAsia"/>
          <w:szCs w:val="21"/>
        </w:rPr>
        <w:t>起到积极</w:t>
      </w:r>
      <w:r w:rsidR="004A3B16" w:rsidRPr="00FA01F2">
        <w:rPr>
          <w:rFonts w:asciiTheme="minorEastAsia" w:hAnsiTheme="minorEastAsia" w:hint="eastAsia"/>
          <w:szCs w:val="21"/>
        </w:rPr>
        <w:t>作用，有力推进和提升</w:t>
      </w:r>
      <w:r w:rsidR="009A37CC" w:rsidRPr="00FA01F2">
        <w:rPr>
          <w:rFonts w:asciiTheme="minorEastAsia" w:hAnsiTheme="minorEastAsia" w:hint="eastAsia"/>
          <w:szCs w:val="21"/>
        </w:rPr>
        <w:t>项目工程</w:t>
      </w:r>
      <w:r w:rsidR="004A3B16" w:rsidRPr="00FA01F2">
        <w:rPr>
          <w:rFonts w:asciiTheme="minorEastAsia" w:hAnsiTheme="minorEastAsia" w:hint="eastAsia"/>
          <w:szCs w:val="21"/>
        </w:rPr>
        <w:t>总承包</w:t>
      </w:r>
      <w:r w:rsidR="009A37CC" w:rsidRPr="00FA01F2">
        <w:rPr>
          <w:rFonts w:asciiTheme="minorEastAsia" w:hAnsiTheme="minorEastAsia" w:hint="eastAsia"/>
          <w:szCs w:val="21"/>
        </w:rPr>
        <w:t>的管理水平</w:t>
      </w:r>
      <w:r w:rsidR="005C59F6" w:rsidRPr="00FA01F2">
        <w:rPr>
          <w:rFonts w:asciiTheme="minorEastAsia" w:hAnsiTheme="minorEastAsia" w:hint="eastAsia"/>
          <w:szCs w:val="21"/>
        </w:rPr>
        <w:t>。</w:t>
      </w:r>
    </w:p>
    <w:p w:rsidR="005A2857" w:rsidRDefault="009143C0" w:rsidP="005A2857">
      <w:pPr>
        <w:spacing w:line="360" w:lineRule="auto"/>
        <w:ind w:firstLineChars="176" w:firstLine="424"/>
        <w:rPr>
          <w:b/>
          <w:sz w:val="24"/>
          <w:szCs w:val="24"/>
        </w:rPr>
      </w:pPr>
      <w:r w:rsidRPr="00E12797">
        <w:rPr>
          <w:rFonts w:ascii="黑体" w:eastAsia="黑体" w:hAnsi="黑体" w:hint="eastAsia"/>
          <w:b/>
          <w:sz w:val="24"/>
          <w:szCs w:val="24"/>
        </w:rPr>
        <w:t>九</w:t>
      </w:r>
      <w:r w:rsidR="005A2857" w:rsidRPr="00E12797">
        <w:rPr>
          <w:rFonts w:ascii="黑体" w:eastAsia="黑体" w:hAnsi="黑体" w:hint="eastAsia"/>
          <w:b/>
          <w:sz w:val="24"/>
          <w:szCs w:val="24"/>
        </w:rPr>
        <w:t>、结语</w:t>
      </w:r>
    </w:p>
    <w:p w:rsidR="005A2857" w:rsidRPr="00FA01F2" w:rsidRDefault="001F30AD" w:rsidP="00D77313">
      <w:pPr>
        <w:ind w:firstLineChars="176" w:firstLine="370"/>
        <w:rPr>
          <w:rFonts w:asciiTheme="minorEastAsia" w:hAnsiTheme="minorEastAsia"/>
          <w:szCs w:val="21"/>
        </w:rPr>
      </w:pPr>
      <w:r w:rsidRPr="00FA01F2">
        <w:rPr>
          <w:rFonts w:asciiTheme="minorEastAsia" w:hAnsiTheme="minorEastAsia" w:hint="eastAsia"/>
          <w:szCs w:val="21"/>
        </w:rPr>
        <w:t>“EPC”</w:t>
      </w:r>
      <w:r w:rsidR="005A2857" w:rsidRPr="00FA01F2">
        <w:rPr>
          <w:rFonts w:asciiTheme="minorEastAsia" w:hAnsiTheme="minorEastAsia" w:hint="eastAsia"/>
          <w:szCs w:val="21"/>
        </w:rPr>
        <w:t>工程</w:t>
      </w:r>
      <w:r w:rsidRPr="00FA01F2">
        <w:rPr>
          <w:rFonts w:asciiTheme="minorEastAsia" w:hAnsiTheme="minorEastAsia" w:hint="eastAsia"/>
          <w:szCs w:val="21"/>
        </w:rPr>
        <w:t>项目</w:t>
      </w:r>
      <w:r w:rsidR="005A2857" w:rsidRPr="00FA01F2">
        <w:rPr>
          <w:rFonts w:asciiTheme="minorEastAsia" w:hAnsiTheme="minorEastAsia" w:hint="eastAsia"/>
          <w:szCs w:val="21"/>
        </w:rPr>
        <w:t>，</w:t>
      </w:r>
      <w:r w:rsidR="00396AD4">
        <w:rPr>
          <w:rFonts w:asciiTheme="minorEastAsia" w:hAnsiTheme="minorEastAsia" w:hint="eastAsia"/>
          <w:szCs w:val="21"/>
        </w:rPr>
        <w:t>由于协调多、管控难，</w:t>
      </w:r>
      <w:r w:rsidR="000E7703">
        <w:rPr>
          <w:rFonts w:asciiTheme="minorEastAsia" w:hAnsiTheme="minorEastAsia" w:hint="eastAsia"/>
          <w:szCs w:val="21"/>
        </w:rPr>
        <w:t>需</w:t>
      </w:r>
      <w:r w:rsidR="001F4116" w:rsidRPr="00FA01F2">
        <w:rPr>
          <w:rFonts w:asciiTheme="minorEastAsia" w:hAnsiTheme="minorEastAsia" w:hint="eastAsia"/>
          <w:szCs w:val="21"/>
        </w:rPr>
        <w:t>尽早</w:t>
      </w:r>
      <w:r w:rsidR="000E7703">
        <w:rPr>
          <w:rFonts w:asciiTheme="minorEastAsia" w:hAnsiTheme="minorEastAsia" w:hint="eastAsia"/>
          <w:szCs w:val="21"/>
        </w:rPr>
        <w:t>制定工作计划，编制各项工作模块节点，特别是</w:t>
      </w:r>
      <w:r w:rsidR="0056743D" w:rsidRPr="00FA01F2">
        <w:rPr>
          <w:rFonts w:asciiTheme="minorEastAsia" w:hAnsiTheme="minorEastAsia" w:hint="eastAsia"/>
          <w:szCs w:val="21"/>
        </w:rPr>
        <w:t>首次采用的</w:t>
      </w:r>
      <w:r w:rsidR="00B33EB3" w:rsidRPr="00FA01F2">
        <w:rPr>
          <w:rFonts w:asciiTheme="minorEastAsia" w:hAnsiTheme="minorEastAsia" w:hint="eastAsia"/>
          <w:szCs w:val="21"/>
        </w:rPr>
        <w:t>新工艺、新材料</w:t>
      </w:r>
      <w:r w:rsidR="00F24519">
        <w:rPr>
          <w:rFonts w:asciiTheme="minorEastAsia" w:hAnsiTheme="minorEastAsia" w:hint="eastAsia"/>
          <w:szCs w:val="21"/>
        </w:rPr>
        <w:t>、新技术、新设备</w:t>
      </w:r>
      <w:r w:rsidR="00B33EB3" w:rsidRPr="00FA01F2">
        <w:rPr>
          <w:rFonts w:asciiTheme="minorEastAsia" w:hAnsiTheme="minorEastAsia" w:hint="eastAsia"/>
          <w:szCs w:val="21"/>
        </w:rPr>
        <w:t>等，</w:t>
      </w:r>
      <w:r w:rsidR="000E7703">
        <w:rPr>
          <w:rFonts w:asciiTheme="minorEastAsia" w:hAnsiTheme="minorEastAsia" w:hint="eastAsia"/>
          <w:szCs w:val="21"/>
        </w:rPr>
        <w:t>应尽早开展市场调研、图纸深化、招标采购等工作</w:t>
      </w:r>
      <w:r w:rsidR="001148F3" w:rsidRPr="00FA01F2">
        <w:rPr>
          <w:rFonts w:asciiTheme="minorEastAsia" w:hAnsiTheme="minorEastAsia" w:hint="eastAsia"/>
          <w:szCs w:val="21"/>
        </w:rPr>
        <w:t>，</w:t>
      </w:r>
      <w:r w:rsidR="0034284A">
        <w:rPr>
          <w:rFonts w:asciiTheme="minorEastAsia" w:hAnsiTheme="minorEastAsia" w:hint="eastAsia"/>
          <w:szCs w:val="21"/>
        </w:rPr>
        <w:t>为</w:t>
      </w:r>
      <w:r w:rsidR="000E7703">
        <w:rPr>
          <w:rFonts w:asciiTheme="minorEastAsia" w:hAnsiTheme="minorEastAsia" w:hint="eastAsia"/>
          <w:szCs w:val="21"/>
        </w:rPr>
        <w:t>此，</w:t>
      </w:r>
      <w:r w:rsidR="00F24519">
        <w:rPr>
          <w:rFonts w:asciiTheme="minorEastAsia" w:hAnsiTheme="minorEastAsia" w:hint="eastAsia"/>
          <w:szCs w:val="21"/>
        </w:rPr>
        <w:t>设置计划模块节点能为项目理清主要</w:t>
      </w:r>
      <w:r w:rsidR="00D77313">
        <w:rPr>
          <w:rFonts w:asciiTheme="minorEastAsia" w:hAnsiTheme="minorEastAsia" w:hint="eastAsia"/>
          <w:szCs w:val="21"/>
        </w:rPr>
        <w:t>工作思路，找准关键工作、主线</w:t>
      </w:r>
      <w:r w:rsidR="00F24519">
        <w:rPr>
          <w:rFonts w:asciiTheme="minorEastAsia" w:hAnsiTheme="minorEastAsia" w:hint="eastAsia"/>
          <w:szCs w:val="21"/>
        </w:rPr>
        <w:t>节点</w:t>
      </w:r>
      <w:r w:rsidR="001148F3" w:rsidRPr="00FA01F2">
        <w:rPr>
          <w:rFonts w:asciiTheme="minorEastAsia" w:hAnsiTheme="minorEastAsia" w:hint="eastAsia"/>
          <w:szCs w:val="21"/>
        </w:rPr>
        <w:t>；</w:t>
      </w:r>
      <w:r w:rsidR="000E7703">
        <w:rPr>
          <w:rFonts w:asciiTheme="minorEastAsia" w:hAnsiTheme="minorEastAsia" w:hint="eastAsia"/>
          <w:szCs w:val="21"/>
        </w:rPr>
        <w:t>而且提前开展计划排布、</w:t>
      </w:r>
      <w:r w:rsidR="0056743D" w:rsidRPr="00FA01F2">
        <w:rPr>
          <w:rFonts w:asciiTheme="minorEastAsia" w:hAnsiTheme="minorEastAsia" w:hint="eastAsia"/>
          <w:szCs w:val="21"/>
        </w:rPr>
        <w:t>BIM模拟、样板引路</w:t>
      </w:r>
      <w:r w:rsidR="00D77313">
        <w:rPr>
          <w:rFonts w:asciiTheme="minorEastAsia" w:hAnsiTheme="minorEastAsia" w:hint="eastAsia"/>
          <w:szCs w:val="21"/>
        </w:rPr>
        <w:t>等准备</w:t>
      </w:r>
      <w:r w:rsidR="000E7703">
        <w:rPr>
          <w:rFonts w:asciiTheme="minorEastAsia" w:hAnsiTheme="minorEastAsia" w:hint="eastAsia"/>
          <w:szCs w:val="21"/>
        </w:rPr>
        <w:t>工作</w:t>
      </w:r>
      <w:r w:rsidR="00F24519">
        <w:rPr>
          <w:rFonts w:asciiTheme="minorEastAsia" w:hAnsiTheme="minorEastAsia" w:hint="eastAsia"/>
          <w:szCs w:val="21"/>
        </w:rPr>
        <w:t>，对</w:t>
      </w:r>
      <w:r w:rsidR="00D77313">
        <w:rPr>
          <w:rFonts w:asciiTheme="minorEastAsia" w:hAnsiTheme="minorEastAsia" w:hint="eastAsia"/>
          <w:szCs w:val="21"/>
        </w:rPr>
        <w:t>施工生产</w:t>
      </w:r>
      <w:r w:rsidR="00F24519">
        <w:rPr>
          <w:rFonts w:asciiTheme="minorEastAsia" w:hAnsiTheme="minorEastAsia" w:hint="eastAsia"/>
          <w:szCs w:val="21"/>
        </w:rPr>
        <w:t>能起到指引</w:t>
      </w:r>
      <w:r w:rsidR="0034284A">
        <w:rPr>
          <w:rFonts w:asciiTheme="minorEastAsia" w:hAnsiTheme="minorEastAsia" w:hint="eastAsia"/>
          <w:szCs w:val="21"/>
        </w:rPr>
        <w:t>作用</w:t>
      </w:r>
      <w:r w:rsidR="00080F1B" w:rsidRPr="00FA01F2">
        <w:rPr>
          <w:rFonts w:asciiTheme="minorEastAsia" w:hAnsiTheme="minorEastAsia" w:hint="eastAsia"/>
          <w:szCs w:val="21"/>
        </w:rPr>
        <w:t>，减少</w:t>
      </w:r>
      <w:r w:rsidR="00F24519">
        <w:rPr>
          <w:rFonts w:asciiTheme="minorEastAsia" w:hAnsiTheme="minorEastAsia" w:hint="eastAsia"/>
          <w:szCs w:val="21"/>
        </w:rPr>
        <w:t>各专业施工的</w:t>
      </w:r>
      <w:r w:rsidR="00080F1B" w:rsidRPr="00FA01F2">
        <w:rPr>
          <w:rFonts w:asciiTheme="minorEastAsia" w:hAnsiTheme="minorEastAsia" w:hint="eastAsia"/>
          <w:szCs w:val="21"/>
        </w:rPr>
        <w:t>错、漏、碰、缺和返工返修</w:t>
      </w:r>
      <w:r w:rsidR="00D77313">
        <w:rPr>
          <w:rFonts w:asciiTheme="minorEastAsia" w:hAnsiTheme="minorEastAsia" w:hint="eastAsia"/>
          <w:szCs w:val="21"/>
        </w:rPr>
        <w:t>，为生产及</w:t>
      </w:r>
      <w:r w:rsidR="00F24519">
        <w:rPr>
          <w:rFonts w:asciiTheme="minorEastAsia" w:hAnsiTheme="minorEastAsia" w:hint="eastAsia"/>
          <w:szCs w:val="21"/>
        </w:rPr>
        <w:t>进度打下良好</w:t>
      </w:r>
      <w:r w:rsidR="005A2857" w:rsidRPr="00FA01F2">
        <w:rPr>
          <w:rFonts w:asciiTheme="minorEastAsia" w:hAnsiTheme="minorEastAsia" w:hint="eastAsia"/>
          <w:szCs w:val="21"/>
        </w:rPr>
        <w:t>基础</w:t>
      </w:r>
      <w:r w:rsidR="0057213D" w:rsidRPr="00FA01F2">
        <w:rPr>
          <w:rFonts w:asciiTheme="minorEastAsia" w:hAnsiTheme="minorEastAsia" w:hint="eastAsia"/>
          <w:szCs w:val="21"/>
        </w:rPr>
        <w:t>，有利于完成各项工期节点；</w:t>
      </w:r>
      <w:r w:rsidR="00035675" w:rsidRPr="00FA01F2">
        <w:rPr>
          <w:rFonts w:asciiTheme="minorEastAsia" w:hAnsiTheme="minorEastAsia" w:hint="eastAsia"/>
          <w:szCs w:val="21"/>
        </w:rPr>
        <w:t>计划和工作</w:t>
      </w:r>
      <w:r w:rsidR="0057213D" w:rsidRPr="00FA01F2">
        <w:rPr>
          <w:rFonts w:asciiTheme="minorEastAsia" w:hAnsiTheme="minorEastAsia" w:hint="eastAsia"/>
          <w:szCs w:val="21"/>
        </w:rPr>
        <w:t>相辅相成，互为推进，使之呈良性循环之态。</w:t>
      </w:r>
      <w:r w:rsidR="00114F8E" w:rsidRPr="00FA01F2">
        <w:rPr>
          <w:rFonts w:asciiTheme="minorEastAsia" w:hAnsiTheme="minorEastAsia" w:hint="eastAsia"/>
          <w:szCs w:val="21"/>
        </w:rPr>
        <w:t>项目</w:t>
      </w:r>
      <w:r w:rsidR="00080F1B" w:rsidRPr="00FA01F2">
        <w:rPr>
          <w:rFonts w:asciiTheme="minorEastAsia" w:hAnsiTheme="minorEastAsia" w:hint="eastAsia"/>
          <w:szCs w:val="21"/>
        </w:rPr>
        <w:t>的</w:t>
      </w:r>
      <w:r w:rsidR="00E67CB0" w:rsidRPr="00FA01F2">
        <w:rPr>
          <w:rFonts w:asciiTheme="minorEastAsia" w:hAnsiTheme="minorEastAsia" w:hint="eastAsia"/>
          <w:szCs w:val="21"/>
        </w:rPr>
        <w:t>计划、</w:t>
      </w:r>
      <w:r w:rsidR="005A2857" w:rsidRPr="00FA01F2">
        <w:rPr>
          <w:rFonts w:asciiTheme="minorEastAsia" w:hAnsiTheme="minorEastAsia" w:hint="eastAsia"/>
          <w:szCs w:val="21"/>
        </w:rPr>
        <w:t>设计、采购、</w:t>
      </w:r>
      <w:r w:rsidR="004D4DC3" w:rsidRPr="00FA01F2">
        <w:rPr>
          <w:rFonts w:asciiTheme="minorEastAsia" w:hAnsiTheme="minorEastAsia" w:hint="eastAsia"/>
          <w:szCs w:val="21"/>
        </w:rPr>
        <w:t>技术、</w:t>
      </w:r>
      <w:r w:rsidR="00E67CB0" w:rsidRPr="00FA01F2">
        <w:rPr>
          <w:rFonts w:asciiTheme="minorEastAsia" w:hAnsiTheme="minorEastAsia" w:hint="eastAsia"/>
          <w:szCs w:val="21"/>
        </w:rPr>
        <w:t>生产</w:t>
      </w:r>
      <w:r w:rsidR="00F9771D" w:rsidRPr="00FA01F2">
        <w:rPr>
          <w:rFonts w:asciiTheme="minorEastAsia" w:hAnsiTheme="minorEastAsia" w:hint="eastAsia"/>
          <w:szCs w:val="21"/>
        </w:rPr>
        <w:t>等各个职能部门需充分配合，采用</w:t>
      </w:r>
      <w:r w:rsidR="005A2857" w:rsidRPr="00FA01F2">
        <w:rPr>
          <w:rFonts w:asciiTheme="minorEastAsia" w:hAnsiTheme="minorEastAsia" w:hint="eastAsia"/>
          <w:szCs w:val="21"/>
        </w:rPr>
        <w:t>计划</w:t>
      </w:r>
      <w:r w:rsidR="00136C1F" w:rsidRPr="00FA01F2">
        <w:rPr>
          <w:rFonts w:asciiTheme="minorEastAsia" w:hAnsiTheme="minorEastAsia" w:hint="eastAsia"/>
          <w:szCs w:val="21"/>
        </w:rPr>
        <w:t>模块</w:t>
      </w:r>
      <w:r w:rsidR="005A2857" w:rsidRPr="00FA01F2">
        <w:rPr>
          <w:rFonts w:asciiTheme="minorEastAsia" w:hAnsiTheme="minorEastAsia" w:hint="eastAsia"/>
          <w:szCs w:val="21"/>
        </w:rPr>
        <w:t>为有力工具</w:t>
      </w:r>
      <w:r w:rsidR="00164D5F" w:rsidRPr="00FA01F2">
        <w:rPr>
          <w:rFonts w:asciiTheme="minorEastAsia" w:hAnsiTheme="minorEastAsia" w:hint="eastAsia"/>
          <w:szCs w:val="21"/>
        </w:rPr>
        <w:t>，落实“PDCA+E”检查考核机制；以</w:t>
      </w:r>
      <w:r w:rsidR="00080F1B" w:rsidRPr="00FA01F2">
        <w:rPr>
          <w:rFonts w:asciiTheme="minorEastAsia" w:hAnsiTheme="minorEastAsia" w:hint="eastAsia"/>
          <w:szCs w:val="21"/>
        </w:rPr>
        <w:t>工作计划为主线</w:t>
      </w:r>
      <w:r w:rsidR="00A8014E" w:rsidRPr="00FA01F2">
        <w:rPr>
          <w:rFonts w:asciiTheme="minorEastAsia" w:hAnsiTheme="minorEastAsia" w:hint="eastAsia"/>
          <w:szCs w:val="21"/>
        </w:rPr>
        <w:t>，</w:t>
      </w:r>
      <w:r w:rsidR="005A2857" w:rsidRPr="00FA01F2">
        <w:rPr>
          <w:rFonts w:asciiTheme="minorEastAsia" w:hAnsiTheme="minorEastAsia" w:hint="eastAsia"/>
          <w:szCs w:val="21"/>
        </w:rPr>
        <w:t>深化设计</w:t>
      </w:r>
      <w:r w:rsidR="00B024E2" w:rsidRPr="00FA01F2">
        <w:rPr>
          <w:rFonts w:asciiTheme="minorEastAsia" w:hAnsiTheme="minorEastAsia" w:hint="eastAsia"/>
          <w:szCs w:val="21"/>
        </w:rPr>
        <w:t>、招采、施工为核心，技术、</w:t>
      </w:r>
      <w:r w:rsidR="00B4578C" w:rsidRPr="00FA01F2">
        <w:rPr>
          <w:rFonts w:asciiTheme="minorEastAsia" w:hAnsiTheme="minorEastAsia" w:hint="eastAsia"/>
          <w:szCs w:val="21"/>
        </w:rPr>
        <w:t>专家支持</w:t>
      </w:r>
      <w:r w:rsidR="005A2857" w:rsidRPr="00FA01F2">
        <w:rPr>
          <w:rFonts w:asciiTheme="minorEastAsia" w:hAnsiTheme="minorEastAsia" w:hint="eastAsia"/>
          <w:szCs w:val="21"/>
        </w:rPr>
        <w:t>及</w:t>
      </w:r>
      <w:r w:rsidR="00080F1B" w:rsidRPr="00FA01F2">
        <w:rPr>
          <w:rFonts w:asciiTheme="minorEastAsia" w:hAnsiTheme="minorEastAsia" w:hint="eastAsia"/>
          <w:szCs w:val="21"/>
        </w:rPr>
        <w:t>分包管理联合</w:t>
      </w:r>
      <w:r w:rsidR="005A2857" w:rsidRPr="00FA01F2">
        <w:rPr>
          <w:rFonts w:asciiTheme="minorEastAsia" w:hAnsiTheme="minorEastAsia" w:hint="eastAsia"/>
          <w:szCs w:val="21"/>
        </w:rPr>
        <w:t>推进</w:t>
      </w:r>
      <w:r w:rsidR="00B024E2" w:rsidRPr="00FA01F2">
        <w:rPr>
          <w:rFonts w:asciiTheme="minorEastAsia" w:hAnsiTheme="minorEastAsia" w:hint="eastAsia"/>
          <w:szCs w:val="21"/>
        </w:rPr>
        <w:t>工程总承包</w:t>
      </w:r>
      <w:r w:rsidR="00080F1B" w:rsidRPr="00FA01F2">
        <w:rPr>
          <w:rFonts w:asciiTheme="minorEastAsia" w:hAnsiTheme="minorEastAsia" w:hint="eastAsia"/>
          <w:szCs w:val="21"/>
        </w:rPr>
        <w:t>项目管理</w:t>
      </w:r>
      <w:r w:rsidR="005A2857" w:rsidRPr="00FA01F2">
        <w:rPr>
          <w:rFonts w:asciiTheme="minorEastAsia" w:hAnsiTheme="minorEastAsia" w:hint="eastAsia"/>
          <w:szCs w:val="21"/>
        </w:rPr>
        <w:t>成效的</w:t>
      </w:r>
      <w:r w:rsidR="00080F1B" w:rsidRPr="00FA01F2">
        <w:rPr>
          <w:rFonts w:asciiTheme="minorEastAsia" w:hAnsiTheme="minorEastAsia" w:hint="eastAsia"/>
          <w:szCs w:val="21"/>
        </w:rPr>
        <w:t>提升和</w:t>
      </w:r>
      <w:r w:rsidR="005A2857" w:rsidRPr="00FA01F2">
        <w:rPr>
          <w:rFonts w:asciiTheme="minorEastAsia" w:hAnsiTheme="minorEastAsia" w:hint="eastAsia"/>
          <w:szCs w:val="21"/>
        </w:rPr>
        <w:t>发展</w:t>
      </w:r>
      <w:r w:rsidR="00F52183">
        <w:rPr>
          <w:rFonts w:asciiTheme="minorEastAsia" w:hAnsiTheme="minorEastAsia" w:hint="eastAsia"/>
          <w:szCs w:val="21"/>
        </w:rPr>
        <w:t>，以EPC+S管理的新局面</w:t>
      </w:r>
      <w:r w:rsidR="005A2857" w:rsidRPr="00FA01F2">
        <w:rPr>
          <w:rFonts w:asciiTheme="minorEastAsia" w:hAnsiTheme="minorEastAsia" w:hint="eastAsia"/>
          <w:szCs w:val="21"/>
        </w:rPr>
        <w:t>，</w:t>
      </w:r>
      <w:r w:rsidR="00B024E2" w:rsidRPr="00FA01F2">
        <w:rPr>
          <w:rFonts w:asciiTheme="minorEastAsia" w:hAnsiTheme="minorEastAsia" w:hint="eastAsia"/>
          <w:szCs w:val="21"/>
        </w:rPr>
        <w:t>从</w:t>
      </w:r>
      <w:r w:rsidR="00080F1B" w:rsidRPr="00FA01F2">
        <w:rPr>
          <w:rFonts w:asciiTheme="minorEastAsia" w:hAnsiTheme="minorEastAsia" w:hint="eastAsia"/>
          <w:szCs w:val="21"/>
        </w:rPr>
        <w:t>“全过程、全专业、全方位”的“三全管理”中紧跟时代、创意思路、开拓发展，有力的推进</w:t>
      </w:r>
      <w:r w:rsidR="00B024E2" w:rsidRPr="00FA01F2">
        <w:rPr>
          <w:rFonts w:asciiTheme="minorEastAsia" w:hAnsiTheme="minorEastAsia" w:hint="eastAsia"/>
          <w:szCs w:val="21"/>
        </w:rPr>
        <w:t>工程</w:t>
      </w:r>
      <w:r w:rsidR="00080F1B" w:rsidRPr="00FA01F2">
        <w:rPr>
          <w:rFonts w:asciiTheme="minorEastAsia" w:hAnsiTheme="minorEastAsia" w:hint="eastAsia"/>
          <w:szCs w:val="21"/>
        </w:rPr>
        <w:t>总承包管理工作水平，打造出一批具有先进管理理念</w:t>
      </w:r>
      <w:r w:rsidR="00164D5F" w:rsidRPr="00FA01F2">
        <w:rPr>
          <w:rFonts w:asciiTheme="minorEastAsia" w:hAnsiTheme="minorEastAsia" w:hint="eastAsia"/>
          <w:szCs w:val="21"/>
        </w:rPr>
        <w:t>、强大执行能力</w:t>
      </w:r>
      <w:r w:rsidR="00080F1B" w:rsidRPr="00FA01F2">
        <w:rPr>
          <w:rFonts w:asciiTheme="minorEastAsia" w:hAnsiTheme="minorEastAsia" w:hint="eastAsia"/>
          <w:szCs w:val="21"/>
        </w:rPr>
        <w:t>、精于创新增效的管理团队，为我国的经济建设和行业发展努力贡献。</w:t>
      </w:r>
    </w:p>
    <w:sectPr w:rsidR="005A2857" w:rsidRPr="00FA01F2" w:rsidSect="006E7246">
      <w:pgSz w:w="11906" w:h="16838"/>
      <w:pgMar w:top="1440" w:right="1133"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7D2" w:rsidRDefault="000747D2" w:rsidP="00654521">
      <w:r>
        <w:separator/>
      </w:r>
    </w:p>
  </w:endnote>
  <w:endnote w:type="continuationSeparator" w:id="0">
    <w:p w:rsidR="000747D2" w:rsidRDefault="000747D2" w:rsidP="006545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7D2" w:rsidRDefault="000747D2" w:rsidP="00654521">
      <w:r>
        <w:separator/>
      </w:r>
    </w:p>
  </w:footnote>
  <w:footnote w:type="continuationSeparator" w:id="0">
    <w:p w:rsidR="000747D2" w:rsidRDefault="000747D2" w:rsidP="006545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159A"/>
    <w:multiLevelType w:val="hybridMultilevel"/>
    <w:tmpl w:val="3F5C421A"/>
    <w:lvl w:ilvl="0" w:tplc="574A3972">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6C7956"/>
    <w:multiLevelType w:val="hybridMultilevel"/>
    <w:tmpl w:val="878446DC"/>
    <w:lvl w:ilvl="0" w:tplc="F7261FC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5665F4"/>
    <w:multiLevelType w:val="hybridMultilevel"/>
    <w:tmpl w:val="B4A6B614"/>
    <w:lvl w:ilvl="0" w:tplc="2FB8FF8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8A0E73"/>
    <w:multiLevelType w:val="hybridMultilevel"/>
    <w:tmpl w:val="7E5E803A"/>
    <w:lvl w:ilvl="0" w:tplc="10BC4488">
      <w:start w:val="1"/>
      <w:numFmt w:val="japaneseCounting"/>
      <w:lvlText w:val="%1、"/>
      <w:lvlJc w:val="left"/>
      <w:pPr>
        <w:ind w:left="1233" w:hanging="510"/>
      </w:pPr>
      <w:rPr>
        <w:rFonts w:hint="default"/>
      </w:rPr>
    </w:lvl>
    <w:lvl w:ilvl="1" w:tplc="04090019" w:tentative="1">
      <w:start w:val="1"/>
      <w:numFmt w:val="lowerLetter"/>
      <w:lvlText w:val="%2)"/>
      <w:lvlJc w:val="left"/>
      <w:pPr>
        <w:ind w:left="1563" w:hanging="420"/>
      </w:pPr>
    </w:lvl>
    <w:lvl w:ilvl="2" w:tplc="0409001B" w:tentative="1">
      <w:start w:val="1"/>
      <w:numFmt w:val="lowerRoman"/>
      <w:lvlText w:val="%3."/>
      <w:lvlJc w:val="right"/>
      <w:pPr>
        <w:ind w:left="1983" w:hanging="420"/>
      </w:pPr>
    </w:lvl>
    <w:lvl w:ilvl="3" w:tplc="0409000F" w:tentative="1">
      <w:start w:val="1"/>
      <w:numFmt w:val="decimal"/>
      <w:lvlText w:val="%4."/>
      <w:lvlJc w:val="left"/>
      <w:pPr>
        <w:ind w:left="2403" w:hanging="420"/>
      </w:pPr>
    </w:lvl>
    <w:lvl w:ilvl="4" w:tplc="04090019" w:tentative="1">
      <w:start w:val="1"/>
      <w:numFmt w:val="lowerLetter"/>
      <w:lvlText w:val="%5)"/>
      <w:lvlJc w:val="left"/>
      <w:pPr>
        <w:ind w:left="2823" w:hanging="420"/>
      </w:pPr>
    </w:lvl>
    <w:lvl w:ilvl="5" w:tplc="0409001B" w:tentative="1">
      <w:start w:val="1"/>
      <w:numFmt w:val="lowerRoman"/>
      <w:lvlText w:val="%6."/>
      <w:lvlJc w:val="right"/>
      <w:pPr>
        <w:ind w:left="3243" w:hanging="420"/>
      </w:pPr>
    </w:lvl>
    <w:lvl w:ilvl="6" w:tplc="0409000F" w:tentative="1">
      <w:start w:val="1"/>
      <w:numFmt w:val="decimal"/>
      <w:lvlText w:val="%7."/>
      <w:lvlJc w:val="left"/>
      <w:pPr>
        <w:ind w:left="3663" w:hanging="420"/>
      </w:pPr>
    </w:lvl>
    <w:lvl w:ilvl="7" w:tplc="04090019" w:tentative="1">
      <w:start w:val="1"/>
      <w:numFmt w:val="lowerLetter"/>
      <w:lvlText w:val="%8)"/>
      <w:lvlJc w:val="left"/>
      <w:pPr>
        <w:ind w:left="4083" w:hanging="420"/>
      </w:pPr>
    </w:lvl>
    <w:lvl w:ilvl="8" w:tplc="0409001B" w:tentative="1">
      <w:start w:val="1"/>
      <w:numFmt w:val="lowerRoman"/>
      <w:lvlText w:val="%9."/>
      <w:lvlJc w:val="right"/>
      <w:pPr>
        <w:ind w:left="4503" w:hanging="420"/>
      </w:pPr>
    </w:lvl>
  </w:abstractNum>
  <w:abstractNum w:abstractNumId="4">
    <w:nsid w:val="3C536B1A"/>
    <w:multiLevelType w:val="hybridMultilevel"/>
    <w:tmpl w:val="814CB210"/>
    <w:lvl w:ilvl="0" w:tplc="8A80B75A">
      <w:start w:val="1"/>
      <w:numFmt w:val="japaneseCounting"/>
      <w:lvlText w:val="%1、"/>
      <w:lvlJc w:val="left"/>
      <w:pPr>
        <w:ind w:left="480" w:hanging="48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C00348D"/>
    <w:multiLevelType w:val="hybridMultilevel"/>
    <w:tmpl w:val="1B7CD44E"/>
    <w:lvl w:ilvl="0" w:tplc="63F4E058">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
    <w:nsid w:val="778F7329"/>
    <w:multiLevelType w:val="hybridMultilevel"/>
    <w:tmpl w:val="E1E84704"/>
    <w:lvl w:ilvl="0" w:tplc="A5261C1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6"/>
  </w:num>
  <w:num w:numId="4">
    <w:abstractNumId w:val="1"/>
  </w:num>
  <w:num w:numId="5">
    <w:abstractNumId w:val="4"/>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5464"/>
    <w:rsid w:val="0000594D"/>
    <w:rsid w:val="00025C25"/>
    <w:rsid w:val="00035675"/>
    <w:rsid w:val="00036495"/>
    <w:rsid w:val="0004128E"/>
    <w:rsid w:val="00050327"/>
    <w:rsid w:val="000747D2"/>
    <w:rsid w:val="00080F1B"/>
    <w:rsid w:val="000828EC"/>
    <w:rsid w:val="00091A7E"/>
    <w:rsid w:val="00096EBC"/>
    <w:rsid w:val="000A376A"/>
    <w:rsid w:val="000C0AE5"/>
    <w:rsid w:val="000C6B09"/>
    <w:rsid w:val="000E0369"/>
    <w:rsid w:val="000E21CA"/>
    <w:rsid w:val="000E7703"/>
    <w:rsid w:val="000F1B2B"/>
    <w:rsid w:val="000F4B48"/>
    <w:rsid w:val="00103018"/>
    <w:rsid w:val="0010763A"/>
    <w:rsid w:val="001148F3"/>
    <w:rsid w:val="00114F8E"/>
    <w:rsid w:val="00124199"/>
    <w:rsid w:val="001278C0"/>
    <w:rsid w:val="00130A8C"/>
    <w:rsid w:val="001343DE"/>
    <w:rsid w:val="00136C1F"/>
    <w:rsid w:val="00141B04"/>
    <w:rsid w:val="00142741"/>
    <w:rsid w:val="00152B6A"/>
    <w:rsid w:val="001648BB"/>
    <w:rsid w:val="00164D5F"/>
    <w:rsid w:val="00166A6C"/>
    <w:rsid w:val="00170F15"/>
    <w:rsid w:val="00170F47"/>
    <w:rsid w:val="00182073"/>
    <w:rsid w:val="0018298B"/>
    <w:rsid w:val="00185BCA"/>
    <w:rsid w:val="0018752A"/>
    <w:rsid w:val="001971AF"/>
    <w:rsid w:val="001A2464"/>
    <w:rsid w:val="001A27A2"/>
    <w:rsid w:val="001A690D"/>
    <w:rsid w:val="001A6A49"/>
    <w:rsid w:val="001A7896"/>
    <w:rsid w:val="001B6B7E"/>
    <w:rsid w:val="001C3A23"/>
    <w:rsid w:val="001D4C8B"/>
    <w:rsid w:val="001E3B74"/>
    <w:rsid w:val="001E402E"/>
    <w:rsid w:val="001E7ADD"/>
    <w:rsid w:val="001F30AD"/>
    <w:rsid w:val="001F4116"/>
    <w:rsid w:val="0020068A"/>
    <w:rsid w:val="00201A9C"/>
    <w:rsid w:val="00210B83"/>
    <w:rsid w:val="00210D7E"/>
    <w:rsid w:val="00213739"/>
    <w:rsid w:val="002161A5"/>
    <w:rsid w:val="00233EEB"/>
    <w:rsid w:val="00246B55"/>
    <w:rsid w:val="00251FA1"/>
    <w:rsid w:val="00253AA6"/>
    <w:rsid w:val="00281200"/>
    <w:rsid w:val="002A067C"/>
    <w:rsid w:val="002C1762"/>
    <w:rsid w:val="002C5CAA"/>
    <w:rsid w:val="002D410F"/>
    <w:rsid w:val="002E3C7D"/>
    <w:rsid w:val="002E6902"/>
    <w:rsid w:val="002E72B7"/>
    <w:rsid w:val="002E7C10"/>
    <w:rsid w:val="002F1616"/>
    <w:rsid w:val="002F7722"/>
    <w:rsid w:val="002F7A98"/>
    <w:rsid w:val="00303B7F"/>
    <w:rsid w:val="003058CF"/>
    <w:rsid w:val="00305DE6"/>
    <w:rsid w:val="00307011"/>
    <w:rsid w:val="00311684"/>
    <w:rsid w:val="00313E24"/>
    <w:rsid w:val="003201A4"/>
    <w:rsid w:val="00331C1F"/>
    <w:rsid w:val="0034092E"/>
    <w:rsid w:val="003416CD"/>
    <w:rsid w:val="0034284A"/>
    <w:rsid w:val="003435C9"/>
    <w:rsid w:val="003446AE"/>
    <w:rsid w:val="0035690A"/>
    <w:rsid w:val="003628EC"/>
    <w:rsid w:val="00366794"/>
    <w:rsid w:val="003678E8"/>
    <w:rsid w:val="00387A04"/>
    <w:rsid w:val="00393C87"/>
    <w:rsid w:val="003966A2"/>
    <w:rsid w:val="00396AD4"/>
    <w:rsid w:val="0039713C"/>
    <w:rsid w:val="003A220B"/>
    <w:rsid w:val="003A2B4E"/>
    <w:rsid w:val="003B1F2B"/>
    <w:rsid w:val="003D0455"/>
    <w:rsid w:val="003D1AAD"/>
    <w:rsid w:val="003D6072"/>
    <w:rsid w:val="003E05E9"/>
    <w:rsid w:val="003F39A0"/>
    <w:rsid w:val="003F6F0C"/>
    <w:rsid w:val="003F7268"/>
    <w:rsid w:val="00411237"/>
    <w:rsid w:val="00411DB5"/>
    <w:rsid w:val="004153CD"/>
    <w:rsid w:val="00415527"/>
    <w:rsid w:val="004170DD"/>
    <w:rsid w:val="004260D8"/>
    <w:rsid w:val="004510F3"/>
    <w:rsid w:val="004553AA"/>
    <w:rsid w:val="00461E75"/>
    <w:rsid w:val="00462DC3"/>
    <w:rsid w:val="00480A7A"/>
    <w:rsid w:val="00481522"/>
    <w:rsid w:val="00484F5F"/>
    <w:rsid w:val="004858E7"/>
    <w:rsid w:val="0049787A"/>
    <w:rsid w:val="00497D51"/>
    <w:rsid w:val="004A3B16"/>
    <w:rsid w:val="004C7C69"/>
    <w:rsid w:val="004D03CB"/>
    <w:rsid w:val="004D2248"/>
    <w:rsid w:val="004D4782"/>
    <w:rsid w:val="004D4DC3"/>
    <w:rsid w:val="004E7365"/>
    <w:rsid w:val="004F0F24"/>
    <w:rsid w:val="004F7F0F"/>
    <w:rsid w:val="00523067"/>
    <w:rsid w:val="00525C70"/>
    <w:rsid w:val="00526EF9"/>
    <w:rsid w:val="00550123"/>
    <w:rsid w:val="00561F43"/>
    <w:rsid w:val="0056743D"/>
    <w:rsid w:val="0057213D"/>
    <w:rsid w:val="00575182"/>
    <w:rsid w:val="00580CCC"/>
    <w:rsid w:val="00585AA5"/>
    <w:rsid w:val="00591DE8"/>
    <w:rsid w:val="00595F36"/>
    <w:rsid w:val="005A2857"/>
    <w:rsid w:val="005B20AA"/>
    <w:rsid w:val="005B3BF8"/>
    <w:rsid w:val="005C065A"/>
    <w:rsid w:val="005C59F6"/>
    <w:rsid w:val="005D1C8C"/>
    <w:rsid w:val="005D62B1"/>
    <w:rsid w:val="005D7A9F"/>
    <w:rsid w:val="005E19AE"/>
    <w:rsid w:val="005E306D"/>
    <w:rsid w:val="005E70DC"/>
    <w:rsid w:val="005E7CF7"/>
    <w:rsid w:val="005E7EE1"/>
    <w:rsid w:val="005F5A7A"/>
    <w:rsid w:val="00601E8B"/>
    <w:rsid w:val="00611A13"/>
    <w:rsid w:val="006126E1"/>
    <w:rsid w:val="00632C75"/>
    <w:rsid w:val="00636387"/>
    <w:rsid w:val="00640D2B"/>
    <w:rsid w:val="00654521"/>
    <w:rsid w:val="00657259"/>
    <w:rsid w:val="00660214"/>
    <w:rsid w:val="00667AF3"/>
    <w:rsid w:val="006876B2"/>
    <w:rsid w:val="0069120A"/>
    <w:rsid w:val="006975F8"/>
    <w:rsid w:val="006B57C4"/>
    <w:rsid w:val="006C38B5"/>
    <w:rsid w:val="006C645E"/>
    <w:rsid w:val="006C702C"/>
    <w:rsid w:val="006E7246"/>
    <w:rsid w:val="006F7F48"/>
    <w:rsid w:val="00700960"/>
    <w:rsid w:val="0070401D"/>
    <w:rsid w:val="00706751"/>
    <w:rsid w:val="007263E2"/>
    <w:rsid w:val="0073075D"/>
    <w:rsid w:val="0073280A"/>
    <w:rsid w:val="007370DB"/>
    <w:rsid w:val="00745EAF"/>
    <w:rsid w:val="00745F45"/>
    <w:rsid w:val="00747620"/>
    <w:rsid w:val="007605CD"/>
    <w:rsid w:val="00766B6F"/>
    <w:rsid w:val="00776AFA"/>
    <w:rsid w:val="007802BF"/>
    <w:rsid w:val="00782C09"/>
    <w:rsid w:val="007839F6"/>
    <w:rsid w:val="00793031"/>
    <w:rsid w:val="007967D5"/>
    <w:rsid w:val="007A217F"/>
    <w:rsid w:val="007B2D2E"/>
    <w:rsid w:val="007B6A43"/>
    <w:rsid w:val="007E1CA0"/>
    <w:rsid w:val="007E23A1"/>
    <w:rsid w:val="007F2085"/>
    <w:rsid w:val="007F4B74"/>
    <w:rsid w:val="007F4FE2"/>
    <w:rsid w:val="00803C01"/>
    <w:rsid w:val="008139B1"/>
    <w:rsid w:val="00815DF6"/>
    <w:rsid w:val="008204A0"/>
    <w:rsid w:val="00824C40"/>
    <w:rsid w:val="00825711"/>
    <w:rsid w:val="00832585"/>
    <w:rsid w:val="008445E3"/>
    <w:rsid w:val="008472DD"/>
    <w:rsid w:val="008518B1"/>
    <w:rsid w:val="00857E5D"/>
    <w:rsid w:val="008628C8"/>
    <w:rsid w:val="00870A2A"/>
    <w:rsid w:val="00881979"/>
    <w:rsid w:val="00884ADE"/>
    <w:rsid w:val="00886140"/>
    <w:rsid w:val="00890E47"/>
    <w:rsid w:val="00893772"/>
    <w:rsid w:val="00897D0A"/>
    <w:rsid w:val="008A21A7"/>
    <w:rsid w:val="008B2418"/>
    <w:rsid w:val="008B42C2"/>
    <w:rsid w:val="008D10BC"/>
    <w:rsid w:val="008D38B2"/>
    <w:rsid w:val="008D4AAB"/>
    <w:rsid w:val="008D6D6E"/>
    <w:rsid w:val="008E020F"/>
    <w:rsid w:val="008E3C84"/>
    <w:rsid w:val="008F483B"/>
    <w:rsid w:val="009043D9"/>
    <w:rsid w:val="009143C0"/>
    <w:rsid w:val="00915B65"/>
    <w:rsid w:val="00921410"/>
    <w:rsid w:val="00926A37"/>
    <w:rsid w:val="00930496"/>
    <w:rsid w:val="00940480"/>
    <w:rsid w:val="009412F8"/>
    <w:rsid w:val="009438C1"/>
    <w:rsid w:val="00963155"/>
    <w:rsid w:val="00963DB1"/>
    <w:rsid w:val="0096425F"/>
    <w:rsid w:val="009757CE"/>
    <w:rsid w:val="0097713A"/>
    <w:rsid w:val="00984734"/>
    <w:rsid w:val="009A37CC"/>
    <w:rsid w:val="009A580E"/>
    <w:rsid w:val="009C02DC"/>
    <w:rsid w:val="009C12C7"/>
    <w:rsid w:val="009C356D"/>
    <w:rsid w:val="009D5122"/>
    <w:rsid w:val="009F6B1B"/>
    <w:rsid w:val="00A00029"/>
    <w:rsid w:val="00A021EC"/>
    <w:rsid w:val="00A060A8"/>
    <w:rsid w:val="00A07013"/>
    <w:rsid w:val="00A30AF6"/>
    <w:rsid w:val="00A34C7E"/>
    <w:rsid w:val="00A37743"/>
    <w:rsid w:val="00A451D7"/>
    <w:rsid w:val="00A573BD"/>
    <w:rsid w:val="00A653D2"/>
    <w:rsid w:val="00A74140"/>
    <w:rsid w:val="00A75D98"/>
    <w:rsid w:val="00A8014E"/>
    <w:rsid w:val="00A8111F"/>
    <w:rsid w:val="00A92CFC"/>
    <w:rsid w:val="00A967DF"/>
    <w:rsid w:val="00AA5E91"/>
    <w:rsid w:val="00AA6307"/>
    <w:rsid w:val="00AB5C6E"/>
    <w:rsid w:val="00AC09CA"/>
    <w:rsid w:val="00AC69DC"/>
    <w:rsid w:val="00AC7117"/>
    <w:rsid w:val="00AD51C0"/>
    <w:rsid w:val="00AF04B0"/>
    <w:rsid w:val="00B024E2"/>
    <w:rsid w:val="00B118F3"/>
    <w:rsid w:val="00B220F8"/>
    <w:rsid w:val="00B23903"/>
    <w:rsid w:val="00B33591"/>
    <w:rsid w:val="00B33EB3"/>
    <w:rsid w:val="00B4578C"/>
    <w:rsid w:val="00B53BD3"/>
    <w:rsid w:val="00B56F46"/>
    <w:rsid w:val="00B621EF"/>
    <w:rsid w:val="00B762F7"/>
    <w:rsid w:val="00B845CE"/>
    <w:rsid w:val="00B84CB8"/>
    <w:rsid w:val="00B909E6"/>
    <w:rsid w:val="00BA19F0"/>
    <w:rsid w:val="00BA77A5"/>
    <w:rsid w:val="00BB4D44"/>
    <w:rsid w:val="00BE36E3"/>
    <w:rsid w:val="00BF679D"/>
    <w:rsid w:val="00C005B6"/>
    <w:rsid w:val="00C026DA"/>
    <w:rsid w:val="00C05AF2"/>
    <w:rsid w:val="00C113F2"/>
    <w:rsid w:val="00C1312C"/>
    <w:rsid w:val="00C133D9"/>
    <w:rsid w:val="00C3440B"/>
    <w:rsid w:val="00C44393"/>
    <w:rsid w:val="00C535BF"/>
    <w:rsid w:val="00C53ED4"/>
    <w:rsid w:val="00C60587"/>
    <w:rsid w:val="00C607D6"/>
    <w:rsid w:val="00C66028"/>
    <w:rsid w:val="00C750FF"/>
    <w:rsid w:val="00C8082C"/>
    <w:rsid w:val="00C86ED7"/>
    <w:rsid w:val="00C87641"/>
    <w:rsid w:val="00C90C49"/>
    <w:rsid w:val="00C919A8"/>
    <w:rsid w:val="00CA0BF5"/>
    <w:rsid w:val="00CB72A5"/>
    <w:rsid w:val="00CC640A"/>
    <w:rsid w:val="00CC7B3F"/>
    <w:rsid w:val="00CD5464"/>
    <w:rsid w:val="00CE02E7"/>
    <w:rsid w:val="00CE34A2"/>
    <w:rsid w:val="00CE662F"/>
    <w:rsid w:val="00CF10A4"/>
    <w:rsid w:val="00CF373E"/>
    <w:rsid w:val="00D11CE6"/>
    <w:rsid w:val="00D161E2"/>
    <w:rsid w:val="00D33DED"/>
    <w:rsid w:val="00D36701"/>
    <w:rsid w:val="00D37312"/>
    <w:rsid w:val="00D47098"/>
    <w:rsid w:val="00D50F9A"/>
    <w:rsid w:val="00D53501"/>
    <w:rsid w:val="00D55C83"/>
    <w:rsid w:val="00D57E9A"/>
    <w:rsid w:val="00D62F18"/>
    <w:rsid w:val="00D6316E"/>
    <w:rsid w:val="00D659CB"/>
    <w:rsid w:val="00D70EFF"/>
    <w:rsid w:val="00D722FA"/>
    <w:rsid w:val="00D76A8F"/>
    <w:rsid w:val="00D77313"/>
    <w:rsid w:val="00D81C5D"/>
    <w:rsid w:val="00DA1F18"/>
    <w:rsid w:val="00DB637A"/>
    <w:rsid w:val="00DC4853"/>
    <w:rsid w:val="00DD0176"/>
    <w:rsid w:val="00DD58DF"/>
    <w:rsid w:val="00DE311B"/>
    <w:rsid w:val="00DE369B"/>
    <w:rsid w:val="00DE58F2"/>
    <w:rsid w:val="00DF3D45"/>
    <w:rsid w:val="00E12797"/>
    <w:rsid w:val="00E2221A"/>
    <w:rsid w:val="00E35E83"/>
    <w:rsid w:val="00E413B4"/>
    <w:rsid w:val="00E52337"/>
    <w:rsid w:val="00E53196"/>
    <w:rsid w:val="00E677A5"/>
    <w:rsid w:val="00E67CB0"/>
    <w:rsid w:val="00E67E6A"/>
    <w:rsid w:val="00E923CB"/>
    <w:rsid w:val="00E961A3"/>
    <w:rsid w:val="00EB3BE7"/>
    <w:rsid w:val="00EB7A32"/>
    <w:rsid w:val="00EB7AC7"/>
    <w:rsid w:val="00ED0825"/>
    <w:rsid w:val="00ED3C27"/>
    <w:rsid w:val="00ED55FE"/>
    <w:rsid w:val="00EE4A30"/>
    <w:rsid w:val="00EE529B"/>
    <w:rsid w:val="00EF5BE3"/>
    <w:rsid w:val="00F00752"/>
    <w:rsid w:val="00F018E8"/>
    <w:rsid w:val="00F12B39"/>
    <w:rsid w:val="00F146FA"/>
    <w:rsid w:val="00F161B7"/>
    <w:rsid w:val="00F171B1"/>
    <w:rsid w:val="00F24519"/>
    <w:rsid w:val="00F251BD"/>
    <w:rsid w:val="00F51B7E"/>
    <w:rsid w:val="00F52183"/>
    <w:rsid w:val="00F61658"/>
    <w:rsid w:val="00F6248B"/>
    <w:rsid w:val="00F8570C"/>
    <w:rsid w:val="00F85FB8"/>
    <w:rsid w:val="00F9771D"/>
    <w:rsid w:val="00FA01F2"/>
    <w:rsid w:val="00FB20EF"/>
    <w:rsid w:val="00FB2448"/>
    <w:rsid w:val="00FB255B"/>
    <w:rsid w:val="00FD172C"/>
    <w:rsid w:val="00FE3DFA"/>
    <w:rsid w:val="00FE51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3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2448"/>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897D0A"/>
    <w:pPr>
      <w:ind w:firstLineChars="200" w:firstLine="420"/>
    </w:pPr>
  </w:style>
  <w:style w:type="table" w:styleId="a5">
    <w:name w:val="Table Grid"/>
    <w:basedOn w:val="a1"/>
    <w:uiPriority w:val="59"/>
    <w:rsid w:val="00FE3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6545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54521"/>
    <w:rPr>
      <w:sz w:val="18"/>
      <w:szCs w:val="18"/>
    </w:rPr>
  </w:style>
  <w:style w:type="paragraph" w:styleId="a7">
    <w:name w:val="footer"/>
    <w:basedOn w:val="a"/>
    <w:link w:val="Char0"/>
    <w:uiPriority w:val="99"/>
    <w:unhideWhenUsed/>
    <w:rsid w:val="00654521"/>
    <w:pPr>
      <w:tabs>
        <w:tab w:val="center" w:pos="4153"/>
        <w:tab w:val="right" w:pos="8306"/>
      </w:tabs>
      <w:snapToGrid w:val="0"/>
      <w:jc w:val="left"/>
    </w:pPr>
    <w:rPr>
      <w:sz w:val="18"/>
      <w:szCs w:val="18"/>
    </w:rPr>
  </w:style>
  <w:style w:type="character" w:customStyle="1" w:styleId="Char0">
    <w:name w:val="页脚 Char"/>
    <w:basedOn w:val="a0"/>
    <w:link w:val="a7"/>
    <w:uiPriority w:val="99"/>
    <w:rsid w:val="00654521"/>
    <w:rPr>
      <w:sz w:val="18"/>
      <w:szCs w:val="18"/>
    </w:rPr>
  </w:style>
  <w:style w:type="paragraph" w:styleId="a8">
    <w:name w:val="Balloon Text"/>
    <w:basedOn w:val="a"/>
    <w:link w:val="Char1"/>
    <w:uiPriority w:val="99"/>
    <w:semiHidden/>
    <w:unhideWhenUsed/>
    <w:rsid w:val="00523067"/>
    <w:rPr>
      <w:sz w:val="18"/>
      <w:szCs w:val="18"/>
    </w:rPr>
  </w:style>
  <w:style w:type="character" w:customStyle="1" w:styleId="Char1">
    <w:name w:val="批注框文本 Char"/>
    <w:basedOn w:val="a0"/>
    <w:link w:val="a8"/>
    <w:uiPriority w:val="99"/>
    <w:semiHidden/>
    <w:rsid w:val="0052306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2448"/>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897D0A"/>
    <w:pPr>
      <w:ind w:firstLineChars="200" w:firstLine="420"/>
    </w:pPr>
  </w:style>
  <w:style w:type="table" w:styleId="a5">
    <w:name w:val="Table Grid"/>
    <w:basedOn w:val="a1"/>
    <w:uiPriority w:val="59"/>
    <w:rsid w:val="00FE3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6545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54521"/>
    <w:rPr>
      <w:sz w:val="18"/>
      <w:szCs w:val="18"/>
    </w:rPr>
  </w:style>
  <w:style w:type="paragraph" w:styleId="a7">
    <w:name w:val="footer"/>
    <w:basedOn w:val="a"/>
    <w:link w:val="Char0"/>
    <w:uiPriority w:val="99"/>
    <w:unhideWhenUsed/>
    <w:rsid w:val="00654521"/>
    <w:pPr>
      <w:tabs>
        <w:tab w:val="center" w:pos="4153"/>
        <w:tab w:val="right" w:pos="8306"/>
      </w:tabs>
      <w:snapToGrid w:val="0"/>
      <w:jc w:val="left"/>
    </w:pPr>
    <w:rPr>
      <w:sz w:val="18"/>
      <w:szCs w:val="18"/>
    </w:rPr>
  </w:style>
  <w:style w:type="character" w:customStyle="1" w:styleId="Char0">
    <w:name w:val="页脚 Char"/>
    <w:basedOn w:val="a0"/>
    <w:link w:val="a7"/>
    <w:uiPriority w:val="99"/>
    <w:rsid w:val="00654521"/>
    <w:rPr>
      <w:sz w:val="18"/>
      <w:szCs w:val="18"/>
    </w:rPr>
  </w:style>
  <w:style w:type="paragraph" w:styleId="a8">
    <w:name w:val="Balloon Text"/>
    <w:basedOn w:val="a"/>
    <w:link w:val="Char1"/>
    <w:uiPriority w:val="99"/>
    <w:semiHidden/>
    <w:unhideWhenUsed/>
    <w:rsid w:val="00523067"/>
    <w:rPr>
      <w:sz w:val="18"/>
      <w:szCs w:val="18"/>
    </w:rPr>
  </w:style>
  <w:style w:type="character" w:customStyle="1" w:styleId="Char1">
    <w:name w:val="批注框文本 Char"/>
    <w:basedOn w:val="a0"/>
    <w:link w:val="a8"/>
    <w:uiPriority w:val="99"/>
    <w:semiHidden/>
    <w:rsid w:val="00523067"/>
    <w:rPr>
      <w:sz w:val="18"/>
      <w:szCs w:val="18"/>
    </w:rPr>
  </w:style>
</w:styles>
</file>

<file path=word/webSettings.xml><?xml version="1.0" encoding="utf-8"?>
<w:webSettings xmlns:r="http://schemas.openxmlformats.org/officeDocument/2006/relationships" xmlns:w="http://schemas.openxmlformats.org/wordprocessingml/2006/main">
  <w:divs>
    <w:div w:id="58554249">
      <w:bodyDiv w:val="1"/>
      <w:marLeft w:val="0"/>
      <w:marRight w:val="0"/>
      <w:marTop w:val="0"/>
      <w:marBottom w:val="0"/>
      <w:divBdr>
        <w:top w:val="none" w:sz="0" w:space="0" w:color="auto"/>
        <w:left w:val="none" w:sz="0" w:space="0" w:color="auto"/>
        <w:bottom w:val="none" w:sz="0" w:space="0" w:color="auto"/>
        <w:right w:val="none" w:sz="0" w:space="0" w:color="auto"/>
      </w:divBdr>
    </w:div>
    <w:div w:id="97411328">
      <w:bodyDiv w:val="1"/>
      <w:marLeft w:val="0"/>
      <w:marRight w:val="0"/>
      <w:marTop w:val="0"/>
      <w:marBottom w:val="0"/>
      <w:divBdr>
        <w:top w:val="none" w:sz="0" w:space="0" w:color="auto"/>
        <w:left w:val="none" w:sz="0" w:space="0" w:color="auto"/>
        <w:bottom w:val="none" w:sz="0" w:space="0" w:color="auto"/>
        <w:right w:val="none" w:sz="0" w:space="0" w:color="auto"/>
      </w:divBdr>
    </w:div>
    <w:div w:id="112018056">
      <w:bodyDiv w:val="1"/>
      <w:marLeft w:val="0"/>
      <w:marRight w:val="0"/>
      <w:marTop w:val="0"/>
      <w:marBottom w:val="0"/>
      <w:divBdr>
        <w:top w:val="none" w:sz="0" w:space="0" w:color="auto"/>
        <w:left w:val="none" w:sz="0" w:space="0" w:color="auto"/>
        <w:bottom w:val="none" w:sz="0" w:space="0" w:color="auto"/>
        <w:right w:val="none" w:sz="0" w:space="0" w:color="auto"/>
      </w:divBdr>
    </w:div>
    <w:div w:id="137385122">
      <w:bodyDiv w:val="1"/>
      <w:marLeft w:val="0"/>
      <w:marRight w:val="0"/>
      <w:marTop w:val="0"/>
      <w:marBottom w:val="0"/>
      <w:divBdr>
        <w:top w:val="none" w:sz="0" w:space="0" w:color="auto"/>
        <w:left w:val="none" w:sz="0" w:space="0" w:color="auto"/>
        <w:bottom w:val="none" w:sz="0" w:space="0" w:color="auto"/>
        <w:right w:val="none" w:sz="0" w:space="0" w:color="auto"/>
      </w:divBdr>
      <w:divsChild>
        <w:div w:id="1374042540">
          <w:marLeft w:val="446"/>
          <w:marRight w:val="0"/>
          <w:marTop w:val="0"/>
          <w:marBottom w:val="0"/>
          <w:divBdr>
            <w:top w:val="none" w:sz="0" w:space="0" w:color="auto"/>
            <w:left w:val="none" w:sz="0" w:space="0" w:color="auto"/>
            <w:bottom w:val="none" w:sz="0" w:space="0" w:color="auto"/>
            <w:right w:val="none" w:sz="0" w:space="0" w:color="auto"/>
          </w:divBdr>
        </w:div>
      </w:divsChild>
    </w:div>
    <w:div w:id="138303554">
      <w:bodyDiv w:val="1"/>
      <w:marLeft w:val="0"/>
      <w:marRight w:val="0"/>
      <w:marTop w:val="0"/>
      <w:marBottom w:val="0"/>
      <w:divBdr>
        <w:top w:val="none" w:sz="0" w:space="0" w:color="auto"/>
        <w:left w:val="none" w:sz="0" w:space="0" w:color="auto"/>
        <w:bottom w:val="none" w:sz="0" w:space="0" w:color="auto"/>
        <w:right w:val="none" w:sz="0" w:space="0" w:color="auto"/>
      </w:divBdr>
    </w:div>
    <w:div w:id="191501903">
      <w:bodyDiv w:val="1"/>
      <w:marLeft w:val="0"/>
      <w:marRight w:val="0"/>
      <w:marTop w:val="0"/>
      <w:marBottom w:val="0"/>
      <w:divBdr>
        <w:top w:val="none" w:sz="0" w:space="0" w:color="auto"/>
        <w:left w:val="none" w:sz="0" w:space="0" w:color="auto"/>
        <w:bottom w:val="none" w:sz="0" w:space="0" w:color="auto"/>
        <w:right w:val="none" w:sz="0" w:space="0" w:color="auto"/>
      </w:divBdr>
    </w:div>
    <w:div w:id="214781256">
      <w:bodyDiv w:val="1"/>
      <w:marLeft w:val="0"/>
      <w:marRight w:val="0"/>
      <w:marTop w:val="0"/>
      <w:marBottom w:val="0"/>
      <w:divBdr>
        <w:top w:val="none" w:sz="0" w:space="0" w:color="auto"/>
        <w:left w:val="none" w:sz="0" w:space="0" w:color="auto"/>
        <w:bottom w:val="none" w:sz="0" w:space="0" w:color="auto"/>
        <w:right w:val="none" w:sz="0" w:space="0" w:color="auto"/>
      </w:divBdr>
    </w:div>
    <w:div w:id="226648350">
      <w:bodyDiv w:val="1"/>
      <w:marLeft w:val="0"/>
      <w:marRight w:val="0"/>
      <w:marTop w:val="0"/>
      <w:marBottom w:val="0"/>
      <w:divBdr>
        <w:top w:val="none" w:sz="0" w:space="0" w:color="auto"/>
        <w:left w:val="none" w:sz="0" w:space="0" w:color="auto"/>
        <w:bottom w:val="none" w:sz="0" w:space="0" w:color="auto"/>
        <w:right w:val="none" w:sz="0" w:space="0" w:color="auto"/>
      </w:divBdr>
    </w:div>
    <w:div w:id="369302872">
      <w:bodyDiv w:val="1"/>
      <w:marLeft w:val="0"/>
      <w:marRight w:val="0"/>
      <w:marTop w:val="0"/>
      <w:marBottom w:val="0"/>
      <w:divBdr>
        <w:top w:val="none" w:sz="0" w:space="0" w:color="auto"/>
        <w:left w:val="none" w:sz="0" w:space="0" w:color="auto"/>
        <w:bottom w:val="none" w:sz="0" w:space="0" w:color="auto"/>
        <w:right w:val="none" w:sz="0" w:space="0" w:color="auto"/>
      </w:divBdr>
    </w:div>
    <w:div w:id="669678205">
      <w:bodyDiv w:val="1"/>
      <w:marLeft w:val="0"/>
      <w:marRight w:val="0"/>
      <w:marTop w:val="0"/>
      <w:marBottom w:val="0"/>
      <w:divBdr>
        <w:top w:val="none" w:sz="0" w:space="0" w:color="auto"/>
        <w:left w:val="none" w:sz="0" w:space="0" w:color="auto"/>
        <w:bottom w:val="none" w:sz="0" w:space="0" w:color="auto"/>
        <w:right w:val="none" w:sz="0" w:space="0" w:color="auto"/>
      </w:divBdr>
    </w:div>
    <w:div w:id="681472122">
      <w:bodyDiv w:val="1"/>
      <w:marLeft w:val="0"/>
      <w:marRight w:val="0"/>
      <w:marTop w:val="0"/>
      <w:marBottom w:val="0"/>
      <w:divBdr>
        <w:top w:val="none" w:sz="0" w:space="0" w:color="auto"/>
        <w:left w:val="none" w:sz="0" w:space="0" w:color="auto"/>
        <w:bottom w:val="none" w:sz="0" w:space="0" w:color="auto"/>
        <w:right w:val="none" w:sz="0" w:space="0" w:color="auto"/>
      </w:divBdr>
    </w:div>
    <w:div w:id="693775476">
      <w:bodyDiv w:val="1"/>
      <w:marLeft w:val="0"/>
      <w:marRight w:val="0"/>
      <w:marTop w:val="0"/>
      <w:marBottom w:val="0"/>
      <w:divBdr>
        <w:top w:val="none" w:sz="0" w:space="0" w:color="auto"/>
        <w:left w:val="none" w:sz="0" w:space="0" w:color="auto"/>
        <w:bottom w:val="none" w:sz="0" w:space="0" w:color="auto"/>
        <w:right w:val="none" w:sz="0" w:space="0" w:color="auto"/>
      </w:divBdr>
    </w:div>
    <w:div w:id="703752516">
      <w:bodyDiv w:val="1"/>
      <w:marLeft w:val="0"/>
      <w:marRight w:val="0"/>
      <w:marTop w:val="0"/>
      <w:marBottom w:val="0"/>
      <w:divBdr>
        <w:top w:val="none" w:sz="0" w:space="0" w:color="auto"/>
        <w:left w:val="none" w:sz="0" w:space="0" w:color="auto"/>
        <w:bottom w:val="none" w:sz="0" w:space="0" w:color="auto"/>
        <w:right w:val="none" w:sz="0" w:space="0" w:color="auto"/>
      </w:divBdr>
    </w:div>
    <w:div w:id="1133209863">
      <w:bodyDiv w:val="1"/>
      <w:marLeft w:val="0"/>
      <w:marRight w:val="0"/>
      <w:marTop w:val="0"/>
      <w:marBottom w:val="0"/>
      <w:divBdr>
        <w:top w:val="none" w:sz="0" w:space="0" w:color="auto"/>
        <w:left w:val="none" w:sz="0" w:space="0" w:color="auto"/>
        <w:bottom w:val="none" w:sz="0" w:space="0" w:color="auto"/>
        <w:right w:val="none" w:sz="0" w:space="0" w:color="auto"/>
      </w:divBdr>
    </w:div>
    <w:div w:id="1282684159">
      <w:bodyDiv w:val="1"/>
      <w:marLeft w:val="0"/>
      <w:marRight w:val="0"/>
      <w:marTop w:val="0"/>
      <w:marBottom w:val="0"/>
      <w:divBdr>
        <w:top w:val="none" w:sz="0" w:space="0" w:color="auto"/>
        <w:left w:val="none" w:sz="0" w:space="0" w:color="auto"/>
        <w:bottom w:val="none" w:sz="0" w:space="0" w:color="auto"/>
        <w:right w:val="none" w:sz="0" w:space="0" w:color="auto"/>
      </w:divBdr>
    </w:div>
    <w:div w:id="1297686015">
      <w:bodyDiv w:val="1"/>
      <w:marLeft w:val="0"/>
      <w:marRight w:val="0"/>
      <w:marTop w:val="0"/>
      <w:marBottom w:val="0"/>
      <w:divBdr>
        <w:top w:val="none" w:sz="0" w:space="0" w:color="auto"/>
        <w:left w:val="none" w:sz="0" w:space="0" w:color="auto"/>
        <w:bottom w:val="none" w:sz="0" w:space="0" w:color="auto"/>
        <w:right w:val="none" w:sz="0" w:space="0" w:color="auto"/>
      </w:divBdr>
    </w:div>
    <w:div w:id="1336689052">
      <w:bodyDiv w:val="1"/>
      <w:marLeft w:val="0"/>
      <w:marRight w:val="0"/>
      <w:marTop w:val="0"/>
      <w:marBottom w:val="0"/>
      <w:divBdr>
        <w:top w:val="none" w:sz="0" w:space="0" w:color="auto"/>
        <w:left w:val="none" w:sz="0" w:space="0" w:color="auto"/>
        <w:bottom w:val="none" w:sz="0" w:space="0" w:color="auto"/>
        <w:right w:val="none" w:sz="0" w:space="0" w:color="auto"/>
      </w:divBdr>
    </w:div>
    <w:div w:id="1416510307">
      <w:bodyDiv w:val="1"/>
      <w:marLeft w:val="0"/>
      <w:marRight w:val="0"/>
      <w:marTop w:val="0"/>
      <w:marBottom w:val="0"/>
      <w:divBdr>
        <w:top w:val="none" w:sz="0" w:space="0" w:color="auto"/>
        <w:left w:val="none" w:sz="0" w:space="0" w:color="auto"/>
        <w:bottom w:val="none" w:sz="0" w:space="0" w:color="auto"/>
        <w:right w:val="none" w:sz="0" w:space="0" w:color="auto"/>
      </w:divBdr>
    </w:div>
    <w:div w:id="1589264136">
      <w:bodyDiv w:val="1"/>
      <w:marLeft w:val="0"/>
      <w:marRight w:val="0"/>
      <w:marTop w:val="0"/>
      <w:marBottom w:val="0"/>
      <w:divBdr>
        <w:top w:val="none" w:sz="0" w:space="0" w:color="auto"/>
        <w:left w:val="none" w:sz="0" w:space="0" w:color="auto"/>
        <w:bottom w:val="none" w:sz="0" w:space="0" w:color="auto"/>
        <w:right w:val="none" w:sz="0" w:space="0" w:color="auto"/>
      </w:divBdr>
    </w:div>
    <w:div w:id="1682782395">
      <w:bodyDiv w:val="1"/>
      <w:marLeft w:val="0"/>
      <w:marRight w:val="0"/>
      <w:marTop w:val="0"/>
      <w:marBottom w:val="0"/>
      <w:divBdr>
        <w:top w:val="none" w:sz="0" w:space="0" w:color="auto"/>
        <w:left w:val="none" w:sz="0" w:space="0" w:color="auto"/>
        <w:bottom w:val="none" w:sz="0" w:space="0" w:color="auto"/>
        <w:right w:val="none" w:sz="0" w:space="0" w:color="auto"/>
      </w:divBdr>
    </w:div>
    <w:div w:id="1830053138">
      <w:bodyDiv w:val="1"/>
      <w:marLeft w:val="0"/>
      <w:marRight w:val="0"/>
      <w:marTop w:val="0"/>
      <w:marBottom w:val="0"/>
      <w:divBdr>
        <w:top w:val="none" w:sz="0" w:space="0" w:color="auto"/>
        <w:left w:val="none" w:sz="0" w:space="0" w:color="auto"/>
        <w:bottom w:val="none" w:sz="0" w:space="0" w:color="auto"/>
        <w:right w:val="none" w:sz="0" w:space="0" w:color="auto"/>
      </w:divBdr>
    </w:div>
    <w:div w:id="1866751617">
      <w:bodyDiv w:val="1"/>
      <w:marLeft w:val="0"/>
      <w:marRight w:val="0"/>
      <w:marTop w:val="0"/>
      <w:marBottom w:val="0"/>
      <w:divBdr>
        <w:top w:val="none" w:sz="0" w:space="0" w:color="auto"/>
        <w:left w:val="none" w:sz="0" w:space="0" w:color="auto"/>
        <w:bottom w:val="none" w:sz="0" w:space="0" w:color="auto"/>
        <w:right w:val="none" w:sz="0" w:space="0" w:color="auto"/>
      </w:divBdr>
    </w:div>
    <w:div w:id="1881824457">
      <w:bodyDiv w:val="1"/>
      <w:marLeft w:val="0"/>
      <w:marRight w:val="0"/>
      <w:marTop w:val="0"/>
      <w:marBottom w:val="0"/>
      <w:divBdr>
        <w:top w:val="none" w:sz="0" w:space="0" w:color="auto"/>
        <w:left w:val="none" w:sz="0" w:space="0" w:color="auto"/>
        <w:bottom w:val="none" w:sz="0" w:space="0" w:color="auto"/>
        <w:right w:val="none" w:sz="0" w:space="0" w:color="auto"/>
      </w:divBdr>
    </w:div>
    <w:div w:id="1964263687">
      <w:bodyDiv w:val="1"/>
      <w:marLeft w:val="0"/>
      <w:marRight w:val="0"/>
      <w:marTop w:val="0"/>
      <w:marBottom w:val="0"/>
      <w:divBdr>
        <w:top w:val="none" w:sz="0" w:space="0" w:color="auto"/>
        <w:left w:val="none" w:sz="0" w:space="0" w:color="auto"/>
        <w:bottom w:val="none" w:sz="0" w:space="0" w:color="auto"/>
        <w:right w:val="none" w:sz="0" w:space="0" w:color="auto"/>
      </w:divBdr>
    </w:div>
    <w:div w:id="197158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DD4EE-00A1-41A2-B6E2-BBACE9519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2843</TotalTime>
  <Pages>6</Pages>
  <Words>1285</Words>
  <Characters>7330</Characters>
  <Application>Microsoft Office Word</Application>
  <DocSecurity>0</DocSecurity>
  <Lines>61</Lines>
  <Paragraphs>17</Paragraphs>
  <ScaleCrop>false</ScaleCrop>
  <Company>Microsoft</Company>
  <LinksUpToDate>false</LinksUpToDate>
  <CharactersWithSpaces>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2178</cp:revision>
  <dcterms:created xsi:type="dcterms:W3CDTF">2017-12-13T06:21:00Z</dcterms:created>
  <dcterms:modified xsi:type="dcterms:W3CDTF">2019-01-16T01:53:00Z</dcterms:modified>
</cp:coreProperties>
</file>