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F82" w:rsidRPr="0020765D" w:rsidRDefault="00900607" w:rsidP="00592F82">
      <w:pPr>
        <w:jc w:val="center"/>
        <w:rPr>
          <w:rFonts w:ascii="宋体" w:hint="eastAsia"/>
          <w:b/>
          <w:bCs/>
          <w:sz w:val="36"/>
        </w:rPr>
      </w:pPr>
      <w:r w:rsidRPr="0020765D">
        <w:rPr>
          <w:rFonts w:ascii="宋体" w:hint="eastAsia"/>
          <w:b/>
          <w:bCs/>
          <w:sz w:val="36"/>
        </w:rPr>
        <w:t>科技创新</w:t>
      </w:r>
      <w:r w:rsidR="00FE1261" w:rsidRPr="0020765D">
        <w:rPr>
          <w:rFonts w:ascii="宋体" w:hint="eastAsia"/>
          <w:b/>
          <w:bCs/>
          <w:sz w:val="36"/>
        </w:rPr>
        <w:t>增</w:t>
      </w:r>
      <w:r w:rsidRPr="0020765D">
        <w:rPr>
          <w:rFonts w:ascii="宋体" w:hint="eastAsia"/>
          <w:b/>
          <w:bCs/>
          <w:sz w:val="36"/>
        </w:rPr>
        <w:t>效益</w:t>
      </w:r>
      <w:r w:rsidR="0020765D">
        <w:rPr>
          <w:rFonts w:ascii="宋体" w:hint="eastAsia"/>
          <w:b/>
          <w:bCs/>
          <w:sz w:val="36"/>
        </w:rPr>
        <w:t xml:space="preserve"> </w:t>
      </w:r>
      <w:r w:rsidRPr="0020765D">
        <w:rPr>
          <w:rFonts w:ascii="宋体" w:hint="eastAsia"/>
          <w:b/>
          <w:bCs/>
          <w:sz w:val="36"/>
        </w:rPr>
        <w:t xml:space="preserve"> 绿色</w:t>
      </w:r>
      <w:r w:rsidRPr="0020765D">
        <w:rPr>
          <w:rFonts w:ascii="宋体"/>
          <w:b/>
          <w:bCs/>
          <w:sz w:val="36"/>
        </w:rPr>
        <w:t>施工降成本</w:t>
      </w:r>
    </w:p>
    <w:p w:rsidR="00D71435" w:rsidRPr="0020765D" w:rsidRDefault="00592F82" w:rsidP="00592F82">
      <w:pPr>
        <w:spacing w:line="560" w:lineRule="exact"/>
        <w:jc w:val="center"/>
        <w:rPr>
          <w:rFonts w:ascii="黑体" w:eastAsia="黑体"/>
          <w:sz w:val="24"/>
          <w:szCs w:val="28"/>
        </w:rPr>
      </w:pPr>
      <w:r w:rsidRPr="0020765D">
        <w:rPr>
          <w:rFonts w:ascii="黑体" w:eastAsia="黑体" w:hint="eastAsia"/>
          <w:sz w:val="24"/>
          <w:szCs w:val="28"/>
        </w:rPr>
        <w:t>——</w:t>
      </w:r>
      <w:r w:rsidR="008A25A3" w:rsidRPr="0020765D">
        <w:rPr>
          <w:rFonts w:ascii="黑体" w:eastAsia="黑体" w:hint="eastAsia"/>
          <w:sz w:val="24"/>
          <w:szCs w:val="28"/>
        </w:rPr>
        <w:t>中国建筑第八工程局</w:t>
      </w:r>
      <w:r w:rsidR="001B427C">
        <w:rPr>
          <w:rFonts w:ascii="黑体" w:eastAsia="黑体" w:hint="eastAsia"/>
          <w:sz w:val="24"/>
          <w:szCs w:val="28"/>
        </w:rPr>
        <w:t>有限公司</w:t>
      </w:r>
      <w:r w:rsidR="008A25A3" w:rsidRPr="0020765D">
        <w:rPr>
          <w:rFonts w:ascii="黑体" w:eastAsia="黑体" w:hint="eastAsia"/>
          <w:sz w:val="24"/>
          <w:szCs w:val="28"/>
        </w:rPr>
        <w:t>上海分公司</w:t>
      </w:r>
    </w:p>
    <w:p w:rsidR="00592F82" w:rsidRPr="0020765D" w:rsidRDefault="00D71435" w:rsidP="00592F82">
      <w:pPr>
        <w:spacing w:line="560" w:lineRule="exact"/>
        <w:jc w:val="center"/>
        <w:rPr>
          <w:rFonts w:ascii="黑体" w:eastAsia="黑体" w:hint="eastAsia"/>
          <w:sz w:val="24"/>
          <w:szCs w:val="28"/>
        </w:rPr>
      </w:pPr>
      <w:r w:rsidRPr="0020765D">
        <w:rPr>
          <w:rFonts w:ascii="黑体" w:eastAsia="黑体" w:hint="eastAsia"/>
          <w:sz w:val="24"/>
          <w:szCs w:val="28"/>
        </w:rPr>
        <w:t>上海徐汇滨江公共开放空间综合环境建设工程（一期）A配套建筑</w:t>
      </w:r>
    </w:p>
    <w:p w:rsidR="00592F82" w:rsidRPr="0020765D" w:rsidRDefault="00592F82" w:rsidP="00592F82">
      <w:pPr>
        <w:spacing w:line="348" w:lineRule="exact"/>
        <w:jc w:val="center"/>
        <w:rPr>
          <w:rFonts w:ascii="楷体_GB2312" w:eastAsia="楷体_GB2312" w:hint="eastAsia"/>
          <w:sz w:val="24"/>
          <w:szCs w:val="28"/>
        </w:rPr>
      </w:pPr>
    </w:p>
    <w:p w:rsidR="00592F82" w:rsidRPr="0020765D" w:rsidRDefault="00562E4D" w:rsidP="00592F82">
      <w:pPr>
        <w:spacing w:line="348" w:lineRule="exact"/>
        <w:jc w:val="center"/>
        <w:rPr>
          <w:rFonts w:ascii="楷体_GB2312" w:eastAsia="楷体_GB2312" w:hint="eastAsia"/>
          <w:sz w:val="24"/>
          <w:szCs w:val="30"/>
        </w:rPr>
      </w:pPr>
      <w:r>
        <w:rPr>
          <w:rFonts w:ascii="楷体_GB2312" w:eastAsia="楷体_GB2312" w:hint="eastAsia"/>
          <w:sz w:val="24"/>
          <w:szCs w:val="30"/>
        </w:rPr>
        <w:t>任晔平</w:t>
      </w:r>
      <w:r w:rsidR="00F37C0A" w:rsidRPr="0020765D">
        <w:rPr>
          <w:rFonts w:ascii="楷体_GB2312" w:eastAsia="楷体_GB2312" w:hint="eastAsia"/>
          <w:sz w:val="24"/>
          <w:szCs w:val="30"/>
        </w:rPr>
        <w:t xml:space="preserve">  </w:t>
      </w:r>
      <w:r w:rsidR="00D71435" w:rsidRPr="0020765D">
        <w:rPr>
          <w:rFonts w:ascii="楷体_GB2312" w:eastAsia="楷体_GB2312" w:hint="eastAsia"/>
          <w:sz w:val="24"/>
          <w:szCs w:val="30"/>
        </w:rPr>
        <w:t>陈昌金</w:t>
      </w:r>
      <w:r w:rsidR="00592F82" w:rsidRPr="0020765D">
        <w:rPr>
          <w:rFonts w:ascii="楷体_GB2312" w:eastAsia="楷体_GB2312" w:hint="eastAsia"/>
          <w:sz w:val="24"/>
          <w:szCs w:val="30"/>
        </w:rPr>
        <w:t xml:space="preserve">  </w:t>
      </w:r>
      <w:r w:rsidR="00D71435" w:rsidRPr="0020765D">
        <w:rPr>
          <w:rFonts w:ascii="楷体_GB2312" w:eastAsia="楷体_GB2312" w:hint="eastAsia"/>
          <w:sz w:val="24"/>
          <w:szCs w:val="30"/>
        </w:rPr>
        <w:t>王继坤</w:t>
      </w:r>
      <w:r w:rsidR="00DC7BA0" w:rsidRPr="0020765D">
        <w:rPr>
          <w:rFonts w:ascii="楷体_GB2312" w:eastAsia="楷体_GB2312" w:hint="eastAsia"/>
          <w:sz w:val="24"/>
          <w:szCs w:val="30"/>
        </w:rPr>
        <w:t xml:space="preserve">  李国帅</w:t>
      </w:r>
      <w:r w:rsidR="00CD2E7F" w:rsidRPr="0020765D">
        <w:rPr>
          <w:rFonts w:ascii="楷体_GB2312" w:eastAsia="楷体_GB2312" w:hint="eastAsia"/>
          <w:sz w:val="24"/>
          <w:szCs w:val="30"/>
        </w:rPr>
        <w:t xml:space="preserve">  </w:t>
      </w:r>
      <w:r w:rsidR="005B4EF1">
        <w:rPr>
          <w:rFonts w:ascii="楷体_GB2312" w:eastAsia="楷体_GB2312" w:hint="eastAsia"/>
          <w:sz w:val="24"/>
          <w:szCs w:val="30"/>
        </w:rPr>
        <w:t>陆玉婷</w:t>
      </w:r>
    </w:p>
    <w:p w:rsidR="00592F82" w:rsidRPr="0020765D" w:rsidRDefault="00592F82" w:rsidP="00592F82">
      <w:pPr>
        <w:spacing w:line="348" w:lineRule="exact"/>
        <w:ind w:firstLineChars="200" w:firstLine="420"/>
        <w:rPr>
          <w:rFonts w:ascii="仿宋_GB2312" w:eastAsia="仿宋_GB2312" w:hint="eastAsia"/>
          <w:szCs w:val="28"/>
        </w:rPr>
      </w:pPr>
    </w:p>
    <w:p w:rsidR="00592F82" w:rsidRPr="0020765D" w:rsidRDefault="00592F82" w:rsidP="00592F82">
      <w:pPr>
        <w:spacing w:line="348" w:lineRule="exact"/>
        <w:ind w:firstLineChars="200" w:firstLine="420"/>
        <w:rPr>
          <w:rFonts w:ascii="仿宋_GB2312" w:eastAsia="仿宋_GB2312"/>
          <w:szCs w:val="28"/>
        </w:rPr>
      </w:pPr>
      <w:r w:rsidRPr="0020765D">
        <w:rPr>
          <w:rFonts w:ascii="仿宋_GB2312" w:eastAsia="仿宋_GB2312" w:hint="eastAsia"/>
          <w:bCs/>
        </w:rPr>
        <w:t>【</w:t>
      </w:r>
      <w:r w:rsidRPr="0020765D">
        <w:rPr>
          <w:rFonts w:ascii="黑体" w:eastAsia="黑体" w:hint="eastAsia"/>
          <w:bCs/>
        </w:rPr>
        <w:t>摘  要</w:t>
      </w:r>
      <w:r w:rsidRPr="0020765D">
        <w:rPr>
          <w:rFonts w:ascii="仿宋_GB2312" w:eastAsia="仿宋_GB2312" w:hint="eastAsia"/>
          <w:bCs/>
        </w:rPr>
        <w:t>】</w:t>
      </w:r>
      <w:r w:rsidRPr="0020765D">
        <w:rPr>
          <w:rFonts w:ascii="仿宋_GB2312" w:eastAsia="仿宋_GB2312" w:hint="eastAsia"/>
          <w:szCs w:val="28"/>
        </w:rPr>
        <w:t>为了满足</w:t>
      </w:r>
      <w:r w:rsidR="00F37C0A" w:rsidRPr="0020765D">
        <w:rPr>
          <w:rFonts w:ascii="仿宋_GB2312" w:eastAsia="仿宋_GB2312" w:hint="eastAsia"/>
          <w:szCs w:val="28"/>
        </w:rPr>
        <w:t>行业发展</w:t>
      </w:r>
      <w:r w:rsidRPr="0020765D">
        <w:rPr>
          <w:rFonts w:ascii="仿宋_GB2312" w:eastAsia="仿宋_GB2312" w:hint="eastAsia"/>
          <w:szCs w:val="28"/>
        </w:rPr>
        <w:t>和业主的要求，项目部自始至终</w:t>
      </w:r>
      <w:r w:rsidR="00AF634C" w:rsidRPr="0020765D">
        <w:rPr>
          <w:rFonts w:ascii="仿宋_GB2312" w:eastAsia="仿宋_GB2312" w:hint="eastAsia"/>
          <w:szCs w:val="28"/>
        </w:rPr>
        <w:t>秉承</w:t>
      </w:r>
      <w:r w:rsidR="00D71435" w:rsidRPr="0020765D">
        <w:rPr>
          <w:rFonts w:ascii="仿宋_GB2312" w:eastAsia="仿宋_GB2312" w:hint="eastAsia"/>
          <w:szCs w:val="28"/>
        </w:rPr>
        <w:t>科技创新</w:t>
      </w:r>
      <w:r w:rsidR="00AF634C" w:rsidRPr="0020765D">
        <w:rPr>
          <w:rFonts w:ascii="仿宋_GB2312" w:eastAsia="仿宋_GB2312" w:hint="eastAsia"/>
          <w:szCs w:val="28"/>
        </w:rPr>
        <w:t>、绿色安全建造</w:t>
      </w:r>
      <w:r w:rsidR="00F37C0A" w:rsidRPr="0020765D">
        <w:rPr>
          <w:rFonts w:ascii="仿宋_GB2312" w:eastAsia="仿宋_GB2312" w:hint="eastAsia"/>
          <w:szCs w:val="28"/>
        </w:rPr>
        <w:t>的</w:t>
      </w:r>
      <w:r w:rsidRPr="0020765D">
        <w:rPr>
          <w:rFonts w:ascii="仿宋_GB2312" w:eastAsia="仿宋_GB2312" w:hint="eastAsia"/>
          <w:szCs w:val="28"/>
        </w:rPr>
        <w:t>管理理念</w:t>
      </w:r>
      <w:r w:rsidR="00F37C0A" w:rsidRPr="0020765D">
        <w:rPr>
          <w:rFonts w:ascii="仿宋_GB2312" w:eastAsia="仿宋_GB2312" w:hint="eastAsia"/>
          <w:szCs w:val="28"/>
        </w:rPr>
        <w:t>，精细</w:t>
      </w:r>
      <w:r w:rsidRPr="0020765D">
        <w:rPr>
          <w:rFonts w:ascii="仿宋_GB2312" w:eastAsia="仿宋_GB2312" w:hint="eastAsia"/>
          <w:szCs w:val="28"/>
        </w:rPr>
        <w:t>策划和管理，过程</w:t>
      </w:r>
      <w:r w:rsidR="00AF634C" w:rsidRPr="0020765D">
        <w:rPr>
          <w:rFonts w:ascii="仿宋_GB2312" w:eastAsia="仿宋_GB2312" w:hint="eastAsia"/>
          <w:szCs w:val="28"/>
        </w:rPr>
        <w:t>中不断创新和完善制度</w:t>
      </w:r>
      <w:r w:rsidRPr="0020765D">
        <w:rPr>
          <w:rFonts w:ascii="仿宋_GB2312" w:eastAsia="仿宋_GB2312" w:hint="eastAsia"/>
          <w:szCs w:val="28"/>
        </w:rPr>
        <w:t>，</w:t>
      </w:r>
      <w:r w:rsidR="00100208" w:rsidRPr="0020765D">
        <w:rPr>
          <w:rFonts w:ascii="仿宋_GB2312" w:eastAsia="仿宋_GB2312" w:hint="eastAsia"/>
          <w:szCs w:val="28"/>
        </w:rPr>
        <w:t>提高了项目管理能力，</w:t>
      </w:r>
      <w:r w:rsidRPr="0020765D">
        <w:rPr>
          <w:rFonts w:ascii="仿宋_GB2312" w:eastAsia="仿宋_GB2312" w:hint="eastAsia"/>
          <w:szCs w:val="28"/>
        </w:rPr>
        <w:t>最终成功完成目标，</w:t>
      </w:r>
      <w:r w:rsidR="00100208" w:rsidRPr="0020765D">
        <w:rPr>
          <w:rFonts w:ascii="仿宋_GB2312" w:eastAsia="仿宋_GB2312" w:hint="eastAsia"/>
          <w:szCs w:val="28"/>
        </w:rPr>
        <w:t>提升了企业的管理水平。</w:t>
      </w:r>
      <w:r w:rsidR="00193418" w:rsidRPr="0020765D">
        <w:rPr>
          <w:rFonts w:ascii="仿宋_GB2312" w:eastAsia="仿宋_GB2312" w:hint="eastAsia"/>
          <w:szCs w:val="28"/>
        </w:rPr>
        <w:t>获得了业主、监理的一致好评</w:t>
      </w:r>
      <w:r w:rsidRPr="0020765D">
        <w:rPr>
          <w:rFonts w:ascii="仿宋_GB2312" w:eastAsia="仿宋_GB2312" w:hint="eastAsia"/>
          <w:szCs w:val="28"/>
        </w:rPr>
        <w:t>。</w:t>
      </w:r>
    </w:p>
    <w:p w:rsidR="00FF03DF" w:rsidRPr="0020765D" w:rsidRDefault="00FF03DF" w:rsidP="00592F82">
      <w:pPr>
        <w:spacing w:line="348" w:lineRule="exact"/>
        <w:ind w:firstLineChars="200" w:firstLine="420"/>
        <w:rPr>
          <w:rFonts w:ascii="仿宋_GB2312" w:eastAsia="仿宋_GB2312" w:hint="eastAsia"/>
          <w:szCs w:val="28"/>
        </w:rPr>
      </w:pPr>
    </w:p>
    <w:p w:rsidR="00592F82" w:rsidRPr="0020765D" w:rsidRDefault="00592F82" w:rsidP="00592F82">
      <w:pPr>
        <w:spacing w:line="348" w:lineRule="exact"/>
        <w:ind w:firstLineChars="200" w:firstLine="420"/>
        <w:rPr>
          <w:rFonts w:ascii="仿宋_GB2312" w:eastAsia="仿宋_GB2312" w:hint="eastAsia"/>
          <w:szCs w:val="28"/>
        </w:rPr>
      </w:pPr>
      <w:r w:rsidRPr="0020765D">
        <w:rPr>
          <w:rFonts w:ascii="仿宋_GB2312" w:eastAsia="仿宋_GB2312" w:hint="eastAsia"/>
          <w:bCs/>
        </w:rPr>
        <w:t>【</w:t>
      </w:r>
      <w:r w:rsidRPr="0020765D">
        <w:rPr>
          <w:rFonts w:ascii="黑体" w:eastAsia="黑体" w:hint="eastAsia"/>
          <w:bCs/>
        </w:rPr>
        <w:t>关键词</w:t>
      </w:r>
      <w:r w:rsidRPr="0020765D">
        <w:rPr>
          <w:rFonts w:ascii="仿宋_GB2312" w:eastAsia="仿宋_GB2312" w:hint="eastAsia"/>
          <w:bCs/>
        </w:rPr>
        <w:t>】</w:t>
      </w:r>
      <w:r w:rsidR="00F37C0A" w:rsidRPr="0020765D">
        <w:rPr>
          <w:rFonts w:ascii="仿宋_GB2312" w:eastAsia="仿宋_GB2312" w:hint="eastAsia"/>
          <w:szCs w:val="28"/>
        </w:rPr>
        <w:t>科技创新</w:t>
      </w:r>
      <w:r w:rsidRPr="0020765D">
        <w:rPr>
          <w:rFonts w:ascii="仿宋_GB2312" w:eastAsia="仿宋_GB2312" w:hint="eastAsia"/>
          <w:szCs w:val="28"/>
        </w:rPr>
        <w:t xml:space="preserve">  </w:t>
      </w:r>
      <w:r w:rsidR="00F37C0A" w:rsidRPr="0020765D">
        <w:rPr>
          <w:rFonts w:ascii="仿宋_GB2312" w:eastAsia="仿宋_GB2312" w:hint="eastAsia"/>
          <w:szCs w:val="28"/>
        </w:rPr>
        <w:t>绿色施工</w:t>
      </w:r>
      <w:r w:rsidRPr="0020765D">
        <w:rPr>
          <w:rFonts w:ascii="仿宋_GB2312" w:eastAsia="仿宋_GB2312" w:hint="eastAsia"/>
          <w:szCs w:val="28"/>
        </w:rPr>
        <w:t xml:space="preserve">  </w:t>
      </w:r>
      <w:r w:rsidR="00FE1261" w:rsidRPr="0020765D">
        <w:rPr>
          <w:rFonts w:ascii="仿宋_GB2312" w:eastAsia="仿宋_GB2312" w:hint="eastAsia"/>
          <w:szCs w:val="28"/>
        </w:rPr>
        <w:t>增</w:t>
      </w:r>
      <w:r w:rsidR="00FE1261" w:rsidRPr="0020765D">
        <w:rPr>
          <w:rFonts w:ascii="仿宋_GB2312" w:eastAsia="仿宋_GB2312"/>
          <w:szCs w:val="28"/>
        </w:rPr>
        <w:t>效益</w:t>
      </w:r>
      <w:r w:rsidRPr="0020765D">
        <w:rPr>
          <w:rFonts w:ascii="仿宋_GB2312" w:eastAsia="仿宋_GB2312" w:hint="eastAsia"/>
          <w:szCs w:val="28"/>
        </w:rPr>
        <w:t xml:space="preserve">  </w:t>
      </w:r>
      <w:r w:rsidR="00FE1261" w:rsidRPr="0020765D">
        <w:rPr>
          <w:rFonts w:ascii="仿宋_GB2312" w:eastAsia="仿宋_GB2312" w:hint="eastAsia"/>
          <w:szCs w:val="28"/>
        </w:rPr>
        <w:t>降</w:t>
      </w:r>
      <w:r w:rsidR="00AE4783">
        <w:rPr>
          <w:rFonts w:ascii="仿宋_GB2312" w:eastAsia="仿宋_GB2312" w:hint="eastAsia"/>
          <w:szCs w:val="28"/>
        </w:rPr>
        <w:t>成</w:t>
      </w:r>
      <w:r w:rsidR="00FE1261" w:rsidRPr="0020765D">
        <w:rPr>
          <w:rFonts w:ascii="仿宋_GB2312" w:eastAsia="仿宋_GB2312"/>
          <w:szCs w:val="28"/>
        </w:rPr>
        <w:t>本</w:t>
      </w:r>
    </w:p>
    <w:p w:rsidR="00592F82" w:rsidRPr="0020765D" w:rsidRDefault="00592F82" w:rsidP="00592F82">
      <w:pPr>
        <w:spacing w:line="348" w:lineRule="exact"/>
        <w:ind w:firstLineChars="200" w:firstLine="420"/>
        <w:rPr>
          <w:rFonts w:ascii="仿宋_GB2312" w:eastAsia="仿宋_GB2312" w:hint="eastAsia"/>
          <w:szCs w:val="28"/>
        </w:rPr>
      </w:pPr>
    </w:p>
    <w:p w:rsidR="00592F82" w:rsidRPr="0020765D" w:rsidRDefault="00592F82" w:rsidP="00B833C3">
      <w:pPr>
        <w:pStyle w:val="11"/>
        <w:rPr>
          <w:rFonts w:hint="eastAsia"/>
        </w:rPr>
      </w:pPr>
      <w:bookmarkStart w:id="0" w:name="_Toc164485690"/>
      <w:bookmarkStart w:id="1" w:name="_Toc166657042"/>
      <w:r w:rsidRPr="0020765D">
        <w:rPr>
          <w:rFonts w:hint="eastAsia"/>
        </w:rPr>
        <w:t>一、成果背景</w:t>
      </w:r>
      <w:bookmarkEnd w:id="1"/>
    </w:p>
    <w:p w:rsidR="008B3A4F" w:rsidRPr="0020765D" w:rsidRDefault="00DD1317" w:rsidP="00CD741C">
      <w:pPr>
        <w:spacing w:line="348" w:lineRule="exact"/>
        <w:ind w:firstLineChars="200" w:firstLine="420"/>
        <w:rPr>
          <w:rFonts w:ascii="仿宋_GB2312" w:eastAsia="仿宋_GB2312"/>
        </w:rPr>
      </w:pPr>
      <w:bookmarkStart w:id="2" w:name="_Toc164485692"/>
      <w:bookmarkStart w:id="3" w:name="_Toc166657047"/>
      <w:bookmarkEnd w:id="0"/>
      <w:r w:rsidRPr="0020765D">
        <w:rPr>
          <w:rFonts w:ascii="仿宋_GB2312" w:eastAsia="仿宋_GB2312"/>
        </w:rPr>
        <w:t>1.</w:t>
      </w:r>
      <w:r w:rsidR="008B3A4F" w:rsidRPr="0020765D">
        <w:rPr>
          <w:rFonts w:ascii="仿宋_GB2312" w:eastAsia="仿宋_GB2312"/>
        </w:rPr>
        <w:t>项目概况</w:t>
      </w:r>
    </w:p>
    <w:p w:rsidR="008B3A4F" w:rsidRPr="0020765D" w:rsidRDefault="008B3A4F" w:rsidP="004B13D9">
      <w:pPr>
        <w:spacing w:line="348" w:lineRule="exact"/>
        <w:ind w:firstLineChars="200" w:firstLine="404"/>
        <w:rPr>
          <w:rFonts w:ascii="仿宋_GB2312" w:eastAsia="仿宋_GB2312"/>
          <w:spacing w:val="-4"/>
          <w:szCs w:val="28"/>
        </w:rPr>
      </w:pPr>
      <w:r w:rsidRPr="0020765D">
        <w:rPr>
          <w:rFonts w:ascii="仿宋_GB2312" w:eastAsia="仿宋_GB2312"/>
          <w:spacing w:val="-4"/>
          <w:szCs w:val="28"/>
        </w:rPr>
        <w:t>徐汇滨江地区作为上海中心城区唯一可大规模、成片规划开发的区域，具有区位优 越、腹地广阔、岸线绵长、滨水资源丰富等众多发展优势，与虹桥枢纽、临港新城、世博 园区、迪士尼、浦东前滩并列为上海</w:t>
      </w:r>
      <w:r w:rsidRPr="0020765D">
        <w:rPr>
          <w:rFonts w:ascii="仿宋_GB2312" w:eastAsia="仿宋_GB2312"/>
          <w:spacing w:val="-4"/>
          <w:szCs w:val="28"/>
        </w:rPr>
        <w:t>“</w:t>
      </w:r>
      <w:r w:rsidRPr="0020765D">
        <w:rPr>
          <w:rFonts w:ascii="仿宋_GB2312" w:eastAsia="仿宋_GB2312"/>
          <w:spacing w:val="-4"/>
          <w:szCs w:val="28"/>
        </w:rPr>
        <w:t>十二五</w:t>
      </w:r>
      <w:r w:rsidRPr="0020765D">
        <w:rPr>
          <w:rFonts w:ascii="仿宋_GB2312" w:eastAsia="仿宋_GB2312"/>
          <w:spacing w:val="-4"/>
          <w:szCs w:val="28"/>
        </w:rPr>
        <w:t>”</w:t>
      </w:r>
      <w:r w:rsidRPr="0020765D">
        <w:rPr>
          <w:rFonts w:ascii="仿宋_GB2312" w:eastAsia="仿宋_GB2312"/>
          <w:spacing w:val="-4"/>
          <w:szCs w:val="28"/>
        </w:rPr>
        <w:t>期间重点开发六大功能区。将按市区两级政府要求，坚持</w:t>
      </w:r>
      <w:r w:rsidRPr="0020765D">
        <w:rPr>
          <w:rFonts w:ascii="仿宋_GB2312" w:eastAsia="仿宋_GB2312"/>
          <w:spacing w:val="-4"/>
          <w:szCs w:val="28"/>
        </w:rPr>
        <w:t>“</w:t>
      </w:r>
      <w:r w:rsidRPr="0020765D">
        <w:rPr>
          <w:rFonts w:ascii="仿宋_GB2312" w:eastAsia="仿宋_GB2312"/>
          <w:spacing w:val="-4"/>
          <w:szCs w:val="28"/>
        </w:rPr>
        <w:t>高水平规划、高品质建设</w:t>
      </w:r>
      <w:r w:rsidRPr="0020765D">
        <w:rPr>
          <w:rFonts w:ascii="仿宋_GB2312" w:eastAsia="仿宋_GB2312"/>
          <w:spacing w:val="-4"/>
          <w:szCs w:val="28"/>
        </w:rPr>
        <w:t>”</w:t>
      </w:r>
      <w:r w:rsidRPr="0020765D">
        <w:rPr>
          <w:rFonts w:ascii="仿宋_GB2312" w:eastAsia="仿宋_GB2312"/>
          <w:spacing w:val="-4"/>
          <w:szCs w:val="28"/>
        </w:rPr>
        <w:t>的原则，以文化建设为先导，新建众多的展示馆、美术馆、演艺中心，打造</w:t>
      </w:r>
      <w:r w:rsidRPr="0020765D">
        <w:rPr>
          <w:rFonts w:ascii="仿宋_GB2312" w:eastAsia="仿宋_GB2312"/>
          <w:spacing w:val="-4"/>
          <w:szCs w:val="28"/>
        </w:rPr>
        <w:t>“</w:t>
      </w:r>
      <w:r w:rsidRPr="0020765D">
        <w:rPr>
          <w:rFonts w:ascii="仿宋_GB2312" w:eastAsia="仿宋_GB2312"/>
          <w:spacing w:val="-4"/>
          <w:szCs w:val="28"/>
        </w:rPr>
        <w:t>西岸文化走廊</w:t>
      </w:r>
      <w:r w:rsidRPr="0020765D">
        <w:rPr>
          <w:rFonts w:ascii="仿宋_GB2312" w:eastAsia="仿宋_GB2312"/>
          <w:spacing w:val="-4"/>
          <w:szCs w:val="28"/>
        </w:rPr>
        <w:t>”</w:t>
      </w:r>
      <w:r w:rsidRPr="0020765D">
        <w:rPr>
          <w:rFonts w:ascii="仿宋_GB2312" w:eastAsia="仿宋_GB2312"/>
          <w:spacing w:val="-4"/>
          <w:szCs w:val="28"/>
        </w:rPr>
        <w:t>品牌工程。西岸美术馆作为沿江公共开放空间内的标志性建筑，也将打造成为沿江文化亮点之一。该建筑工程目前土建部分已完成，室内装修拟于2019初建设竣工，当年5月对外开放。</w:t>
      </w:r>
    </w:p>
    <w:p w:rsidR="008B3A4F" w:rsidRPr="0020765D" w:rsidRDefault="00DD1317" w:rsidP="00CD741C">
      <w:pPr>
        <w:spacing w:line="348" w:lineRule="exact"/>
        <w:ind w:firstLineChars="200" w:firstLine="420"/>
        <w:rPr>
          <w:rFonts w:ascii="仿宋_GB2312" w:eastAsia="仿宋_GB2312"/>
        </w:rPr>
      </w:pPr>
      <w:r w:rsidRPr="0020765D">
        <w:rPr>
          <w:rFonts w:ascii="仿宋_GB2312" w:eastAsia="仿宋_GB2312"/>
        </w:rPr>
        <w:t>2.</w:t>
      </w:r>
      <w:r w:rsidR="008B3A4F" w:rsidRPr="0020765D">
        <w:rPr>
          <w:rFonts w:ascii="仿宋_GB2312" w:eastAsia="仿宋_GB2312"/>
        </w:rPr>
        <w:t>项目定位</w:t>
      </w:r>
    </w:p>
    <w:p w:rsidR="008B3A4F" w:rsidRPr="0020765D" w:rsidRDefault="008B3A4F" w:rsidP="004B13D9">
      <w:pPr>
        <w:spacing w:line="348" w:lineRule="exact"/>
        <w:ind w:firstLineChars="200" w:firstLine="404"/>
        <w:rPr>
          <w:rFonts w:ascii="仿宋_GB2312" w:eastAsia="仿宋_GB2312" w:hint="eastAsia"/>
          <w:spacing w:val="-4"/>
          <w:szCs w:val="28"/>
        </w:rPr>
      </w:pPr>
      <w:r w:rsidRPr="0020765D">
        <w:rPr>
          <w:rFonts w:ascii="仿宋_GB2312" w:eastAsia="仿宋_GB2312"/>
          <w:spacing w:val="-4"/>
          <w:szCs w:val="28"/>
        </w:rPr>
        <w:t>为响应徐汇区政府建设一流文化强区的要求，西岸美术馆将致力打造一个通过各类顶级艺术展览、文化活动来沟通海内外艺术文化交流、分享艺术体验的平台，同时西岸美术馆首展，即与蓬皮杜中心五年展陈合作项目将是中法、乃至国际文化领域的重大事件，将最大限度地为社会公众与青少年创作接触顶级艺术的机会。</w:t>
      </w:r>
    </w:p>
    <w:p w:rsidR="008B3A4F" w:rsidRPr="0020765D" w:rsidRDefault="008B3A4F" w:rsidP="00CD741C">
      <w:pPr>
        <w:spacing w:line="348" w:lineRule="exact"/>
        <w:ind w:firstLineChars="200" w:firstLine="420"/>
        <w:rPr>
          <w:rFonts w:ascii="仿宋_GB2312" w:eastAsia="仿宋_GB2312"/>
        </w:rPr>
      </w:pPr>
      <w:r w:rsidRPr="0020765D">
        <w:rPr>
          <w:rFonts w:ascii="仿宋_GB2312" w:eastAsia="仿宋_GB2312"/>
        </w:rPr>
        <w:t>3</w:t>
      </w:r>
      <w:r w:rsidR="00DD1317" w:rsidRPr="0020765D">
        <w:rPr>
          <w:rFonts w:ascii="仿宋_GB2312" w:eastAsia="仿宋_GB2312"/>
        </w:rPr>
        <w:t>.</w:t>
      </w:r>
      <w:r w:rsidRPr="0020765D">
        <w:rPr>
          <w:rFonts w:ascii="仿宋_GB2312" w:eastAsia="仿宋_GB2312"/>
        </w:rPr>
        <w:t>建筑基本情况</w:t>
      </w:r>
    </w:p>
    <w:p w:rsidR="008B3A4F" w:rsidRPr="0020765D" w:rsidRDefault="008B3A4F" w:rsidP="004B13D9">
      <w:pPr>
        <w:spacing w:line="348" w:lineRule="exact"/>
        <w:ind w:firstLineChars="200" w:firstLine="404"/>
        <w:rPr>
          <w:rFonts w:ascii="仿宋_GB2312" w:eastAsia="仿宋_GB2312"/>
          <w:spacing w:val="-4"/>
          <w:szCs w:val="28"/>
        </w:rPr>
      </w:pPr>
      <w:r w:rsidRPr="0020765D">
        <w:rPr>
          <w:rFonts w:ascii="仿宋_GB2312" w:eastAsia="仿宋_GB2312"/>
          <w:spacing w:val="-4"/>
          <w:szCs w:val="28"/>
        </w:rPr>
        <w:t>西岸美术馆位于千年一遇标准防汛墙陆域内侧，控制建筑高度18米（以周边场地标高为</w:t>
      </w:r>
      <w:r w:rsidRPr="0020765D">
        <w:rPr>
          <w:rFonts w:ascii="仿宋_GB2312" w:eastAsia="仿宋_GB2312"/>
          <w:spacing w:val="-4"/>
          <w:szCs w:val="28"/>
        </w:rPr>
        <w:t>±</w:t>
      </w:r>
      <w:r w:rsidRPr="0020765D">
        <w:rPr>
          <w:rFonts w:ascii="仿宋_GB2312" w:eastAsia="仿宋_GB2312"/>
          <w:spacing w:val="-4"/>
          <w:szCs w:val="28"/>
        </w:rPr>
        <w:t>0.00计），车行主入口开向龙腾大道，建筑和其周边场地是进行大型公共活动的主要 场所。</w:t>
      </w:r>
    </w:p>
    <w:p w:rsidR="008B3A4F" w:rsidRPr="0020765D" w:rsidRDefault="008B3A4F" w:rsidP="00FE1261">
      <w:pPr>
        <w:spacing w:line="348" w:lineRule="exact"/>
        <w:ind w:firstLineChars="200" w:firstLine="404"/>
        <w:rPr>
          <w:rFonts w:ascii="仿宋_GB2312" w:eastAsia="仿宋_GB2312" w:hint="eastAsia"/>
          <w:spacing w:val="-4"/>
          <w:szCs w:val="28"/>
        </w:rPr>
      </w:pPr>
      <w:r w:rsidRPr="0020765D">
        <w:rPr>
          <w:rFonts w:ascii="仿宋_GB2312" w:eastAsia="仿宋_GB2312"/>
          <w:spacing w:val="-4"/>
          <w:szCs w:val="28"/>
        </w:rPr>
        <w:t>总建筑面积约24000㎡，其中地上建筑面积约7500㎡，地下建筑面积约16500㎡。</w:t>
      </w:r>
    </w:p>
    <w:p w:rsidR="00592F82" w:rsidRPr="0020765D" w:rsidRDefault="00592F82" w:rsidP="00592F82">
      <w:pPr>
        <w:spacing w:line="348" w:lineRule="exact"/>
        <w:ind w:firstLineChars="200" w:firstLine="420"/>
        <w:rPr>
          <w:rFonts w:ascii="黑体" w:eastAsia="黑体" w:hint="eastAsia"/>
        </w:rPr>
      </w:pPr>
      <w:r w:rsidRPr="0020765D">
        <w:rPr>
          <w:rFonts w:ascii="黑体" w:eastAsia="黑体" w:hint="eastAsia"/>
        </w:rPr>
        <w:t>二、选题理由</w:t>
      </w:r>
      <w:bookmarkEnd w:id="2"/>
      <w:bookmarkEnd w:id="3"/>
    </w:p>
    <w:p w:rsidR="001D2DE3" w:rsidRPr="0020765D" w:rsidRDefault="008B3A4F" w:rsidP="00592F82">
      <w:pPr>
        <w:spacing w:line="348" w:lineRule="exact"/>
        <w:ind w:firstLineChars="200" w:firstLine="404"/>
        <w:rPr>
          <w:rFonts w:ascii="仿宋_GB2312" w:eastAsia="仿宋_GB2312"/>
          <w:szCs w:val="28"/>
        </w:rPr>
      </w:pPr>
      <w:r w:rsidRPr="0020765D">
        <w:rPr>
          <w:rFonts w:ascii="仿宋_GB2312" w:eastAsia="仿宋_GB2312" w:hint="eastAsia"/>
          <w:spacing w:val="-4"/>
          <w:szCs w:val="28"/>
        </w:rPr>
        <w:t>1.</w:t>
      </w:r>
      <w:r w:rsidR="007F4493" w:rsidRPr="0020765D">
        <w:rPr>
          <w:rFonts w:ascii="仿宋_GB2312" w:eastAsia="仿宋_GB2312" w:hint="eastAsia"/>
          <w:spacing w:val="-4"/>
          <w:szCs w:val="28"/>
        </w:rPr>
        <w:t>徐汇滨江公共开放空间综合环境建设工程（一期）A配套建筑工程</w:t>
      </w:r>
      <w:r w:rsidR="002418D9">
        <w:rPr>
          <w:rFonts w:ascii="仿宋_GB2312" w:eastAsia="仿宋_GB2312" w:hint="eastAsia"/>
          <w:spacing w:val="-4"/>
          <w:szCs w:val="28"/>
        </w:rPr>
        <w:t>（又</w:t>
      </w:r>
      <w:r w:rsidR="002418D9">
        <w:rPr>
          <w:rFonts w:ascii="仿宋_GB2312" w:eastAsia="仿宋_GB2312"/>
          <w:spacing w:val="-4"/>
          <w:szCs w:val="28"/>
        </w:rPr>
        <w:t>名</w:t>
      </w:r>
      <w:r w:rsidR="002418D9">
        <w:rPr>
          <w:rFonts w:ascii="仿宋_GB2312" w:eastAsia="仿宋_GB2312" w:hint="eastAsia"/>
          <w:spacing w:val="-4"/>
          <w:szCs w:val="28"/>
        </w:rPr>
        <w:t>西岸</w:t>
      </w:r>
      <w:r w:rsidR="002418D9">
        <w:rPr>
          <w:rFonts w:ascii="仿宋_GB2312" w:eastAsia="仿宋_GB2312"/>
          <w:spacing w:val="-4"/>
          <w:szCs w:val="28"/>
        </w:rPr>
        <w:t>美术馆项目</w:t>
      </w:r>
      <w:r w:rsidR="002418D9">
        <w:rPr>
          <w:rFonts w:ascii="仿宋_GB2312" w:eastAsia="仿宋_GB2312" w:hint="eastAsia"/>
          <w:spacing w:val="-4"/>
          <w:szCs w:val="28"/>
        </w:rPr>
        <w:t>）</w:t>
      </w:r>
      <w:r w:rsidR="007F4493" w:rsidRPr="0020765D">
        <w:rPr>
          <w:rFonts w:ascii="仿宋_GB2312" w:eastAsia="仿宋_GB2312" w:hint="eastAsia"/>
          <w:spacing w:val="-4"/>
          <w:szCs w:val="28"/>
        </w:rPr>
        <w:t>位于</w:t>
      </w:r>
      <w:r w:rsidR="007F4493" w:rsidRPr="0020765D">
        <w:rPr>
          <w:rFonts w:ascii="仿宋_GB2312" w:eastAsia="仿宋_GB2312" w:hint="eastAsia"/>
          <w:szCs w:val="28"/>
        </w:rPr>
        <w:t>徐汇滨江文化核心区，作为“中法文化艺术交流”的纽带。无论是从该工程的社会影响程度角度，还是就其建筑规模大小而言，作为亚洲最大规模文化艺术群落的重点工程，</w:t>
      </w:r>
      <w:r w:rsidR="00100208" w:rsidRPr="0020765D">
        <w:rPr>
          <w:rFonts w:ascii="仿宋_GB2312" w:eastAsia="仿宋_GB2312" w:hint="eastAsia"/>
          <w:szCs w:val="28"/>
        </w:rPr>
        <w:t>以及项目的实施大环境，</w:t>
      </w:r>
      <w:r w:rsidR="007F4493" w:rsidRPr="0020765D">
        <w:rPr>
          <w:rFonts w:ascii="仿宋_GB2312" w:eastAsia="仿宋_GB2312" w:hint="eastAsia"/>
          <w:szCs w:val="28"/>
        </w:rPr>
        <w:t>其施工管理实践活动都是影响巨大的。</w:t>
      </w:r>
    </w:p>
    <w:p w:rsidR="008B3A4F" w:rsidRPr="0020765D" w:rsidRDefault="008B3A4F"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2.本工程</w:t>
      </w:r>
      <w:r w:rsidRPr="0020765D">
        <w:rPr>
          <w:rFonts w:ascii="仿宋_GB2312" w:eastAsia="仿宋_GB2312"/>
          <w:szCs w:val="28"/>
        </w:rPr>
        <w:t>功能复杂、系统繁多，共有</w:t>
      </w:r>
      <w:r w:rsidRPr="0020765D">
        <w:rPr>
          <w:rFonts w:ascii="仿宋_GB2312" w:eastAsia="仿宋_GB2312" w:hint="eastAsia"/>
          <w:szCs w:val="28"/>
        </w:rPr>
        <w:t>4个</w:t>
      </w:r>
      <w:r w:rsidRPr="0020765D">
        <w:rPr>
          <w:rFonts w:ascii="仿宋_GB2312" w:eastAsia="仿宋_GB2312"/>
          <w:szCs w:val="28"/>
        </w:rPr>
        <w:t>展厅，</w:t>
      </w:r>
      <w:r w:rsidRPr="0020765D">
        <w:rPr>
          <w:rFonts w:ascii="仿宋_GB2312" w:eastAsia="仿宋_GB2312" w:hint="eastAsia"/>
          <w:szCs w:val="28"/>
        </w:rPr>
        <w:t>1个</w:t>
      </w:r>
      <w:r w:rsidRPr="0020765D">
        <w:rPr>
          <w:rFonts w:ascii="仿宋_GB2312" w:eastAsia="仿宋_GB2312"/>
          <w:szCs w:val="28"/>
        </w:rPr>
        <w:t>多功能厅，</w:t>
      </w:r>
      <w:r w:rsidR="00C94DD6" w:rsidRPr="0020765D">
        <w:rPr>
          <w:rFonts w:ascii="仿宋_GB2312" w:eastAsia="仿宋_GB2312" w:hint="eastAsia"/>
          <w:szCs w:val="28"/>
        </w:rPr>
        <w:t>1个</w:t>
      </w:r>
      <w:r w:rsidR="00C94DD6" w:rsidRPr="0020765D">
        <w:rPr>
          <w:rFonts w:ascii="仿宋_GB2312" w:eastAsia="仿宋_GB2312"/>
          <w:szCs w:val="28"/>
        </w:rPr>
        <w:t>艺术品</w:t>
      </w:r>
      <w:r w:rsidR="00C94DD6" w:rsidRPr="0020765D">
        <w:rPr>
          <w:rFonts w:ascii="仿宋_GB2312" w:eastAsia="仿宋_GB2312" w:hint="eastAsia"/>
          <w:szCs w:val="28"/>
        </w:rPr>
        <w:t>仓库</w:t>
      </w:r>
      <w:r w:rsidR="00C94DD6" w:rsidRPr="0020765D">
        <w:rPr>
          <w:rFonts w:ascii="仿宋_GB2312" w:eastAsia="仿宋_GB2312"/>
          <w:szCs w:val="28"/>
        </w:rPr>
        <w:t>，</w:t>
      </w:r>
      <w:r w:rsidRPr="0020765D">
        <w:rPr>
          <w:rFonts w:ascii="仿宋_GB2312" w:eastAsia="仿宋_GB2312" w:hint="eastAsia"/>
          <w:szCs w:val="28"/>
        </w:rPr>
        <w:t>29种</w:t>
      </w:r>
      <w:r w:rsidRPr="0020765D">
        <w:rPr>
          <w:rFonts w:ascii="仿宋_GB2312" w:eastAsia="仿宋_GB2312"/>
          <w:szCs w:val="28"/>
        </w:rPr>
        <w:t>装修样式，</w:t>
      </w:r>
      <w:r w:rsidR="00C94DD6" w:rsidRPr="0020765D">
        <w:rPr>
          <w:rFonts w:ascii="仿宋_GB2312" w:eastAsia="仿宋_GB2312" w:hint="eastAsia"/>
          <w:szCs w:val="28"/>
        </w:rPr>
        <w:t>3套</w:t>
      </w:r>
      <w:r w:rsidR="00C94DD6" w:rsidRPr="0020765D">
        <w:rPr>
          <w:rFonts w:ascii="仿宋_GB2312" w:eastAsia="仿宋_GB2312"/>
          <w:szCs w:val="28"/>
        </w:rPr>
        <w:t>机电系统。</w:t>
      </w:r>
    </w:p>
    <w:p w:rsidR="008B3A4F" w:rsidRPr="0020765D" w:rsidRDefault="008B3A4F" w:rsidP="00592F82">
      <w:pPr>
        <w:spacing w:line="348" w:lineRule="exact"/>
        <w:ind w:firstLineChars="200" w:firstLine="420"/>
        <w:rPr>
          <w:rFonts w:ascii="仿宋_GB2312" w:eastAsia="仿宋_GB2312" w:hint="eastAsia"/>
          <w:szCs w:val="28"/>
        </w:rPr>
      </w:pPr>
      <w:r w:rsidRPr="0020765D">
        <w:rPr>
          <w:rFonts w:ascii="仿宋_GB2312" w:eastAsia="仿宋_GB2312"/>
          <w:szCs w:val="28"/>
        </w:rPr>
        <w:t>3.</w:t>
      </w:r>
      <w:r w:rsidRPr="0020765D">
        <w:rPr>
          <w:rFonts w:ascii="仿宋_GB2312" w:eastAsia="仿宋_GB2312" w:hint="eastAsia"/>
          <w:szCs w:val="28"/>
        </w:rPr>
        <w:t>本工程</w:t>
      </w:r>
      <w:r w:rsidRPr="0020765D">
        <w:rPr>
          <w:rFonts w:ascii="仿宋_GB2312" w:eastAsia="仿宋_GB2312"/>
          <w:szCs w:val="28"/>
        </w:rPr>
        <w:t>为</w:t>
      </w:r>
      <w:r w:rsidR="00C94DD6" w:rsidRPr="0020765D">
        <w:rPr>
          <w:rFonts w:ascii="仿宋_GB2312" w:eastAsia="仿宋_GB2312" w:hint="eastAsia"/>
          <w:szCs w:val="28"/>
        </w:rPr>
        <w:t>争创</w:t>
      </w:r>
      <w:r w:rsidR="00C94DD6" w:rsidRPr="0020765D">
        <w:rPr>
          <w:rFonts w:ascii="仿宋_GB2312" w:eastAsia="仿宋_GB2312"/>
          <w:szCs w:val="28"/>
        </w:rPr>
        <w:t>上海市优质结构工程</w:t>
      </w:r>
      <w:r w:rsidR="00C94DD6" w:rsidRPr="0020765D">
        <w:rPr>
          <w:rFonts w:ascii="仿宋_GB2312" w:eastAsia="仿宋_GB2312" w:hint="eastAsia"/>
          <w:szCs w:val="28"/>
        </w:rPr>
        <w:t>。</w:t>
      </w:r>
    </w:p>
    <w:p w:rsidR="008B3A4F" w:rsidRPr="0020765D" w:rsidRDefault="008B3A4F" w:rsidP="00592F82">
      <w:pPr>
        <w:spacing w:line="348" w:lineRule="exact"/>
        <w:ind w:firstLineChars="200" w:firstLine="420"/>
        <w:rPr>
          <w:rFonts w:ascii="仿宋_GB2312" w:eastAsia="仿宋_GB2312" w:hint="eastAsia"/>
          <w:szCs w:val="28"/>
        </w:rPr>
      </w:pPr>
    </w:p>
    <w:p w:rsidR="00592F82" w:rsidRPr="0020765D" w:rsidRDefault="00592F82" w:rsidP="00592F82">
      <w:pPr>
        <w:spacing w:line="348" w:lineRule="exact"/>
        <w:ind w:firstLineChars="200" w:firstLine="420"/>
        <w:rPr>
          <w:rFonts w:ascii="黑体" w:eastAsia="黑体" w:hint="eastAsia"/>
        </w:rPr>
      </w:pPr>
      <w:bookmarkStart w:id="4" w:name="_Toc166657056"/>
      <w:r w:rsidRPr="0020765D">
        <w:rPr>
          <w:rFonts w:ascii="黑体" w:eastAsia="黑体" w:hint="eastAsia"/>
        </w:rPr>
        <w:t>三、实施时间</w:t>
      </w:r>
      <w:bookmarkEnd w:id="4"/>
    </w:p>
    <w:p w:rsidR="00592F82" w:rsidRPr="0020765D" w:rsidRDefault="00553D6C"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项目部</w:t>
      </w:r>
      <w:r w:rsidR="00592F82" w:rsidRPr="0020765D">
        <w:rPr>
          <w:rFonts w:ascii="仿宋_GB2312" w:eastAsia="仿宋_GB2312" w:hint="eastAsia"/>
          <w:szCs w:val="28"/>
        </w:rPr>
        <w:t>相应制定了实施计划表，如下：</w:t>
      </w:r>
    </w:p>
    <w:tbl>
      <w:tblPr>
        <w:tblW w:w="4850" w:type="pct"/>
        <w:jc w:val="center"/>
        <w:tblCellMar>
          <w:top w:w="17" w:type="dxa"/>
          <w:left w:w="57" w:type="dxa"/>
          <w:bottom w:w="17" w:type="dxa"/>
          <w:right w:w="57" w:type="dxa"/>
        </w:tblCellMar>
        <w:tblLook w:val="0000"/>
      </w:tblPr>
      <w:tblGrid>
        <w:gridCol w:w="3292"/>
        <w:gridCol w:w="4875"/>
      </w:tblGrid>
      <w:tr w:rsidR="00CD741C" w:rsidRPr="0020765D">
        <w:trPr>
          <w:trHeight w:val="20"/>
          <w:jc w:val="center"/>
        </w:trPr>
        <w:tc>
          <w:tcPr>
            <w:tcW w:w="8222" w:type="dxa"/>
            <w:gridSpan w:val="2"/>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 xml:space="preserve">实施时间 </w:t>
            </w:r>
          </w:p>
        </w:tc>
      </w:tr>
      <w:tr w:rsidR="00CD741C" w:rsidRPr="0020765D">
        <w:trPr>
          <w:trHeight w:val="20"/>
          <w:jc w:val="center"/>
        </w:trPr>
        <w:tc>
          <w:tcPr>
            <w:tcW w:w="8222" w:type="dxa"/>
            <w:gridSpan w:val="2"/>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20</w:t>
            </w:r>
            <w:r w:rsidR="002D05F2" w:rsidRPr="0020765D">
              <w:rPr>
                <w:rFonts w:ascii="仿宋_GB2312" w:eastAsia="仿宋_GB2312" w:hint="eastAsia"/>
                <w:szCs w:val="28"/>
              </w:rPr>
              <w:t>17</w:t>
            </w:r>
            <w:r w:rsidRPr="0020765D">
              <w:rPr>
                <w:rFonts w:ascii="仿宋_GB2312" w:eastAsia="仿宋_GB2312"/>
                <w:szCs w:val="28"/>
              </w:rPr>
              <w:t>年</w:t>
            </w:r>
            <w:r w:rsidR="002D05F2" w:rsidRPr="0020765D">
              <w:rPr>
                <w:rFonts w:ascii="仿宋_GB2312" w:eastAsia="仿宋_GB2312" w:hint="eastAsia"/>
                <w:szCs w:val="28"/>
              </w:rPr>
              <w:t>5</w:t>
            </w:r>
            <w:r w:rsidRPr="0020765D">
              <w:rPr>
                <w:rFonts w:ascii="仿宋_GB2312" w:eastAsia="仿宋_GB2312"/>
                <w:szCs w:val="28"/>
              </w:rPr>
              <w:t>月1日～20</w:t>
            </w:r>
            <w:r w:rsidR="002D05F2" w:rsidRPr="0020765D">
              <w:rPr>
                <w:rFonts w:ascii="仿宋_GB2312" w:eastAsia="仿宋_GB2312" w:hint="eastAsia"/>
                <w:szCs w:val="28"/>
              </w:rPr>
              <w:t>18</w:t>
            </w:r>
            <w:r w:rsidRPr="0020765D">
              <w:rPr>
                <w:rFonts w:ascii="仿宋_GB2312" w:eastAsia="仿宋_GB2312"/>
                <w:szCs w:val="28"/>
              </w:rPr>
              <w:t>年</w:t>
            </w:r>
            <w:r w:rsidR="002D05F2" w:rsidRPr="0020765D">
              <w:rPr>
                <w:rFonts w:ascii="仿宋_GB2312" w:eastAsia="仿宋_GB2312"/>
                <w:szCs w:val="28"/>
              </w:rPr>
              <w:t>9</w:t>
            </w:r>
            <w:r w:rsidRPr="0020765D">
              <w:rPr>
                <w:rFonts w:ascii="仿宋_GB2312" w:eastAsia="仿宋_GB2312"/>
                <w:szCs w:val="28"/>
              </w:rPr>
              <w:t>月</w:t>
            </w:r>
            <w:r w:rsidR="002D05F2" w:rsidRPr="0020765D">
              <w:rPr>
                <w:rFonts w:ascii="仿宋_GB2312" w:eastAsia="仿宋_GB2312" w:hint="eastAsia"/>
                <w:szCs w:val="28"/>
              </w:rPr>
              <w:t>28日</w:t>
            </w:r>
          </w:p>
        </w:tc>
      </w:tr>
      <w:tr w:rsidR="00CD741C" w:rsidRPr="0020765D">
        <w:trPr>
          <w:trHeight w:val="20"/>
          <w:jc w:val="center"/>
        </w:trPr>
        <w:tc>
          <w:tcPr>
            <w:tcW w:w="8222" w:type="dxa"/>
            <w:gridSpan w:val="2"/>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 xml:space="preserve">分阶段实施时间表 </w:t>
            </w:r>
            <w:r w:rsidRPr="0020765D">
              <w:rPr>
                <w:rFonts w:ascii="仿宋_GB2312" w:eastAsia="仿宋_GB2312" w:hint="eastAsia"/>
                <w:szCs w:val="28"/>
              </w:rPr>
              <w:t>：</w:t>
            </w:r>
          </w:p>
        </w:tc>
      </w:tr>
      <w:tr w:rsidR="00CD741C" w:rsidRPr="0020765D">
        <w:trPr>
          <w:trHeight w:val="20"/>
          <w:jc w:val="center"/>
        </w:trPr>
        <w:tc>
          <w:tcPr>
            <w:tcW w:w="3314"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 xml:space="preserve">管理策划 </w:t>
            </w:r>
          </w:p>
        </w:tc>
        <w:tc>
          <w:tcPr>
            <w:tcW w:w="4908"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53D6C">
            <w:pPr>
              <w:spacing w:line="260" w:lineRule="exact"/>
              <w:ind w:firstLineChars="200" w:firstLine="420"/>
              <w:rPr>
                <w:rFonts w:ascii="仿宋_GB2312" w:eastAsia="仿宋_GB2312"/>
                <w:szCs w:val="28"/>
              </w:rPr>
            </w:pPr>
            <w:r w:rsidRPr="0020765D">
              <w:rPr>
                <w:rFonts w:ascii="仿宋_GB2312" w:eastAsia="仿宋_GB2312"/>
                <w:szCs w:val="28"/>
              </w:rPr>
              <w:t>20</w:t>
            </w:r>
            <w:r w:rsidR="002D05F2" w:rsidRPr="0020765D">
              <w:rPr>
                <w:rFonts w:ascii="仿宋_GB2312" w:eastAsia="仿宋_GB2312" w:hint="eastAsia"/>
                <w:szCs w:val="28"/>
              </w:rPr>
              <w:t>17</w:t>
            </w:r>
            <w:r w:rsidRPr="0020765D">
              <w:rPr>
                <w:rFonts w:ascii="仿宋_GB2312" w:eastAsia="仿宋_GB2312"/>
                <w:szCs w:val="28"/>
              </w:rPr>
              <w:t>年</w:t>
            </w:r>
            <w:r w:rsidR="00F77187" w:rsidRPr="0020765D">
              <w:rPr>
                <w:rFonts w:ascii="仿宋_GB2312" w:eastAsia="仿宋_GB2312" w:hint="eastAsia"/>
                <w:szCs w:val="28"/>
              </w:rPr>
              <w:t>4</w:t>
            </w:r>
            <w:r w:rsidRPr="0020765D">
              <w:rPr>
                <w:rFonts w:ascii="仿宋_GB2312" w:eastAsia="仿宋_GB2312"/>
                <w:szCs w:val="28"/>
              </w:rPr>
              <w:t>月～20</w:t>
            </w:r>
            <w:r w:rsidR="002D05F2" w:rsidRPr="0020765D">
              <w:rPr>
                <w:rFonts w:ascii="仿宋_GB2312" w:eastAsia="仿宋_GB2312" w:hint="eastAsia"/>
                <w:szCs w:val="28"/>
              </w:rPr>
              <w:t>17</w:t>
            </w:r>
            <w:r w:rsidRPr="0020765D">
              <w:rPr>
                <w:rFonts w:ascii="仿宋_GB2312" w:eastAsia="仿宋_GB2312"/>
                <w:szCs w:val="28"/>
              </w:rPr>
              <w:t>年</w:t>
            </w:r>
            <w:r w:rsidR="00F77187" w:rsidRPr="0020765D">
              <w:rPr>
                <w:rFonts w:ascii="仿宋_GB2312" w:eastAsia="仿宋_GB2312" w:hint="eastAsia"/>
                <w:szCs w:val="28"/>
              </w:rPr>
              <w:t>6</w:t>
            </w:r>
            <w:r w:rsidRPr="0020765D">
              <w:rPr>
                <w:rFonts w:ascii="仿宋_GB2312" w:eastAsia="仿宋_GB2312"/>
                <w:szCs w:val="28"/>
              </w:rPr>
              <w:t xml:space="preserve">月 </w:t>
            </w:r>
          </w:p>
        </w:tc>
      </w:tr>
      <w:tr w:rsidR="00CD741C" w:rsidRPr="0020765D">
        <w:trPr>
          <w:trHeight w:val="20"/>
          <w:jc w:val="center"/>
        </w:trPr>
        <w:tc>
          <w:tcPr>
            <w:tcW w:w="3314"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 xml:space="preserve">管理措施实施 </w:t>
            </w:r>
          </w:p>
        </w:tc>
        <w:tc>
          <w:tcPr>
            <w:tcW w:w="4908"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53D6C">
            <w:pPr>
              <w:spacing w:line="260" w:lineRule="exact"/>
              <w:ind w:firstLineChars="200" w:firstLine="420"/>
              <w:rPr>
                <w:rFonts w:ascii="仿宋_GB2312" w:eastAsia="仿宋_GB2312"/>
                <w:szCs w:val="28"/>
              </w:rPr>
            </w:pPr>
            <w:r w:rsidRPr="0020765D">
              <w:rPr>
                <w:rFonts w:ascii="仿宋_GB2312" w:eastAsia="仿宋_GB2312"/>
                <w:szCs w:val="28"/>
              </w:rPr>
              <w:t>20</w:t>
            </w:r>
            <w:r w:rsidR="00D37F62" w:rsidRPr="0020765D">
              <w:rPr>
                <w:rFonts w:ascii="仿宋_GB2312" w:eastAsia="仿宋_GB2312" w:hint="eastAsia"/>
                <w:szCs w:val="28"/>
              </w:rPr>
              <w:t>1</w:t>
            </w:r>
            <w:r w:rsidR="002D05F2" w:rsidRPr="0020765D">
              <w:rPr>
                <w:rFonts w:ascii="仿宋_GB2312" w:eastAsia="仿宋_GB2312" w:hint="eastAsia"/>
                <w:szCs w:val="28"/>
              </w:rPr>
              <w:t>7</w:t>
            </w:r>
            <w:r w:rsidRPr="0020765D">
              <w:rPr>
                <w:rFonts w:ascii="仿宋_GB2312" w:eastAsia="仿宋_GB2312"/>
                <w:szCs w:val="28"/>
              </w:rPr>
              <w:t>年</w:t>
            </w:r>
            <w:r w:rsidR="00F77187" w:rsidRPr="0020765D">
              <w:rPr>
                <w:rFonts w:ascii="仿宋_GB2312" w:eastAsia="仿宋_GB2312" w:hint="eastAsia"/>
                <w:szCs w:val="28"/>
              </w:rPr>
              <w:t>5</w:t>
            </w:r>
            <w:r w:rsidRPr="0020765D">
              <w:rPr>
                <w:rFonts w:ascii="仿宋_GB2312" w:eastAsia="仿宋_GB2312"/>
                <w:szCs w:val="28"/>
              </w:rPr>
              <w:t>月～20</w:t>
            </w:r>
            <w:r w:rsidR="00D37F62" w:rsidRPr="0020765D">
              <w:rPr>
                <w:rFonts w:ascii="仿宋_GB2312" w:eastAsia="仿宋_GB2312" w:hint="eastAsia"/>
                <w:szCs w:val="28"/>
              </w:rPr>
              <w:t>1</w:t>
            </w:r>
            <w:r w:rsidR="00F77187" w:rsidRPr="0020765D">
              <w:rPr>
                <w:rFonts w:ascii="仿宋_GB2312" w:eastAsia="仿宋_GB2312" w:hint="eastAsia"/>
                <w:szCs w:val="28"/>
              </w:rPr>
              <w:t>8</w:t>
            </w:r>
            <w:r w:rsidRPr="0020765D">
              <w:rPr>
                <w:rFonts w:ascii="仿宋_GB2312" w:eastAsia="仿宋_GB2312"/>
                <w:szCs w:val="28"/>
              </w:rPr>
              <w:t>年</w:t>
            </w:r>
            <w:r w:rsidR="00F77187" w:rsidRPr="0020765D">
              <w:rPr>
                <w:rFonts w:ascii="仿宋_GB2312" w:eastAsia="仿宋_GB2312" w:hint="eastAsia"/>
                <w:szCs w:val="28"/>
              </w:rPr>
              <w:t>7</w:t>
            </w:r>
            <w:r w:rsidRPr="0020765D">
              <w:rPr>
                <w:rFonts w:ascii="仿宋_GB2312" w:eastAsia="仿宋_GB2312"/>
                <w:szCs w:val="28"/>
              </w:rPr>
              <w:t xml:space="preserve">月 </w:t>
            </w:r>
          </w:p>
        </w:tc>
      </w:tr>
      <w:tr w:rsidR="00CD741C" w:rsidRPr="0020765D">
        <w:trPr>
          <w:trHeight w:val="20"/>
          <w:jc w:val="center"/>
        </w:trPr>
        <w:tc>
          <w:tcPr>
            <w:tcW w:w="3314"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 xml:space="preserve">过程检查 </w:t>
            </w:r>
          </w:p>
        </w:tc>
        <w:tc>
          <w:tcPr>
            <w:tcW w:w="4908"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53D6C">
            <w:pPr>
              <w:spacing w:line="260" w:lineRule="exact"/>
              <w:ind w:firstLineChars="200" w:firstLine="420"/>
              <w:rPr>
                <w:rFonts w:ascii="仿宋_GB2312" w:eastAsia="仿宋_GB2312"/>
                <w:szCs w:val="28"/>
              </w:rPr>
            </w:pPr>
            <w:r w:rsidRPr="0020765D">
              <w:rPr>
                <w:rFonts w:ascii="仿宋_GB2312" w:eastAsia="仿宋_GB2312"/>
                <w:szCs w:val="28"/>
              </w:rPr>
              <w:t>20</w:t>
            </w:r>
            <w:r w:rsidR="00D37F62" w:rsidRPr="0020765D">
              <w:rPr>
                <w:rFonts w:ascii="仿宋_GB2312" w:eastAsia="仿宋_GB2312" w:hint="eastAsia"/>
                <w:szCs w:val="28"/>
              </w:rPr>
              <w:t>1</w:t>
            </w:r>
            <w:r w:rsidR="00F77187" w:rsidRPr="0020765D">
              <w:rPr>
                <w:rFonts w:ascii="仿宋_GB2312" w:eastAsia="仿宋_GB2312" w:hint="eastAsia"/>
                <w:szCs w:val="28"/>
              </w:rPr>
              <w:t>7</w:t>
            </w:r>
            <w:r w:rsidRPr="0020765D">
              <w:rPr>
                <w:rFonts w:ascii="仿宋_GB2312" w:eastAsia="仿宋_GB2312"/>
                <w:szCs w:val="28"/>
              </w:rPr>
              <w:t>年</w:t>
            </w:r>
            <w:r w:rsidR="00F77187" w:rsidRPr="0020765D">
              <w:rPr>
                <w:rFonts w:ascii="仿宋_GB2312" w:eastAsia="仿宋_GB2312" w:hint="eastAsia"/>
                <w:szCs w:val="28"/>
              </w:rPr>
              <w:t>5</w:t>
            </w:r>
            <w:r w:rsidRPr="0020765D">
              <w:rPr>
                <w:rFonts w:ascii="仿宋_GB2312" w:eastAsia="仿宋_GB2312"/>
                <w:szCs w:val="28"/>
              </w:rPr>
              <w:t>月～20</w:t>
            </w:r>
            <w:r w:rsidR="00D37F62" w:rsidRPr="0020765D">
              <w:rPr>
                <w:rFonts w:ascii="仿宋_GB2312" w:eastAsia="仿宋_GB2312" w:hint="eastAsia"/>
                <w:szCs w:val="28"/>
              </w:rPr>
              <w:t>1</w:t>
            </w:r>
            <w:r w:rsidR="00F77187" w:rsidRPr="0020765D">
              <w:rPr>
                <w:rFonts w:ascii="仿宋_GB2312" w:eastAsia="仿宋_GB2312" w:hint="eastAsia"/>
                <w:szCs w:val="28"/>
              </w:rPr>
              <w:t>8</w:t>
            </w:r>
            <w:r w:rsidRPr="0020765D">
              <w:rPr>
                <w:rFonts w:ascii="仿宋_GB2312" w:eastAsia="仿宋_GB2312"/>
                <w:szCs w:val="28"/>
              </w:rPr>
              <w:t>年</w:t>
            </w:r>
            <w:r w:rsidR="00F77187" w:rsidRPr="0020765D">
              <w:rPr>
                <w:rFonts w:ascii="仿宋_GB2312" w:eastAsia="仿宋_GB2312" w:hint="eastAsia"/>
                <w:szCs w:val="28"/>
              </w:rPr>
              <w:t>7</w:t>
            </w:r>
            <w:r w:rsidRPr="0020765D">
              <w:rPr>
                <w:rFonts w:ascii="仿宋_GB2312" w:eastAsia="仿宋_GB2312"/>
                <w:szCs w:val="28"/>
              </w:rPr>
              <w:t xml:space="preserve">月 </w:t>
            </w:r>
          </w:p>
        </w:tc>
      </w:tr>
      <w:tr w:rsidR="00CD741C" w:rsidRPr="0020765D">
        <w:trPr>
          <w:trHeight w:val="20"/>
          <w:jc w:val="center"/>
        </w:trPr>
        <w:tc>
          <w:tcPr>
            <w:tcW w:w="3314"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92F82">
            <w:pPr>
              <w:spacing w:line="260" w:lineRule="exact"/>
              <w:ind w:firstLineChars="200" w:firstLine="420"/>
              <w:rPr>
                <w:rFonts w:ascii="仿宋_GB2312" w:eastAsia="仿宋_GB2312"/>
                <w:szCs w:val="28"/>
              </w:rPr>
            </w:pPr>
            <w:r w:rsidRPr="0020765D">
              <w:rPr>
                <w:rFonts w:ascii="仿宋_GB2312" w:eastAsia="仿宋_GB2312"/>
                <w:szCs w:val="28"/>
              </w:rPr>
              <w:t xml:space="preserve">取得成效 </w:t>
            </w:r>
          </w:p>
        </w:tc>
        <w:tc>
          <w:tcPr>
            <w:tcW w:w="4908" w:type="dxa"/>
            <w:tcBorders>
              <w:top w:val="single" w:sz="4" w:space="0" w:color="auto"/>
              <w:left w:val="single" w:sz="4" w:space="0" w:color="auto"/>
              <w:bottom w:val="single" w:sz="4" w:space="0" w:color="auto"/>
              <w:right w:val="single" w:sz="4" w:space="0" w:color="auto"/>
            </w:tcBorders>
            <w:vAlign w:val="center"/>
          </w:tcPr>
          <w:p w:rsidR="00592F82" w:rsidRPr="0020765D" w:rsidRDefault="00592F82" w:rsidP="00553D6C">
            <w:pPr>
              <w:spacing w:line="260" w:lineRule="exact"/>
              <w:ind w:firstLineChars="200" w:firstLine="420"/>
              <w:rPr>
                <w:rFonts w:ascii="仿宋_GB2312" w:eastAsia="仿宋_GB2312"/>
                <w:szCs w:val="28"/>
              </w:rPr>
            </w:pPr>
            <w:r w:rsidRPr="0020765D">
              <w:rPr>
                <w:rFonts w:ascii="仿宋_GB2312" w:eastAsia="仿宋_GB2312"/>
                <w:szCs w:val="28"/>
              </w:rPr>
              <w:t>20</w:t>
            </w:r>
            <w:r w:rsidR="00D37F62" w:rsidRPr="0020765D">
              <w:rPr>
                <w:rFonts w:ascii="仿宋_GB2312" w:eastAsia="仿宋_GB2312" w:hint="eastAsia"/>
                <w:szCs w:val="28"/>
              </w:rPr>
              <w:t>1</w:t>
            </w:r>
            <w:r w:rsidR="00F77187" w:rsidRPr="0020765D">
              <w:rPr>
                <w:rFonts w:ascii="仿宋_GB2312" w:eastAsia="仿宋_GB2312" w:hint="eastAsia"/>
                <w:szCs w:val="28"/>
              </w:rPr>
              <w:t>7</w:t>
            </w:r>
            <w:r w:rsidRPr="0020765D">
              <w:rPr>
                <w:rFonts w:ascii="仿宋_GB2312" w:eastAsia="仿宋_GB2312"/>
                <w:szCs w:val="28"/>
              </w:rPr>
              <w:t>年</w:t>
            </w:r>
            <w:r w:rsidR="00F77187" w:rsidRPr="0020765D">
              <w:rPr>
                <w:rFonts w:ascii="仿宋_GB2312" w:eastAsia="仿宋_GB2312" w:hint="eastAsia"/>
                <w:szCs w:val="28"/>
              </w:rPr>
              <w:t>12</w:t>
            </w:r>
            <w:r w:rsidRPr="0020765D">
              <w:rPr>
                <w:rFonts w:ascii="仿宋_GB2312" w:eastAsia="仿宋_GB2312"/>
                <w:szCs w:val="28"/>
              </w:rPr>
              <w:t>月～20</w:t>
            </w:r>
            <w:r w:rsidR="00F77187" w:rsidRPr="0020765D">
              <w:rPr>
                <w:rFonts w:ascii="仿宋_GB2312" w:eastAsia="仿宋_GB2312" w:hint="eastAsia"/>
                <w:szCs w:val="28"/>
              </w:rPr>
              <w:t>18</w:t>
            </w:r>
            <w:r w:rsidRPr="0020765D">
              <w:rPr>
                <w:rFonts w:ascii="仿宋_GB2312" w:eastAsia="仿宋_GB2312"/>
                <w:szCs w:val="28"/>
              </w:rPr>
              <w:t>年</w:t>
            </w:r>
            <w:r w:rsidR="00100208" w:rsidRPr="0020765D">
              <w:rPr>
                <w:rFonts w:ascii="仿宋_GB2312" w:eastAsia="仿宋_GB2312" w:hint="eastAsia"/>
                <w:szCs w:val="28"/>
              </w:rPr>
              <w:t>7</w:t>
            </w:r>
            <w:r w:rsidRPr="0020765D">
              <w:rPr>
                <w:rFonts w:ascii="仿宋_GB2312" w:eastAsia="仿宋_GB2312"/>
                <w:szCs w:val="28"/>
              </w:rPr>
              <w:t xml:space="preserve">月 </w:t>
            </w:r>
          </w:p>
        </w:tc>
      </w:tr>
    </w:tbl>
    <w:p w:rsidR="00592F82" w:rsidRPr="0020765D" w:rsidRDefault="00592F82" w:rsidP="00D37F62">
      <w:pPr>
        <w:spacing w:line="348" w:lineRule="exact"/>
        <w:rPr>
          <w:rFonts w:ascii="黑体" w:eastAsia="黑体" w:hint="eastAsia"/>
        </w:rPr>
      </w:pPr>
      <w:bookmarkStart w:id="5" w:name="_Toc166657057"/>
    </w:p>
    <w:p w:rsidR="00592F82" w:rsidRPr="0020765D" w:rsidRDefault="00592F82" w:rsidP="00592F82">
      <w:pPr>
        <w:spacing w:line="348" w:lineRule="exact"/>
        <w:ind w:firstLineChars="200" w:firstLine="420"/>
        <w:rPr>
          <w:rFonts w:ascii="黑体" w:eastAsia="黑体" w:hint="eastAsia"/>
        </w:rPr>
      </w:pPr>
      <w:r w:rsidRPr="0020765D">
        <w:rPr>
          <w:rFonts w:ascii="黑体" w:eastAsia="黑体" w:hint="eastAsia"/>
        </w:rPr>
        <w:t>四、管理重点</w:t>
      </w:r>
      <w:bookmarkEnd w:id="5"/>
      <w:r w:rsidRPr="0020765D">
        <w:rPr>
          <w:rFonts w:ascii="黑体" w:eastAsia="黑体" w:hint="eastAsia"/>
        </w:rPr>
        <w:t>及难点</w:t>
      </w:r>
    </w:p>
    <w:p w:rsidR="00C94DD6" w:rsidRPr="0020765D" w:rsidRDefault="00C94DD6" w:rsidP="00592F82">
      <w:pPr>
        <w:spacing w:line="348" w:lineRule="exact"/>
        <w:ind w:firstLineChars="200" w:firstLine="420"/>
        <w:rPr>
          <w:rFonts w:ascii="仿宋_GB2312" w:eastAsia="仿宋_GB2312"/>
          <w:szCs w:val="28"/>
        </w:rPr>
      </w:pPr>
      <w:bookmarkStart w:id="6" w:name="_Toc166657058"/>
      <w:r w:rsidRPr="0020765D">
        <w:rPr>
          <w:rFonts w:ascii="仿宋_GB2312" w:eastAsia="仿宋_GB2312" w:hint="eastAsia"/>
          <w:szCs w:val="28"/>
        </w:rPr>
        <w:t>1.管理</w:t>
      </w:r>
      <w:r w:rsidRPr="0020765D">
        <w:rPr>
          <w:rFonts w:ascii="仿宋_GB2312" w:eastAsia="仿宋_GB2312"/>
          <w:szCs w:val="28"/>
        </w:rPr>
        <w:t>重点</w:t>
      </w:r>
    </w:p>
    <w:p w:rsidR="00BA06AB" w:rsidRPr="0020765D" w:rsidRDefault="00C94DD6" w:rsidP="00592F82">
      <w:pPr>
        <w:spacing w:line="348" w:lineRule="exact"/>
        <w:ind w:firstLineChars="200" w:firstLine="420"/>
        <w:rPr>
          <w:rFonts w:ascii="仿宋_GB2312" w:eastAsia="仿宋_GB2312"/>
          <w:szCs w:val="28"/>
        </w:rPr>
      </w:pPr>
      <w:r w:rsidRPr="0020765D">
        <w:rPr>
          <w:rFonts w:ascii="仿宋_GB2312" w:eastAsia="仿宋_GB2312" w:hint="eastAsia"/>
          <w:szCs w:val="28"/>
        </w:rPr>
        <w:t>本工程是</w:t>
      </w:r>
      <w:r w:rsidRPr="0020765D">
        <w:rPr>
          <w:rFonts w:ascii="仿宋_GB2312" w:eastAsia="仿宋_GB2312"/>
          <w:szCs w:val="28"/>
        </w:rPr>
        <w:t>上海市重点工程，</w:t>
      </w:r>
      <w:r w:rsidR="008B045C" w:rsidRPr="0020765D">
        <w:rPr>
          <w:rFonts w:ascii="仿宋_GB2312" w:eastAsia="仿宋_GB2312" w:hint="eastAsia"/>
          <w:spacing w:val="-4"/>
          <w:szCs w:val="28"/>
        </w:rPr>
        <w:t>位于上海市徐汇区龙腾大道以东，东侧、北侧紧邻黄浦江新建驳岸。</w:t>
      </w:r>
      <w:r w:rsidR="008B045C" w:rsidRPr="0020765D">
        <w:rPr>
          <w:rFonts w:ascii="仿宋_GB2312" w:eastAsia="仿宋_GB2312"/>
          <w:spacing w:val="-4"/>
          <w:szCs w:val="28"/>
        </w:rPr>
        <w:t>西岸美术馆作为沿江公共开放空间内的标志性建筑，也将打造成为沿江文化亮点之一。将按市区两级政府要求，坚持</w:t>
      </w:r>
      <w:r w:rsidR="008B045C" w:rsidRPr="0020765D">
        <w:rPr>
          <w:rFonts w:ascii="仿宋_GB2312" w:eastAsia="仿宋_GB2312"/>
          <w:spacing w:val="-4"/>
          <w:szCs w:val="28"/>
        </w:rPr>
        <w:t>“</w:t>
      </w:r>
      <w:r w:rsidR="008B045C" w:rsidRPr="0020765D">
        <w:rPr>
          <w:rFonts w:ascii="仿宋_GB2312" w:eastAsia="仿宋_GB2312"/>
          <w:spacing w:val="-4"/>
          <w:szCs w:val="28"/>
        </w:rPr>
        <w:t>高水平规划、高品质建设</w:t>
      </w:r>
      <w:r w:rsidR="008B045C" w:rsidRPr="0020765D">
        <w:rPr>
          <w:rFonts w:ascii="仿宋_GB2312" w:eastAsia="仿宋_GB2312"/>
          <w:spacing w:val="-4"/>
          <w:szCs w:val="28"/>
        </w:rPr>
        <w:t>”</w:t>
      </w:r>
      <w:r w:rsidR="008B045C" w:rsidRPr="0020765D">
        <w:rPr>
          <w:rFonts w:ascii="仿宋_GB2312" w:eastAsia="仿宋_GB2312"/>
          <w:spacing w:val="-4"/>
          <w:szCs w:val="28"/>
        </w:rPr>
        <w:t>的原则，以文化建设为先导，新建众多的展示馆、美术馆、演艺中心，打造</w:t>
      </w:r>
      <w:r w:rsidR="008B045C" w:rsidRPr="0020765D">
        <w:rPr>
          <w:rFonts w:ascii="仿宋_GB2312" w:eastAsia="仿宋_GB2312"/>
          <w:spacing w:val="-4"/>
          <w:szCs w:val="28"/>
        </w:rPr>
        <w:t>“</w:t>
      </w:r>
      <w:r w:rsidR="008B045C" w:rsidRPr="0020765D">
        <w:rPr>
          <w:rFonts w:ascii="仿宋_GB2312" w:eastAsia="仿宋_GB2312"/>
          <w:spacing w:val="-4"/>
          <w:szCs w:val="28"/>
        </w:rPr>
        <w:t>西岸文化走廊</w:t>
      </w:r>
      <w:r w:rsidR="008B045C" w:rsidRPr="0020765D">
        <w:rPr>
          <w:rFonts w:ascii="仿宋_GB2312" w:eastAsia="仿宋_GB2312"/>
          <w:spacing w:val="-4"/>
          <w:szCs w:val="28"/>
        </w:rPr>
        <w:t>”</w:t>
      </w:r>
      <w:r w:rsidR="008B045C" w:rsidRPr="0020765D">
        <w:rPr>
          <w:rFonts w:ascii="仿宋_GB2312" w:eastAsia="仿宋_GB2312"/>
          <w:spacing w:val="-4"/>
          <w:szCs w:val="28"/>
        </w:rPr>
        <w:t>品牌工程。</w:t>
      </w:r>
    </w:p>
    <w:p w:rsidR="00BA06AB" w:rsidRPr="0020765D" w:rsidRDefault="00BA06AB" w:rsidP="00592F82">
      <w:pPr>
        <w:spacing w:line="348" w:lineRule="exact"/>
        <w:ind w:firstLineChars="200" w:firstLine="420"/>
        <w:rPr>
          <w:rFonts w:ascii="仿宋_GB2312" w:eastAsia="仿宋_GB2312"/>
          <w:szCs w:val="28"/>
        </w:rPr>
      </w:pPr>
      <w:r w:rsidRPr="0020765D">
        <w:rPr>
          <w:rFonts w:ascii="仿宋_GB2312" w:eastAsia="仿宋_GB2312" w:hint="eastAsia"/>
          <w:szCs w:val="28"/>
        </w:rPr>
        <w:t>2.管理</w:t>
      </w:r>
      <w:r w:rsidRPr="0020765D">
        <w:rPr>
          <w:rFonts w:ascii="仿宋_GB2312" w:eastAsia="仿宋_GB2312"/>
          <w:szCs w:val="28"/>
        </w:rPr>
        <w:t>难点</w:t>
      </w:r>
    </w:p>
    <w:p w:rsidR="00BA06AB" w:rsidRPr="0020765D" w:rsidRDefault="00BA06A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（1）质量</w:t>
      </w:r>
      <w:r w:rsidRPr="0020765D">
        <w:rPr>
          <w:rFonts w:ascii="仿宋_GB2312" w:eastAsia="仿宋_GB2312"/>
          <w:szCs w:val="28"/>
        </w:rPr>
        <w:t>要求高</w:t>
      </w:r>
    </w:p>
    <w:p w:rsidR="00BA06AB" w:rsidRPr="0020765D" w:rsidRDefault="00BA06A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业主</w:t>
      </w:r>
      <w:r w:rsidRPr="0020765D">
        <w:rPr>
          <w:rFonts w:ascii="仿宋_GB2312" w:eastAsia="仿宋_GB2312"/>
          <w:szCs w:val="28"/>
        </w:rPr>
        <w:t>对总包单位</w:t>
      </w:r>
      <w:r w:rsidRPr="0020765D">
        <w:rPr>
          <w:rFonts w:ascii="仿宋_GB2312" w:eastAsia="仿宋_GB2312" w:hint="eastAsia"/>
          <w:szCs w:val="28"/>
        </w:rPr>
        <w:t>提出</w:t>
      </w:r>
      <w:r w:rsidRPr="0020765D">
        <w:rPr>
          <w:rFonts w:ascii="仿宋_GB2312" w:eastAsia="仿宋_GB2312"/>
          <w:szCs w:val="28"/>
        </w:rPr>
        <w:t>严格要求，在开工之前，就提出</w:t>
      </w:r>
      <w:r w:rsidRPr="0020765D">
        <w:rPr>
          <w:rFonts w:ascii="仿宋_GB2312" w:eastAsia="仿宋_GB2312"/>
          <w:szCs w:val="28"/>
        </w:rPr>
        <w:t>“</w:t>
      </w:r>
      <w:r w:rsidRPr="0020765D">
        <w:rPr>
          <w:rFonts w:ascii="仿宋_GB2312" w:eastAsia="仿宋_GB2312" w:hint="eastAsia"/>
          <w:szCs w:val="28"/>
        </w:rPr>
        <w:t>确保</w:t>
      </w:r>
      <w:r w:rsidRPr="0020765D">
        <w:rPr>
          <w:rFonts w:ascii="仿宋_GB2312" w:eastAsia="仿宋_GB2312"/>
          <w:szCs w:val="28"/>
        </w:rPr>
        <w:t>上海</w:t>
      </w:r>
      <w:r w:rsidRPr="0020765D">
        <w:rPr>
          <w:rFonts w:ascii="仿宋_GB2312" w:eastAsia="仿宋_GB2312" w:hint="eastAsia"/>
          <w:szCs w:val="28"/>
        </w:rPr>
        <w:t>市</w:t>
      </w:r>
      <w:r w:rsidRPr="0020765D">
        <w:rPr>
          <w:rFonts w:ascii="仿宋_GB2312" w:eastAsia="仿宋_GB2312"/>
          <w:szCs w:val="28"/>
        </w:rPr>
        <w:t>优质结构工程</w:t>
      </w:r>
      <w:r w:rsidRPr="0020765D">
        <w:rPr>
          <w:rFonts w:ascii="仿宋_GB2312" w:eastAsia="仿宋_GB2312"/>
          <w:szCs w:val="28"/>
        </w:rPr>
        <w:t>”</w:t>
      </w:r>
      <w:r w:rsidRPr="0020765D">
        <w:rPr>
          <w:rFonts w:ascii="仿宋_GB2312" w:eastAsia="仿宋_GB2312" w:hint="eastAsia"/>
          <w:szCs w:val="28"/>
        </w:rPr>
        <w:t>的</w:t>
      </w:r>
      <w:r w:rsidRPr="0020765D">
        <w:rPr>
          <w:rFonts w:ascii="仿宋_GB2312" w:eastAsia="仿宋_GB2312"/>
          <w:szCs w:val="28"/>
        </w:rPr>
        <w:t>质量目标。</w:t>
      </w:r>
    </w:p>
    <w:p w:rsidR="00C94DD6" w:rsidRPr="0020765D" w:rsidRDefault="00BA06AB" w:rsidP="00592F82">
      <w:pPr>
        <w:spacing w:line="348" w:lineRule="exact"/>
        <w:ind w:firstLineChars="200" w:firstLine="420"/>
        <w:rPr>
          <w:rFonts w:ascii="仿宋_GB2312" w:eastAsia="仿宋_GB2312"/>
          <w:szCs w:val="28"/>
        </w:rPr>
      </w:pPr>
      <w:r w:rsidRPr="0020765D">
        <w:rPr>
          <w:rFonts w:ascii="仿宋_GB2312" w:eastAsia="仿宋_GB2312" w:hint="eastAsia"/>
          <w:szCs w:val="28"/>
        </w:rPr>
        <w:t>（2）深基坑</w:t>
      </w:r>
      <w:r w:rsidRPr="0020765D">
        <w:rPr>
          <w:rFonts w:ascii="仿宋_GB2312" w:eastAsia="仿宋_GB2312"/>
          <w:szCs w:val="28"/>
        </w:rPr>
        <w:t>、地下水位高</w:t>
      </w:r>
    </w:p>
    <w:p w:rsidR="00BA06AB" w:rsidRPr="0020765D" w:rsidRDefault="00ED2CC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本</w:t>
      </w:r>
      <w:r w:rsidRPr="0020765D">
        <w:rPr>
          <w:rFonts w:ascii="仿宋_GB2312" w:eastAsia="仿宋_GB2312"/>
          <w:szCs w:val="28"/>
        </w:rPr>
        <w:t>工程位于</w:t>
      </w:r>
      <w:r w:rsidRPr="0020765D">
        <w:rPr>
          <w:rFonts w:ascii="仿宋_GB2312" w:eastAsia="仿宋_GB2312" w:hint="eastAsia"/>
          <w:szCs w:val="28"/>
        </w:rPr>
        <w:t>徐汇区</w:t>
      </w:r>
      <w:r w:rsidRPr="0020765D">
        <w:rPr>
          <w:rFonts w:ascii="仿宋_GB2312" w:eastAsia="仿宋_GB2312"/>
          <w:szCs w:val="28"/>
        </w:rPr>
        <w:t>龙腾大道以东，莅临黄埔江边</w:t>
      </w:r>
      <w:r w:rsidR="00A80648" w:rsidRPr="0020765D">
        <w:rPr>
          <w:rFonts w:ascii="仿宋_GB2312" w:eastAsia="仿宋_GB2312" w:hint="eastAsia"/>
          <w:szCs w:val="28"/>
        </w:rPr>
        <w:t>。</w:t>
      </w:r>
      <w:r w:rsidR="00A80648" w:rsidRPr="0020765D">
        <w:rPr>
          <w:rFonts w:ascii="仿宋_GB2312" w:eastAsia="仿宋_GB2312"/>
          <w:szCs w:val="28"/>
        </w:rPr>
        <w:t>基坑</w:t>
      </w:r>
      <w:r w:rsidR="00A80648" w:rsidRPr="0020765D">
        <w:rPr>
          <w:rFonts w:ascii="仿宋_GB2312" w:eastAsia="仿宋_GB2312" w:hint="eastAsia"/>
          <w:szCs w:val="28"/>
        </w:rPr>
        <w:t>深度11.95m，</w:t>
      </w:r>
      <w:r w:rsidR="00A80648" w:rsidRPr="0020765D">
        <w:rPr>
          <w:rFonts w:ascii="仿宋_GB2312" w:eastAsia="仿宋_GB2312"/>
          <w:szCs w:val="28"/>
        </w:rPr>
        <w:t>针对封闭降水和地下水回灌采取一系列的绿色施工措施圆满完成了工程建设。</w:t>
      </w:r>
    </w:p>
    <w:p w:rsidR="00BA06AB" w:rsidRPr="0020765D" w:rsidRDefault="00BA06A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（3）工程</w:t>
      </w:r>
      <w:r w:rsidRPr="0020765D">
        <w:rPr>
          <w:rFonts w:ascii="仿宋_GB2312" w:eastAsia="仿宋_GB2312"/>
          <w:szCs w:val="28"/>
        </w:rPr>
        <w:t>结构复杂、科技创新难度大</w:t>
      </w:r>
    </w:p>
    <w:p w:rsidR="00BA06AB" w:rsidRPr="0020765D" w:rsidRDefault="00C4212F" w:rsidP="00592F82">
      <w:pPr>
        <w:spacing w:line="348" w:lineRule="exact"/>
        <w:ind w:firstLineChars="200" w:firstLine="420"/>
        <w:rPr>
          <w:rFonts w:ascii="仿宋_GB2312" w:eastAsia="仿宋_GB2312"/>
          <w:szCs w:val="28"/>
        </w:rPr>
      </w:pPr>
      <w:r w:rsidRPr="0020765D">
        <w:rPr>
          <w:rFonts w:ascii="仿宋_GB2312" w:eastAsia="仿宋_GB2312" w:hint="eastAsia"/>
          <w:szCs w:val="28"/>
        </w:rPr>
        <w:t>高大</w:t>
      </w:r>
      <w:r w:rsidRPr="0020765D">
        <w:rPr>
          <w:rFonts w:ascii="仿宋_GB2312" w:eastAsia="仿宋_GB2312"/>
          <w:szCs w:val="28"/>
        </w:rPr>
        <w:t>模板施工：该工程展厅、大堂、多功能厅和</w:t>
      </w:r>
      <w:r w:rsidR="00F02326" w:rsidRPr="0020765D">
        <w:rPr>
          <w:rFonts w:ascii="仿宋_GB2312" w:eastAsia="仿宋_GB2312" w:hint="eastAsia"/>
          <w:szCs w:val="28"/>
        </w:rPr>
        <w:t>酒廊</w:t>
      </w:r>
      <w:r w:rsidR="00F02326" w:rsidRPr="0020765D">
        <w:rPr>
          <w:rFonts w:ascii="仿宋_GB2312" w:eastAsia="仿宋_GB2312"/>
          <w:szCs w:val="28"/>
        </w:rPr>
        <w:t>均为</w:t>
      </w:r>
      <w:r w:rsidR="00BF2CEC" w:rsidRPr="0020765D">
        <w:rPr>
          <w:rFonts w:ascii="仿宋_GB2312" w:eastAsia="仿宋_GB2312" w:hint="eastAsia"/>
          <w:szCs w:val="28"/>
        </w:rPr>
        <w:t>高支模</w:t>
      </w:r>
      <w:r w:rsidR="00BF2CEC" w:rsidRPr="0020765D">
        <w:rPr>
          <w:rFonts w:ascii="仿宋_GB2312" w:eastAsia="仿宋_GB2312"/>
          <w:szCs w:val="28"/>
        </w:rPr>
        <w:t>区域，支模高度为</w:t>
      </w:r>
      <w:r w:rsidR="00BF2CEC" w:rsidRPr="0020765D">
        <w:rPr>
          <w:rFonts w:ascii="仿宋_GB2312" w:eastAsia="仿宋_GB2312" w:hint="eastAsia"/>
          <w:szCs w:val="28"/>
        </w:rPr>
        <w:t>8.9米</w:t>
      </w:r>
      <w:r w:rsidR="00BF2CEC" w:rsidRPr="0020765D">
        <w:rPr>
          <w:rFonts w:ascii="仿宋_GB2312" w:eastAsia="仿宋_GB2312"/>
          <w:szCs w:val="28"/>
        </w:rPr>
        <w:t>。</w:t>
      </w:r>
    </w:p>
    <w:p w:rsidR="00BF2CEC" w:rsidRPr="0020765D" w:rsidRDefault="00BF2CEC" w:rsidP="00592F82">
      <w:pPr>
        <w:spacing w:line="348" w:lineRule="exact"/>
        <w:ind w:firstLineChars="200" w:firstLine="420"/>
        <w:rPr>
          <w:rFonts w:ascii="仿宋_GB2312" w:eastAsia="仿宋_GB2312"/>
          <w:szCs w:val="28"/>
        </w:rPr>
      </w:pPr>
      <w:r w:rsidRPr="0020765D">
        <w:rPr>
          <w:rFonts w:ascii="仿宋_GB2312" w:eastAsia="仿宋_GB2312" w:hint="eastAsia"/>
          <w:szCs w:val="28"/>
        </w:rPr>
        <w:t>展厅</w:t>
      </w:r>
      <w:r w:rsidRPr="0020765D">
        <w:rPr>
          <w:rFonts w:ascii="仿宋_GB2312" w:eastAsia="仿宋_GB2312"/>
          <w:szCs w:val="28"/>
        </w:rPr>
        <w:t>架空楼板施工：展厅架空楼板</w:t>
      </w:r>
      <w:r w:rsidRPr="0020765D">
        <w:rPr>
          <w:rFonts w:ascii="仿宋_GB2312" w:eastAsia="仿宋_GB2312" w:hint="eastAsia"/>
          <w:szCs w:val="28"/>
        </w:rPr>
        <w:t>为</w:t>
      </w:r>
      <w:r w:rsidRPr="0020765D">
        <w:rPr>
          <w:rFonts w:ascii="仿宋_GB2312" w:eastAsia="仿宋_GB2312"/>
          <w:szCs w:val="28"/>
        </w:rPr>
        <w:t>高精度</w:t>
      </w:r>
      <w:r w:rsidRPr="0020765D">
        <w:rPr>
          <w:rFonts w:ascii="仿宋_GB2312" w:eastAsia="仿宋_GB2312" w:hint="eastAsia"/>
          <w:szCs w:val="28"/>
        </w:rPr>
        <w:t>（平整度小于3mm）</w:t>
      </w:r>
      <w:r w:rsidRPr="0020765D">
        <w:rPr>
          <w:rFonts w:ascii="仿宋_GB2312" w:eastAsia="仿宋_GB2312"/>
          <w:szCs w:val="28"/>
        </w:rPr>
        <w:t>、一次成型、免拆模、免设置</w:t>
      </w:r>
      <w:r w:rsidRPr="0020765D">
        <w:rPr>
          <w:rFonts w:ascii="仿宋_GB2312" w:eastAsia="仿宋_GB2312" w:hint="eastAsia"/>
          <w:szCs w:val="28"/>
        </w:rPr>
        <w:t>分隔缝清水</w:t>
      </w:r>
      <w:r w:rsidRPr="0020765D">
        <w:rPr>
          <w:rFonts w:ascii="仿宋_GB2312" w:eastAsia="仿宋_GB2312"/>
          <w:szCs w:val="28"/>
        </w:rPr>
        <w:t>混凝土</w:t>
      </w:r>
      <w:r w:rsidRPr="0020765D">
        <w:rPr>
          <w:rFonts w:ascii="仿宋_GB2312" w:eastAsia="仿宋_GB2312" w:hint="eastAsia"/>
          <w:szCs w:val="28"/>
        </w:rPr>
        <w:t>地面</w:t>
      </w:r>
      <w:r w:rsidRPr="0020765D">
        <w:rPr>
          <w:rFonts w:ascii="仿宋_GB2312" w:eastAsia="仿宋_GB2312"/>
          <w:szCs w:val="28"/>
        </w:rPr>
        <w:t>，其中暖通风管与机电管线全部</w:t>
      </w:r>
      <w:r w:rsidRPr="0020765D">
        <w:rPr>
          <w:rFonts w:ascii="仿宋_GB2312" w:eastAsia="仿宋_GB2312" w:hint="eastAsia"/>
          <w:szCs w:val="28"/>
        </w:rPr>
        <w:t>放在</w:t>
      </w:r>
      <w:r w:rsidRPr="0020765D">
        <w:rPr>
          <w:rFonts w:ascii="仿宋_GB2312" w:eastAsia="仿宋_GB2312"/>
          <w:szCs w:val="28"/>
        </w:rPr>
        <w:t>架空楼层。架空</w:t>
      </w:r>
      <w:r w:rsidRPr="0020765D">
        <w:rPr>
          <w:rFonts w:ascii="仿宋_GB2312" w:eastAsia="仿宋_GB2312" w:hint="eastAsia"/>
          <w:szCs w:val="28"/>
        </w:rPr>
        <w:t>楼板</w:t>
      </w:r>
      <w:r w:rsidRPr="0020765D">
        <w:rPr>
          <w:rFonts w:ascii="仿宋_GB2312" w:eastAsia="仿宋_GB2312"/>
          <w:szCs w:val="28"/>
        </w:rPr>
        <w:t>上层楼板施工混凝土广安质量控制难度大。</w:t>
      </w:r>
    </w:p>
    <w:p w:rsidR="00BF2CEC" w:rsidRPr="0020765D" w:rsidRDefault="00BF2CEC" w:rsidP="00BF2CEC">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幕墙</w:t>
      </w:r>
      <w:r w:rsidRPr="0020765D">
        <w:rPr>
          <w:rFonts w:ascii="仿宋_GB2312" w:eastAsia="仿宋_GB2312"/>
          <w:szCs w:val="28"/>
        </w:rPr>
        <w:t>施工：玻璃幕墙采用</w:t>
      </w:r>
      <w:r w:rsidRPr="0020765D">
        <w:rPr>
          <w:rFonts w:ascii="仿宋_GB2312" w:eastAsia="仿宋_GB2312" w:hint="eastAsia"/>
          <w:szCs w:val="28"/>
        </w:rPr>
        <w:t>白玉石</w:t>
      </w:r>
      <w:r w:rsidRPr="0020765D">
        <w:rPr>
          <w:rFonts w:ascii="仿宋_GB2312" w:eastAsia="仿宋_GB2312"/>
          <w:szCs w:val="28"/>
        </w:rPr>
        <w:t>玻璃，</w:t>
      </w:r>
      <w:r w:rsidRPr="0020765D">
        <w:rPr>
          <w:rFonts w:ascii="仿宋_GB2312" w:eastAsia="仿宋_GB2312" w:hint="eastAsia"/>
          <w:szCs w:val="28"/>
        </w:rPr>
        <w:t>一块</w:t>
      </w:r>
      <w:r w:rsidRPr="0020765D">
        <w:rPr>
          <w:rFonts w:ascii="仿宋_GB2312" w:eastAsia="仿宋_GB2312"/>
          <w:szCs w:val="28"/>
        </w:rPr>
        <w:t>普通玻璃</w:t>
      </w:r>
      <w:r w:rsidRPr="0020765D">
        <w:rPr>
          <w:rFonts w:ascii="仿宋_GB2312" w:eastAsia="仿宋_GB2312" w:hint="eastAsia"/>
          <w:szCs w:val="28"/>
        </w:rPr>
        <w:t>重2000</w:t>
      </w:r>
      <w:r w:rsidRPr="0020765D">
        <w:rPr>
          <w:rFonts w:ascii="仿宋_GB2312" w:eastAsia="仿宋_GB2312"/>
          <w:szCs w:val="28"/>
        </w:rPr>
        <w:t>kg,</w:t>
      </w:r>
      <w:r w:rsidRPr="0020765D">
        <w:rPr>
          <w:rFonts w:ascii="仿宋_GB2312" w:eastAsia="仿宋_GB2312" w:hint="eastAsia"/>
          <w:szCs w:val="28"/>
        </w:rPr>
        <w:t>造价3000元</w:t>
      </w:r>
      <w:r w:rsidRPr="0020765D">
        <w:rPr>
          <w:rFonts w:ascii="仿宋_GB2312" w:eastAsia="仿宋_GB2312"/>
          <w:szCs w:val="28"/>
        </w:rPr>
        <w:t>，该玻璃为进口材料，</w:t>
      </w:r>
      <w:r w:rsidRPr="0020765D">
        <w:rPr>
          <w:rFonts w:ascii="仿宋_GB2312" w:eastAsia="仿宋_GB2312" w:hint="eastAsia"/>
          <w:szCs w:val="28"/>
        </w:rPr>
        <w:t>加工</w:t>
      </w:r>
      <w:r w:rsidRPr="0020765D">
        <w:rPr>
          <w:rFonts w:ascii="仿宋_GB2312" w:eastAsia="仿宋_GB2312"/>
          <w:szCs w:val="28"/>
        </w:rPr>
        <w:t>周期长，施工难度大</w:t>
      </w:r>
      <w:r w:rsidRPr="0020765D">
        <w:rPr>
          <w:rFonts w:ascii="仿宋_GB2312" w:eastAsia="仿宋_GB2312" w:hint="eastAsia"/>
          <w:szCs w:val="28"/>
        </w:rPr>
        <w:t>。</w:t>
      </w:r>
    </w:p>
    <w:p w:rsidR="00BA06AB" w:rsidRPr="0020765D" w:rsidRDefault="00BA06A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（4）</w:t>
      </w:r>
      <w:r w:rsidR="004B13D9" w:rsidRPr="0020765D">
        <w:rPr>
          <w:rFonts w:ascii="仿宋_GB2312" w:eastAsia="仿宋_GB2312" w:hint="eastAsia"/>
          <w:szCs w:val="28"/>
        </w:rPr>
        <w:t>机电</w:t>
      </w:r>
      <w:r w:rsidR="004B13D9" w:rsidRPr="0020765D">
        <w:rPr>
          <w:rFonts w:ascii="仿宋_GB2312" w:eastAsia="仿宋_GB2312"/>
          <w:szCs w:val="28"/>
        </w:rPr>
        <w:t>系统要求高</w:t>
      </w:r>
    </w:p>
    <w:p w:rsidR="00EC51DE" w:rsidRPr="0020765D" w:rsidRDefault="00B4105A" w:rsidP="00FF03DF">
      <w:pPr>
        <w:pStyle w:val="JSB-"/>
        <w:ind w:firstLine="420"/>
        <w:rPr>
          <w:rFonts w:hint="eastAsia"/>
          <w:sz w:val="24"/>
          <w:szCs w:val="24"/>
        </w:rPr>
      </w:pPr>
      <w:r w:rsidRPr="0020765D">
        <w:rPr>
          <w:rFonts w:ascii="仿宋_GB2312" w:eastAsia="仿宋_GB2312" w:hint="eastAsia"/>
          <w:szCs w:val="28"/>
        </w:rPr>
        <w:t>本工程建筑面积较大，地下室和展厅结构复杂，专业类型多，设计要求高，机电系统多，使用功能特殊，技术要求高，各专业协调难度大。机电系统繁多，</w:t>
      </w:r>
      <w:r w:rsidR="00FF03DF" w:rsidRPr="0020765D">
        <w:rPr>
          <w:rFonts w:ascii="仿宋_GB2312" w:eastAsia="仿宋_GB2312" w:hint="eastAsia"/>
          <w:szCs w:val="28"/>
        </w:rPr>
        <w:t>建筑功能对机电设计参数要求精细；如恒温恒湿空调后期调试难度较大。</w:t>
      </w:r>
    </w:p>
    <w:p w:rsidR="00BA06AB" w:rsidRPr="0020765D" w:rsidRDefault="00BA06A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（5）</w:t>
      </w:r>
      <w:r w:rsidR="004B13D9" w:rsidRPr="0020765D">
        <w:rPr>
          <w:rFonts w:ascii="仿宋_GB2312" w:eastAsia="仿宋_GB2312" w:hint="eastAsia"/>
          <w:szCs w:val="28"/>
        </w:rPr>
        <w:t>交叉</w:t>
      </w:r>
      <w:r w:rsidR="004B13D9" w:rsidRPr="0020765D">
        <w:rPr>
          <w:rFonts w:ascii="仿宋_GB2312" w:eastAsia="仿宋_GB2312"/>
          <w:szCs w:val="28"/>
        </w:rPr>
        <w:t>作业、</w:t>
      </w:r>
      <w:r w:rsidR="004B13D9" w:rsidRPr="0020765D">
        <w:rPr>
          <w:rFonts w:ascii="仿宋_GB2312" w:eastAsia="仿宋_GB2312" w:hint="eastAsia"/>
          <w:szCs w:val="28"/>
        </w:rPr>
        <w:t>分包</w:t>
      </w:r>
      <w:r w:rsidR="004B13D9" w:rsidRPr="0020765D">
        <w:rPr>
          <w:rFonts w:ascii="仿宋_GB2312" w:eastAsia="仿宋_GB2312"/>
          <w:szCs w:val="28"/>
        </w:rPr>
        <w:t>单位多</w:t>
      </w:r>
    </w:p>
    <w:p w:rsidR="00BA06AB" w:rsidRPr="0020765D" w:rsidRDefault="004B13D9"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本工程</w:t>
      </w:r>
      <w:r w:rsidRPr="0020765D">
        <w:rPr>
          <w:rFonts w:ascii="仿宋_GB2312" w:eastAsia="仿宋_GB2312"/>
          <w:szCs w:val="28"/>
        </w:rPr>
        <w:t>工期紧、任务重，各专业</w:t>
      </w:r>
      <w:r w:rsidRPr="0020765D">
        <w:rPr>
          <w:rFonts w:ascii="仿宋_GB2312" w:eastAsia="仿宋_GB2312" w:hint="eastAsia"/>
          <w:szCs w:val="28"/>
        </w:rPr>
        <w:t>交叉</w:t>
      </w:r>
      <w:r w:rsidRPr="0020765D">
        <w:rPr>
          <w:rFonts w:ascii="仿宋_GB2312" w:eastAsia="仿宋_GB2312"/>
          <w:szCs w:val="28"/>
        </w:rPr>
        <w:t>作业多，施工过程中合理利用现有资源、完成生产任务，实现安全生产管理，需要各单位配合，调配难度大。</w:t>
      </w:r>
    </w:p>
    <w:p w:rsidR="00BA06AB" w:rsidRPr="0020765D" w:rsidRDefault="00BA06AB"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（6）</w:t>
      </w:r>
      <w:r w:rsidR="004B13D9" w:rsidRPr="0020765D">
        <w:rPr>
          <w:rFonts w:ascii="仿宋_GB2312" w:eastAsia="仿宋_GB2312" w:hint="eastAsia"/>
          <w:szCs w:val="28"/>
        </w:rPr>
        <w:t>绿色</w:t>
      </w:r>
      <w:r w:rsidR="004B13D9" w:rsidRPr="0020765D">
        <w:rPr>
          <w:rFonts w:ascii="仿宋_GB2312" w:eastAsia="仿宋_GB2312"/>
          <w:szCs w:val="28"/>
        </w:rPr>
        <w:t>施工要求高</w:t>
      </w:r>
    </w:p>
    <w:p w:rsidR="004B13D9" w:rsidRPr="0020765D" w:rsidRDefault="00900607" w:rsidP="004B13D9">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本工程位于“滨江文化核心区”、“滨江跑道”，绿色建造与绿色施工要求高，全国绿色</w:t>
      </w:r>
      <w:r w:rsidRPr="0020765D">
        <w:rPr>
          <w:rFonts w:ascii="仿宋_GB2312" w:eastAsia="仿宋_GB2312" w:hint="eastAsia"/>
          <w:szCs w:val="28"/>
        </w:rPr>
        <w:lastRenderedPageBreak/>
        <w:t>建筑评价二星级；</w:t>
      </w:r>
      <w:r w:rsidR="004B13D9" w:rsidRPr="0020765D">
        <w:rPr>
          <w:rFonts w:ascii="仿宋_GB2312" w:eastAsia="仿宋_GB2312" w:hint="eastAsia"/>
          <w:szCs w:val="28"/>
        </w:rPr>
        <w:t>本工程</w:t>
      </w:r>
      <w:r w:rsidR="004B13D9" w:rsidRPr="0020765D">
        <w:rPr>
          <w:rFonts w:ascii="仿宋_GB2312" w:eastAsia="仿宋_GB2312"/>
          <w:szCs w:val="28"/>
        </w:rPr>
        <w:t>提倡绿色建筑、生态建筑和节能建筑的理念。</w:t>
      </w:r>
      <w:r w:rsidR="004B13D9" w:rsidRPr="0020765D">
        <w:rPr>
          <w:rFonts w:ascii="仿宋_GB2312" w:eastAsia="仿宋_GB2312" w:hint="eastAsia"/>
          <w:szCs w:val="28"/>
        </w:rPr>
        <w:t>要求</w:t>
      </w:r>
      <w:r w:rsidR="004B13D9" w:rsidRPr="0020765D">
        <w:rPr>
          <w:rFonts w:ascii="仿宋_GB2312" w:eastAsia="仿宋_GB2312"/>
          <w:szCs w:val="28"/>
        </w:rPr>
        <w:t>以可持续设计为基准，通过合理的规划设计达到绿色建筑的认证水平，研究采用合理的节能生态技术与工艺，改进项目的空调、</w:t>
      </w:r>
      <w:r w:rsidRPr="0020765D">
        <w:rPr>
          <w:rFonts w:ascii="仿宋_GB2312" w:eastAsia="仿宋_GB2312"/>
          <w:szCs w:val="28"/>
        </w:rPr>
        <w:t>供暖、给排水、外墙、新风系统等的能源使用效率</w:t>
      </w:r>
      <w:r w:rsidRPr="0020765D">
        <w:rPr>
          <w:rFonts w:ascii="仿宋_GB2312" w:eastAsia="仿宋_GB2312" w:hint="eastAsia"/>
          <w:szCs w:val="28"/>
        </w:rPr>
        <w:t>。</w:t>
      </w:r>
    </w:p>
    <w:p w:rsidR="00A25F7B" w:rsidRPr="0020765D" w:rsidRDefault="00A25F7B" w:rsidP="00A25F7B">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（7）技术</w:t>
      </w:r>
      <w:r w:rsidRPr="0020765D">
        <w:rPr>
          <w:rFonts w:ascii="仿宋_GB2312" w:eastAsia="仿宋_GB2312"/>
          <w:szCs w:val="28"/>
        </w:rPr>
        <w:t>要求高</w:t>
      </w:r>
    </w:p>
    <w:p w:rsidR="00A25F7B" w:rsidRPr="0020765D" w:rsidRDefault="00A25F7B" w:rsidP="00A25F7B">
      <w:pPr>
        <w:spacing w:line="348" w:lineRule="exact"/>
        <w:ind w:firstLineChars="200" w:firstLine="420"/>
        <w:rPr>
          <w:rFonts w:ascii="仿宋_GB2312" w:eastAsia="仿宋_GB2312"/>
          <w:szCs w:val="28"/>
        </w:rPr>
      </w:pPr>
      <w:r w:rsidRPr="0020765D">
        <w:rPr>
          <w:rFonts w:ascii="仿宋_GB2312" w:eastAsia="仿宋_GB2312" w:hint="eastAsia"/>
          <w:szCs w:val="28"/>
        </w:rPr>
        <w:t>本工程</w:t>
      </w:r>
      <w:r w:rsidRPr="0020765D">
        <w:rPr>
          <w:rFonts w:ascii="仿宋_GB2312" w:eastAsia="仿宋_GB2312"/>
          <w:szCs w:val="28"/>
        </w:rPr>
        <w:t>环境</w:t>
      </w:r>
      <w:r w:rsidRPr="0020765D">
        <w:rPr>
          <w:rFonts w:ascii="仿宋_GB2312" w:eastAsia="仿宋_GB2312" w:hint="eastAsia"/>
          <w:szCs w:val="28"/>
        </w:rPr>
        <w:t>要求建成</w:t>
      </w:r>
      <w:r w:rsidRPr="0020765D">
        <w:rPr>
          <w:rFonts w:ascii="仿宋_GB2312" w:eastAsia="仿宋_GB2312"/>
          <w:szCs w:val="28"/>
        </w:rPr>
        <w:t>后</w:t>
      </w:r>
      <w:r w:rsidRPr="0020765D">
        <w:rPr>
          <w:rFonts w:ascii="仿宋_GB2312" w:eastAsia="仿宋_GB2312" w:hint="eastAsia"/>
          <w:szCs w:val="28"/>
        </w:rPr>
        <w:t>，</w:t>
      </w:r>
      <w:r w:rsidRPr="0020765D">
        <w:rPr>
          <w:rFonts w:ascii="仿宋_GB2312" w:eastAsia="仿宋_GB2312"/>
          <w:szCs w:val="28"/>
        </w:rPr>
        <w:t>温度：15</w:t>
      </w:r>
      <w:r w:rsidRPr="0020765D">
        <w:rPr>
          <w:rFonts w:ascii="仿宋_GB2312" w:eastAsia="仿宋_GB2312"/>
          <w:szCs w:val="28"/>
        </w:rPr>
        <w:t>°</w:t>
      </w:r>
      <w:r w:rsidRPr="0020765D">
        <w:rPr>
          <w:rFonts w:ascii="仿宋_GB2312" w:eastAsia="仿宋_GB2312"/>
          <w:szCs w:val="28"/>
        </w:rPr>
        <w:t>C至25</w:t>
      </w:r>
      <w:r w:rsidRPr="0020765D">
        <w:rPr>
          <w:rFonts w:ascii="仿宋_GB2312" w:eastAsia="仿宋_GB2312"/>
          <w:szCs w:val="28"/>
        </w:rPr>
        <w:t>°</w:t>
      </w:r>
      <w:r w:rsidRPr="0020765D">
        <w:rPr>
          <w:rFonts w:ascii="仿宋_GB2312" w:eastAsia="仿宋_GB2312"/>
          <w:szCs w:val="28"/>
        </w:rPr>
        <w:t>C之间，每24小时温度波动控制在</w:t>
      </w:r>
      <w:r w:rsidRPr="0020765D">
        <w:rPr>
          <w:rFonts w:ascii="仿宋_GB2312" w:eastAsia="仿宋_GB2312"/>
          <w:szCs w:val="28"/>
        </w:rPr>
        <w:t>±</w:t>
      </w:r>
      <w:r w:rsidRPr="0020765D">
        <w:rPr>
          <w:rFonts w:ascii="仿宋_GB2312" w:eastAsia="仿宋_GB2312"/>
          <w:szCs w:val="28"/>
        </w:rPr>
        <w:t>10%以内</w:t>
      </w:r>
      <w:r w:rsidRPr="0020765D">
        <w:rPr>
          <w:rFonts w:ascii="仿宋_GB2312" w:eastAsia="仿宋_GB2312" w:hint="eastAsia"/>
          <w:szCs w:val="28"/>
        </w:rPr>
        <w:t>；</w:t>
      </w:r>
      <w:r w:rsidRPr="0020765D">
        <w:rPr>
          <w:rFonts w:ascii="仿宋_GB2312" w:eastAsia="仿宋_GB2312"/>
          <w:szCs w:val="28"/>
        </w:rPr>
        <w:t>湿度：40%至60%之间，每24小时湿度波动控制在</w:t>
      </w:r>
      <w:r w:rsidRPr="0020765D">
        <w:rPr>
          <w:rFonts w:ascii="仿宋_GB2312" w:eastAsia="仿宋_GB2312"/>
          <w:szCs w:val="28"/>
        </w:rPr>
        <w:t>±</w:t>
      </w:r>
      <w:r w:rsidRPr="0020765D">
        <w:rPr>
          <w:rFonts w:ascii="仿宋_GB2312" w:eastAsia="仿宋_GB2312"/>
          <w:szCs w:val="28"/>
        </w:rPr>
        <w:t>10%以内</w:t>
      </w:r>
      <w:r w:rsidRPr="0020765D">
        <w:rPr>
          <w:rFonts w:ascii="仿宋_GB2312" w:eastAsia="仿宋_GB2312" w:hint="eastAsia"/>
          <w:szCs w:val="28"/>
        </w:rPr>
        <w:t>；</w:t>
      </w:r>
      <w:r w:rsidRPr="0020765D">
        <w:rPr>
          <w:rFonts w:ascii="仿宋_GB2312" w:eastAsia="仿宋_GB2312"/>
          <w:szCs w:val="28"/>
        </w:rPr>
        <w:t>必须防止物体或展品受到光源发出的灰尘、高温、日照和紫外线（最高75微瓦特/流明）伤害。</w:t>
      </w:r>
    </w:p>
    <w:p w:rsidR="00592F82" w:rsidRPr="0020765D" w:rsidRDefault="00592F82" w:rsidP="00592F82">
      <w:pPr>
        <w:spacing w:line="348" w:lineRule="exact"/>
        <w:ind w:firstLineChars="200" w:firstLine="420"/>
        <w:rPr>
          <w:rFonts w:ascii="黑体" w:eastAsia="黑体" w:hint="eastAsia"/>
        </w:rPr>
      </w:pPr>
      <w:r w:rsidRPr="0020765D">
        <w:rPr>
          <w:rFonts w:ascii="黑体" w:eastAsia="黑体" w:hint="eastAsia"/>
        </w:rPr>
        <w:t>五、管理策划及创新特点</w:t>
      </w:r>
      <w:bookmarkEnd w:id="6"/>
    </w:p>
    <w:p w:rsidR="003A68C3" w:rsidRPr="0020765D" w:rsidRDefault="003A68C3" w:rsidP="0075207E">
      <w:pPr>
        <w:spacing w:line="348" w:lineRule="exact"/>
        <w:ind w:firstLineChars="200" w:firstLine="420"/>
        <w:rPr>
          <w:rFonts w:ascii="仿宋_GB2312" w:eastAsia="仿宋_GB2312"/>
        </w:rPr>
      </w:pPr>
      <w:r w:rsidRPr="0020765D">
        <w:rPr>
          <w:rFonts w:ascii="仿宋_GB2312" w:eastAsia="仿宋_GB2312" w:hint="eastAsia"/>
        </w:rPr>
        <w:t>1</w:t>
      </w:r>
      <w:r w:rsidR="0047445B" w:rsidRPr="0020765D">
        <w:rPr>
          <w:rFonts w:ascii="仿宋_GB2312" w:eastAsia="仿宋_GB2312"/>
        </w:rPr>
        <w:t>.</w:t>
      </w:r>
      <w:r w:rsidRPr="0020765D">
        <w:rPr>
          <w:rFonts w:ascii="仿宋_GB2312" w:eastAsia="仿宋_GB2312" w:hint="eastAsia"/>
        </w:rPr>
        <w:t>管理策划</w:t>
      </w:r>
    </w:p>
    <w:p w:rsidR="004756F5" w:rsidRPr="0020765D" w:rsidRDefault="0047445B" w:rsidP="0075207E">
      <w:pPr>
        <w:spacing w:line="348" w:lineRule="exact"/>
        <w:ind w:firstLineChars="200" w:firstLine="420"/>
        <w:rPr>
          <w:rFonts w:ascii="仿宋_GB2312" w:eastAsia="仿宋_GB2312" w:hint="eastAsia"/>
        </w:rPr>
      </w:pPr>
      <w:r w:rsidRPr="0020765D">
        <w:rPr>
          <w:rFonts w:ascii="仿宋_GB2312" w:eastAsia="仿宋_GB2312" w:hint="eastAsia"/>
        </w:rPr>
        <w:t>（1</w:t>
      </w:r>
      <w:r w:rsidR="004756F5" w:rsidRPr="0020765D">
        <w:rPr>
          <w:rFonts w:ascii="仿宋_GB2312" w:eastAsia="仿宋_GB2312" w:hint="eastAsia"/>
        </w:rPr>
        <w:t>）科技管理策划</w:t>
      </w:r>
    </w:p>
    <w:p w:rsidR="0042449B" w:rsidRPr="0020765D" w:rsidRDefault="008B045C" w:rsidP="00D37F62">
      <w:pPr>
        <w:spacing w:line="348" w:lineRule="exact"/>
        <w:ind w:firstLineChars="200" w:firstLine="420"/>
        <w:rPr>
          <w:rFonts w:ascii="仿宋_GB2312" w:eastAsia="仿宋_GB2312"/>
        </w:rPr>
      </w:pPr>
      <w:r w:rsidRPr="0020765D">
        <w:rPr>
          <w:rFonts w:ascii="仿宋_GB2312" w:eastAsia="仿宋_GB2312" w:hint="eastAsia"/>
        </w:rPr>
        <w:t>本</w:t>
      </w:r>
      <w:r w:rsidRPr="0020765D">
        <w:rPr>
          <w:rFonts w:ascii="仿宋_GB2312" w:eastAsia="仿宋_GB2312"/>
        </w:rPr>
        <w:t>项目成立了</w:t>
      </w:r>
      <w:r w:rsidRPr="0020765D">
        <w:rPr>
          <w:rFonts w:ascii="仿宋_GB2312" w:eastAsia="仿宋_GB2312"/>
        </w:rPr>
        <w:t>“</w:t>
      </w:r>
      <w:r w:rsidRPr="0020765D">
        <w:rPr>
          <w:rFonts w:ascii="仿宋_GB2312" w:eastAsia="仿宋_GB2312" w:hint="eastAsia"/>
        </w:rPr>
        <w:t>科创</w:t>
      </w:r>
      <w:r w:rsidRPr="0020765D">
        <w:rPr>
          <w:rFonts w:ascii="仿宋_GB2312" w:eastAsia="仿宋_GB2312"/>
        </w:rPr>
        <w:t>小组</w:t>
      </w:r>
      <w:r w:rsidRPr="0020765D">
        <w:rPr>
          <w:rFonts w:ascii="仿宋_GB2312" w:eastAsia="仿宋_GB2312"/>
        </w:rPr>
        <w:t>”</w:t>
      </w:r>
      <w:r w:rsidRPr="0020765D">
        <w:rPr>
          <w:rFonts w:ascii="仿宋_GB2312" w:eastAsia="仿宋_GB2312" w:hint="eastAsia"/>
        </w:rPr>
        <w:t>和</w:t>
      </w:r>
      <w:r w:rsidRPr="0020765D">
        <w:rPr>
          <w:rFonts w:ascii="仿宋_GB2312" w:eastAsia="仿宋_GB2312"/>
        </w:rPr>
        <w:t>“</w:t>
      </w:r>
      <w:r w:rsidRPr="0020765D">
        <w:rPr>
          <w:rFonts w:ascii="仿宋_GB2312" w:eastAsia="仿宋_GB2312"/>
        </w:rPr>
        <w:t>QC小组</w:t>
      </w:r>
      <w:r w:rsidRPr="0020765D">
        <w:rPr>
          <w:rFonts w:ascii="仿宋_GB2312" w:eastAsia="仿宋_GB2312"/>
        </w:rPr>
        <w:t>”</w:t>
      </w:r>
      <w:r w:rsidRPr="0020765D">
        <w:rPr>
          <w:rFonts w:ascii="仿宋_GB2312" w:eastAsia="仿宋_GB2312" w:hint="eastAsia"/>
        </w:rPr>
        <w:t>，</w:t>
      </w:r>
      <w:r w:rsidRPr="0020765D">
        <w:rPr>
          <w:rFonts w:ascii="仿宋_GB2312" w:eastAsia="仿宋_GB2312"/>
        </w:rPr>
        <w:t>项目经理任组长</w:t>
      </w:r>
      <w:r w:rsidRPr="0020765D">
        <w:rPr>
          <w:rFonts w:ascii="仿宋_GB2312" w:eastAsia="仿宋_GB2312" w:hint="eastAsia"/>
        </w:rPr>
        <w:t>，项目</w:t>
      </w:r>
      <w:r w:rsidRPr="0020765D">
        <w:rPr>
          <w:rFonts w:ascii="仿宋_GB2312" w:eastAsia="仿宋_GB2312"/>
        </w:rPr>
        <w:t>成员全员参与，确立了以科技创新、绿色施工、安全环保</w:t>
      </w:r>
      <w:r w:rsidRPr="0020765D">
        <w:rPr>
          <w:rFonts w:ascii="仿宋_GB2312" w:eastAsia="仿宋_GB2312" w:hint="eastAsia"/>
        </w:rPr>
        <w:t>和</w:t>
      </w:r>
      <w:r w:rsidR="009D6DA1">
        <w:rPr>
          <w:rFonts w:ascii="仿宋_GB2312" w:eastAsia="仿宋_GB2312"/>
        </w:rPr>
        <w:t>保质保量为主旨的</w:t>
      </w:r>
      <w:r w:rsidR="009D6DA1">
        <w:rPr>
          <w:rFonts w:ascii="仿宋_GB2312" w:eastAsia="仿宋_GB2312" w:hint="eastAsia"/>
        </w:rPr>
        <w:t>攻关</w:t>
      </w:r>
      <w:r w:rsidRPr="0020765D">
        <w:rPr>
          <w:rFonts w:ascii="仿宋_GB2312" w:eastAsia="仿宋_GB2312"/>
        </w:rPr>
        <w:t>小组，利用BIM样板</w:t>
      </w:r>
      <w:r w:rsidRPr="0020765D">
        <w:rPr>
          <w:rFonts w:ascii="仿宋_GB2312" w:eastAsia="仿宋_GB2312" w:hint="eastAsia"/>
        </w:rPr>
        <w:t>引路</w:t>
      </w:r>
      <w:r w:rsidRPr="0020765D">
        <w:rPr>
          <w:rFonts w:ascii="仿宋_GB2312" w:eastAsia="仿宋_GB2312"/>
        </w:rPr>
        <w:t>，</w:t>
      </w:r>
      <w:r w:rsidR="0042449B" w:rsidRPr="0020765D">
        <w:rPr>
          <w:rFonts w:ascii="仿宋_GB2312" w:eastAsia="仿宋_GB2312" w:hint="eastAsia"/>
        </w:rPr>
        <w:t>科技</w:t>
      </w:r>
      <w:r w:rsidR="0042449B" w:rsidRPr="0020765D">
        <w:rPr>
          <w:rFonts w:ascii="仿宋_GB2312" w:eastAsia="仿宋_GB2312"/>
        </w:rPr>
        <w:t>创新解决现场实际问题和QC</w:t>
      </w:r>
      <w:r w:rsidR="0042449B" w:rsidRPr="0020765D">
        <w:rPr>
          <w:rFonts w:ascii="仿宋_GB2312" w:eastAsia="仿宋_GB2312" w:hint="eastAsia"/>
        </w:rPr>
        <w:t>攻关</w:t>
      </w:r>
      <w:r w:rsidR="0042449B" w:rsidRPr="0020765D">
        <w:rPr>
          <w:rFonts w:ascii="仿宋_GB2312" w:eastAsia="仿宋_GB2312"/>
        </w:rPr>
        <w:t>等，最终实现本项目的既定目标。</w:t>
      </w:r>
    </w:p>
    <w:p w:rsidR="004756F5" w:rsidRPr="0020765D" w:rsidRDefault="0047445B" w:rsidP="00D37F62">
      <w:pPr>
        <w:spacing w:line="348" w:lineRule="exact"/>
        <w:ind w:firstLineChars="200" w:firstLine="420"/>
        <w:rPr>
          <w:rFonts w:ascii="仿宋_GB2312" w:eastAsia="仿宋_GB2312"/>
        </w:rPr>
      </w:pPr>
      <w:r w:rsidRPr="0020765D">
        <w:rPr>
          <w:rFonts w:ascii="仿宋_GB2312" w:eastAsia="仿宋_GB2312" w:hint="eastAsia"/>
        </w:rPr>
        <w:t>（</w:t>
      </w:r>
      <w:r w:rsidR="004756F5" w:rsidRPr="0020765D">
        <w:rPr>
          <w:rFonts w:ascii="仿宋_GB2312" w:eastAsia="仿宋_GB2312" w:hint="eastAsia"/>
        </w:rPr>
        <w:t>2）</w:t>
      </w:r>
      <w:r w:rsidR="0026559B" w:rsidRPr="0020765D">
        <w:rPr>
          <w:rFonts w:ascii="仿宋_GB2312" w:eastAsia="仿宋_GB2312" w:hint="eastAsia"/>
        </w:rPr>
        <w:t>绿色施工管理策划</w:t>
      </w:r>
    </w:p>
    <w:p w:rsidR="0026559B" w:rsidRPr="0020765D" w:rsidRDefault="0042052A" w:rsidP="00D37F62">
      <w:pPr>
        <w:spacing w:line="348" w:lineRule="exact"/>
        <w:ind w:firstLineChars="200" w:firstLine="420"/>
        <w:rPr>
          <w:rFonts w:ascii="仿宋_GB2312" w:eastAsia="仿宋_GB2312"/>
        </w:rPr>
      </w:pPr>
      <w:r w:rsidRPr="0020765D">
        <w:rPr>
          <w:rFonts w:ascii="仿宋_GB2312" w:eastAsia="仿宋_GB2312" w:hint="eastAsia"/>
        </w:rPr>
        <w:t>在施工组织设计中对绿色施工进行策划、独立成章，以此为依据编制绿色施工的专项施工方案，按有关规定进行审批。在项目全周期内，做好项目准备工作与临建阶段，地基与基础工程阶段，结构工程阶段，装饰装修与机电工程阶段的专项施工计划。</w:t>
      </w:r>
    </w:p>
    <w:p w:rsidR="0042449B" w:rsidRPr="0020765D" w:rsidRDefault="0042449B" w:rsidP="0042449B">
      <w:pPr>
        <w:spacing w:line="348" w:lineRule="exact"/>
        <w:ind w:firstLine="420"/>
        <w:rPr>
          <w:rFonts w:ascii="仿宋_GB2312" w:eastAsia="仿宋_GB2312"/>
        </w:rPr>
      </w:pPr>
      <w:r w:rsidRPr="0020765D">
        <w:rPr>
          <w:rFonts w:ascii="仿宋_GB2312" w:eastAsia="仿宋_GB2312" w:hint="eastAsia"/>
        </w:rPr>
        <w:t>2</w:t>
      </w:r>
      <w:r w:rsidR="0047445B" w:rsidRPr="0020765D">
        <w:rPr>
          <w:rFonts w:ascii="仿宋_GB2312" w:eastAsia="仿宋_GB2312"/>
        </w:rPr>
        <w:t>.</w:t>
      </w:r>
      <w:r w:rsidRPr="0020765D">
        <w:rPr>
          <w:rFonts w:ascii="仿宋_GB2312" w:eastAsia="仿宋_GB2312" w:hint="eastAsia"/>
        </w:rPr>
        <w:t>管理目标</w:t>
      </w:r>
      <w:r w:rsidRPr="0020765D">
        <w:rPr>
          <w:rFonts w:ascii="仿宋_GB2312" w:eastAsia="仿宋_GB2312"/>
        </w:rPr>
        <w:t>的确定</w:t>
      </w:r>
    </w:p>
    <w:p w:rsidR="0042449B" w:rsidRPr="0020765D" w:rsidRDefault="0042449B" w:rsidP="0042449B">
      <w:pPr>
        <w:spacing w:line="348" w:lineRule="exact"/>
        <w:ind w:firstLine="420"/>
        <w:rPr>
          <w:rFonts w:ascii="仿宋_GB2312" w:eastAsia="仿宋_GB2312"/>
        </w:rPr>
      </w:pPr>
      <w:r w:rsidRPr="0020765D">
        <w:rPr>
          <w:rFonts w:ascii="仿宋_GB2312" w:eastAsia="仿宋_GB2312" w:hint="eastAsia"/>
        </w:rPr>
        <w:t>（1）质量目标</w:t>
      </w:r>
      <w:r w:rsidRPr="0020765D">
        <w:rPr>
          <w:rFonts w:ascii="仿宋_GB2312" w:eastAsia="仿宋_GB2312"/>
        </w:rPr>
        <w:t>：确保</w:t>
      </w:r>
      <w:r w:rsidRPr="0020765D">
        <w:rPr>
          <w:rFonts w:ascii="仿宋_GB2312" w:eastAsia="仿宋_GB2312"/>
        </w:rPr>
        <w:t>“</w:t>
      </w:r>
      <w:r w:rsidRPr="0020765D">
        <w:rPr>
          <w:rFonts w:ascii="仿宋_GB2312" w:eastAsia="仿宋_GB2312" w:hint="eastAsia"/>
        </w:rPr>
        <w:t>上海</w:t>
      </w:r>
      <w:r w:rsidRPr="0020765D">
        <w:rPr>
          <w:rFonts w:ascii="仿宋_GB2312" w:eastAsia="仿宋_GB2312"/>
        </w:rPr>
        <w:t>市优质结构工程</w:t>
      </w:r>
      <w:r w:rsidRPr="0020765D">
        <w:rPr>
          <w:rFonts w:ascii="仿宋_GB2312" w:eastAsia="仿宋_GB2312"/>
        </w:rPr>
        <w:t>”</w:t>
      </w:r>
      <w:r w:rsidRPr="0020765D">
        <w:rPr>
          <w:rFonts w:ascii="仿宋_GB2312" w:eastAsia="仿宋_GB2312" w:hint="eastAsia"/>
        </w:rPr>
        <w:t>。</w:t>
      </w:r>
    </w:p>
    <w:p w:rsidR="0042449B" w:rsidRPr="0020765D" w:rsidRDefault="0042449B" w:rsidP="0042449B">
      <w:pPr>
        <w:spacing w:line="348" w:lineRule="exact"/>
        <w:ind w:firstLine="420"/>
        <w:rPr>
          <w:rFonts w:ascii="仿宋_GB2312" w:eastAsia="仿宋_GB2312"/>
        </w:rPr>
      </w:pPr>
      <w:r w:rsidRPr="0020765D">
        <w:rPr>
          <w:rFonts w:ascii="仿宋_GB2312" w:eastAsia="仿宋_GB2312" w:hint="eastAsia"/>
        </w:rPr>
        <w:t>（2）施工</w:t>
      </w:r>
      <w:r w:rsidRPr="0020765D">
        <w:rPr>
          <w:rFonts w:ascii="仿宋_GB2312" w:eastAsia="仿宋_GB2312"/>
        </w:rPr>
        <w:t>工期：</w:t>
      </w:r>
      <w:r w:rsidRPr="0020765D">
        <w:rPr>
          <w:rFonts w:ascii="仿宋_GB2312" w:eastAsia="仿宋_GB2312" w:hint="eastAsia"/>
        </w:rPr>
        <w:t>力保项目</w:t>
      </w:r>
      <w:r w:rsidRPr="0020765D">
        <w:rPr>
          <w:rFonts w:ascii="仿宋_GB2312" w:eastAsia="仿宋_GB2312"/>
        </w:rPr>
        <w:t>竣工</w:t>
      </w:r>
      <w:r w:rsidRPr="0020765D">
        <w:rPr>
          <w:rFonts w:ascii="仿宋_GB2312" w:eastAsia="仿宋_GB2312" w:hint="eastAsia"/>
        </w:rPr>
        <w:t>为2018年9月28日</w:t>
      </w:r>
      <w:r w:rsidRPr="0020765D">
        <w:rPr>
          <w:rFonts w:ascii="仿宋_GB2312" w:eastAsia="仿宋_GB2312"/>
        </w:rPr>
        <w:t>。</w:t>
      </w:r>
    </w:p>
    <w:p w:rsidR="0042449B" w:rsidRPr="0020765D" w:rsidRDefault="0042449B" w:rsidP="0042449B">
      <w:pPr>
        <w:spacing w:line="348" w:lineRule="exact"/>
        <w:ind w:firstLine="420"/>
        <w:rPr>
          <w:rFonts w:ascii="仿宋_GB2312" w:eastAsia="仿宋_GB2312"/>
        </w:rPr>
      </w:pPr>
      <w:r w:rsidRPr="0020765D">
        <w:rPr>
          <w:rFonts w:ascii="仿宋_GB2312" w:eastAsia="仿宋_GB2312" w:hint="eastAsia"/>
        </w:rPr>
        <w:t>（3）安全</w:t>
      </w:r>
      <w:r w:rsidR="00900607" w:rsidRPr="0020765D">
        <w:rPr>
          <w:rFonts w:ascii="仿宋_GB2312" w:eastAsia="仿宋_GB2312" w:hint="eastAsia"/>
        </w:rPr>
        <w:t>生产</w:t>
      </w:r>
      <w:r w:rsidRPr="0020765D">
        <w:rPr>
          <w:rFonts w:ascii="仿宋_GB2312" w:eastAsia="仿宋_GB2312"/>
        </w:rPr>
        <w:t>：杜绝</w:t>
      </w:r>
      <w:r w:rsidRPr="0020765D">
        <w:rPr>
          <w:rFonts w:ascii="仿宋_GB2312" w:eastAsia="仿宋_GB2312" w:hint="eastAsia"/>
        </w:rPr>
        <w:t>重伤</w:t>
      </w:r>
      <w:r w:rsidRPr="0020765D">
        <w:rPr>
          <w:rFonts w:ascii="仿宋_GB2312" w:eastAsia="仿宋_GB2312"/>
        </w:rPr>
        <w:t>、死亡和重大机械事故、</w:t>
      </w:r>
      <w:r w:rsidRPr="0020765D">
        <w:rPr>
          <w:rFonts w:ascii="仿宋_GB2312" w:eastAsia="仿宋_GB2312" w:hint="eastAsia"/>
        </w:rPr>
        <w:t>火灾</w:t>
      </w:r>
      <w:r w:rsidRPr="0020765D">
        <w:rPr>
          <w:rFonts w:ascii="仿宋_GB2312" w:eastAsia="仿宋_GB2312"/>
        </w:rPr>
        <w:t>事故及重大治安</w:t>
      </w:r>
      <w:r w:rsidRPr="0020765D">
        <w:rPr>
          <w:rFonts w:ascii="仿宋_GB2312" w:eastAsia="仿宋_GB2312" w:hint="eastAsia"/>
        </w:rPr>
        <w:t>事故</w:t>
      </w:r>
      <w:r w:rsidRPr="0020765D">
        <w:rPr>
          <w:rFonts w:ascii="仿宋_GB2312" w:eastAsia="仿宋_GB2312"/>
        </w:rPr>
        <w:t>，轻伤者控制在</w:t>
      </w:r>
      <w:r w:rsidRPr="0020765D">
        <w:rPr>
          <w:rFonts w:ascii="仿宋_GB2312" w:eastAsia="仿宋_GB2312" w:hint="eastAsia"/>
        </w:rPr>
        <w:t>3</w:t>
      </w:r>
      <w:r w:rsidRPr="0020765D">
        <w:rPr>
          <w:rFonts w:ascii="仿宋" w:eastAsia="仿宋" w:hAnsi="仿宋" w:hint="eastAsia"/>
        </w:rPr>
        <w:t>‰</w:t>
      </w:r>
      <w:r w:rsidRPr="0020765D">
        <w:rPr>
          <w:rFonts w:ascii="仿宋_GB2312" w:eastAsia="仿宋_GB2312" w:hint="eastAsia"/>
        </w:rPr>
        <w:t>以内</w:t>
      </w:r>
      <w:r w:rsidRPr="0020765D">
        <w:rPr>
          <w:rFonts w:ascii="仿宋_GB2312" w:eastAsia="仿宋_GB2312"/>
        </w:rPr>
        <w:t>，创建上海市安全文明工地。</w:t>
      </w:r>
    </w:p>
    <w:p w:rsidR="0042449B" w:rsidRPr="0020765D" w:rsidRDefault="0042449B" w:rsidP="0042449B">
      <w:pPr>
        <w:spacing w:line="348" w:lineRule="exact"/>
        <w:ind w:firstLine="420"/>
        <w:rPr>
          <w:rFonts w:ascii="仿宋_GB2312" w:eastAsia="仿宋_GB2312"/>
        </w:rPr>
      </w:pPr>
      <w:r w:rsidRPr="0020765D">
        <w:rPr>
          <w:rFonts w:ascii="仿宋_GB2312" w:eastAsia="仿宋_GB2312" w:hint="eastAsia"/>
        </w:rPr>
        <w:t>（4）绿色</w:t>
      </w:r>
      <w:r w:rsidRPr="0020765D">
        <w:rPr>
          <w:rFonts w:ascii="仿宋_GB2312" w:eastAsia="仿宋_GB2312"/>
        </w:rPr>
        <w:t>施工：广泛使用节能型和</w:t>
      </w:r>
      <w:r w:rsidR="0047445B" w:rsidRPr="0020765D">
        <w:rPr>
          <w:rFonts w:ascii="仿宋_GB2312" w:eastAsia="仿宋_GB2312" w:hint="eastAsia"/>
        </w:rPr>
        <w:t>环保</w:t>
      </w:r>
      <w:r w:rsidR="0047445B" w:rsidRPr="0020765D">
        <w:rPr>
          <w:rFonts w:ascii="仿宋_GB2312" w:eastAsia="仿宋_GB2312"/>
        </w:rPr>
        <w:t>型材料，实现</w:t>
      </w:r>
      <w:r w:rsidR="0047445B" w:rsidRPr="0020765D">
        <w:rPr>
          <w:rFonts w:ascii="仿宋_GB2312" w:eastAsia="仿宋_GB2312"/>
        </w:rPr>
        <w:t>“</w:t>
      </w:r>
      <w:r w:rsidR="0047445B" w:rsidRPr="0020765D">
        <w:rPr>
          <w:rFonts w:ascii="仿宋_GB2312" w:eastAsia="仿宋_GB2312" w:hint="eastAsia"/>
        </w:rPr>
        <w:t>四节一环保</w:t>
      </w:r>
      <w:r w:rsidR="0047445B" w:rsidRPr="0020765D">
        <w:rPr>
          <w:rFonts w:ascii="仿宋_GB2312" w:eastAsia="仿宋_GB2312"/>
        </w:rPr>
        <w:t>”</w:t>
      </w:r>
      <w:r w:rsidR="0047445B" w:rsidRPr="0020765D">
        <w:rPr>
          <w:rFonts w:ascii="仿宋_GB2312" w:eastAsia="仿宋_GB2312" w:hint="eastAsia"/>
        </w:rPr>
        <w:t>；</w:t>
      </w:r>
      <w:r w:rsidR="0047445B" w:rsidRPr="0020765D">
        <w:rPr>
          <w:rFonts w:ascii="仿宋_GB2312" w:eastAsia="仿宋_GB2312"/>
        </w:rPr>
        <w:t>争创样板工程。</w:t>
      </w:r>
    </w:p>
    <w:p w:rsidR="0047445B" w:rsidRPr="0020765D" w:rsidRDefault="0047445B" w:rsidP="0042449B">
      <w:pPr>
        <w:spacing w:line="348" w:lineRule="exact"/>
        <w:ind w:firstLine="420"/>
        <w:rPr>
          <w:rFonts w:ascii="仿宋_GB2312" w:eastAsia="仿宋_GB2312"/>
        </w:rPr>
      </w:pPr>
      <w:r w:rsidRPr="0020765D">
        <w:rPr>
          <w:rFonts w:ascii="仿宋_GB2312" w:eastAsia="仿宋_GB2312" w:hint="eastAsia"/>
        </w:rPr>
        <w:t>（5）科技</w:t>
      </w:r>
      <w:r w:rsidRPr="0020765D">
        <w:rPr>
          <w:rFonts w:ascii="仿宋_GB2312" w:eastAsia="仿宋_GB2312"/>
        </w:rPr>
        <w:t>创新目标：推广应用中建八局</w:t>
      </w:r>
      <w:r w:rsidRPr="0020765D">
        <w:rPr>
          <w:rFonts w:ascii="仿宋_GB2312" w:eastAsia="仿宋_GB2312" w:hint="eastAsia"/>
        </w:rPr>
        <w:t>10项</w:t>
      </w:r>
      <w:r w:rsidRPr="0020765D">
        <w:rPr>
          <w:rFonts w:ascii="仿宋_GB2312" w:eastAsia="仿宋_GB2312"/>
        </w:rPr>
        <w:t>新技术中</w:t>
      </w:r>
      <w:r w:rsidRPr="0020765D">
        <w:rPr>
          <w:rFonts w:ascii="仿宋_GB2312" w:eastAsia="仿宋_GB2312" w:hint="eastAsia"/>
        </w:rPr>
        <w:t>的3项</w:t>
      </w:r>
      <w:r w:rsidRPr="0020765D">
        <w:rPr>
          <w:rFonts w:ascii="仿宋_GB2312" w:eastAsia="仿宋_GB2312"/>
        </w:rPr>
        <w:t>，省部级QC成果</w:t>
      </w:r>
      <w:r w:rsidRPr="0020765D">
        <w:rPr>
          <w:rFonts w:ascii="仿宋_GB2312" w:eastAsia="仿宋_GB2312" w:hint="eastAsia"/>
        </w:rPr>
        <w:t>3项</w:t>
      </w:r>
      <w:r w:rsidRPr="0020765D">
        <w:rPr>
          <w:rFonts w:ascii="仿宋_GB2312" w:eastAsia="仿宋_GB2312"/>
        </w:rPr>
        <w:t>，国家级QC成果</w:t>
      </w:r>
      <w:r w:rsidRPr="0020765D">
        <w:rPr>
          <w:rFonts w:ascii="仿宋_GB2312" w:eastAsia="仿宋_GB2312" w:hint="eastAsia"/>
        </w:rPr>
        <w:t>1项</w:t>
      </w:r>
      <w:r w:rsidRPr="0020765D">
        <w:rPr>
          <w:rFonts w:ascii="仿宋_GB2312" w:eastAsia="仿宋_GB2312"/>
        </w:rPr>
        <w:t>，申报专利</w:t>
      </w:r>
      <w:r w:rsidRPr="0020765D">
        <w:rPr>
          <w:rFonts w:ascii="仿宋_GB2312" w:eastAsia="仿宋_GB2312" w:hint="eastAsia"/>
        </w:rPr>
        <w:t>6项</w:t>
      </w:r>
      <w:r w:rsidRPr="0020765D">
        <w:rPr>
          <w:rFonts w:ascii="仿宋_GB2312" w:eastAsia="仿宋_GB2312"/>
        </w:rPr>
        <w:t>，中建八局五小成果</w:t>
      </w:r>
      <w:r w:rsidRPr="0020765D">
        <w:rPr>
          <w:rFonts w:ascii="仿宋_GB2312" w:eastAsia="仿宋_GB2312" w:hint="eastAsia"/>
        </w:rPr>
        <w:t>1项</w:t>
      </w:r>
      <w:r w:rsidRPr="0020765D">
        <w:rPr>
          <w:rFonts w:ascii="仿宋_GB2312" w:eastAsia="仿宋_GB2312"/>
        </w:rPr>
        <w:t>，论文</w:t>
      </w:r>
      <w:r w:rsidRPr="0020765D">
        <w:rPr>
          <w:rFonts w:ascii="仿宋_GB2312" w:eastAsia="仿宋_GB2312" w:hint="eastAsia"/>
        </w:rPr>
        <w:t>4篇</w:t>
      </w:r>
      <w:r w:rsidRPr="0020765D">
        <w:rPr>
          <w:rFonts w:ascii="仿宋_GB2312" w:eastAsia="仿宋_GB2312"/>
        </w:rPr>
        <w:t>，工法</w:t>
      </w:r>
      <w:r w:rsidRPr="0020765D">
        <w:rPr>
          <w:rFonts w:ascii="仿宋_GB2312" w:eastAsia="仿宋_GB2312" w:hint="eastAsia"/>
        </w:rPr>
        <w:t>1篇</w:t>
      </w:r>
      <w:r w:rsidRPr="0020765D">
        <w:rPr>
          <w:rFonts w:ascii="仿宋_GB2312" w:eastAsia="仿宋_GB2312"/>
        </w:rPr>
        <w:t>。</w:t>
      </w:r>
    </w:p>
    <w:p w:rsidR="0042449B" w:rsidRPr="0020765D" w:rsidRDefault="0047445B" w:rsidP="0047445B">
      <w:pPr>
        <w:spacing w:line="348" w:lineRule="exact"/>
        <w:ind w:firstLine="420"/>
        <w:rPr>
          <w:rFonts w:ascii="仿宋_GB2312" w:eastAsia="仿宋_GB2312" w:hint="eastAsia"/>
        </w:rPr>
      </w:pPr>
      <w:r w:rsidRPr="0020765D">
        <w:rPr>
          <w:rFonts w:ascii="仿宋_GB2312" w:eastAsia="仿宋_GB2312" w:hint="eastAsia"/>
        </w:rPr>
        <w:t>（6）成本</w:t>
      </w:r>
      <w:r w:rsidRPr="0020765D">
        <w:rPr>
          <w:rFonts w:ascii="仿宋_GB2312" w:eastAsia="仿宋_GB2312"/>
        </w:rPr>
        <w:t>目标：合同履约率</w:t>
      </w:r>
      <w:r w:rsidRPr="0020765D">
        <w:rPr>
          <w:rFonts w:ascii="仿宋_GB2312" w:eastAsia="仿宋_GB2312" w:hint="eastAsia"/>
        </w:rPr>
        <w:t>100</w:t>
      </w:r>
      <w:r w:rsidRPr="0020765D">
        <w:rPr>
          <w:rFonts w:ascii="仿宋_GB2312" w:eastAsia="仿宋_GB2312"/>
        </w:rPr>
        <w:t>%，</w:t>
      </w:r>
      <w:r w:rsidRPr="0020765D">
        <w:rPr>
          <w:rFonts w:ascii="仿宋_GB2312" w:eastAsia="仿宋_GB2312" w:hint="eastAsia"/>
        </w:rPr>
        <w:t>达到局</w:t>
      </w:r>
      <w:r w:rsidRPr="0020765D">
        <w:rPr>
          <w:rFonts w:ascii="仿宋_GB2312" w:eastAsia="仿宋_GB2312"/>
        </w:rPr>
        <w:t>或公司的考核目标，</w:t>
      </w:r>
      <w:r w:rsidRPr="0020765D">
        <w:rPr>
          <w:rFonts w:ascii="仿宋_GB2312" w:eastAsia="仿宋_GB2312" w:hint="eastAsia"/>
        </w:rPr>
        <w:t>达到盈利</w:t>
      </w:r>
      <w:r w:rsidRPr="0020765D">
        <w:rPr>
          <w:rFonts w:ascii="仿宋_GB2312" w:eastAsia="仿宋_GB2312"/>
        </w:rPr>
        <w:t>点。</w:t>
      </w:r>
    </w:p>
    <w:p w:rsidR="00D37F62" w:rsidRPr="0020765D" w:rsidRDefault="0047445B" w:rsidP="00D37F62">
      <w:pPr>
        <w:spacing w:line="348" w:lineRule="exact"/>
        <w:ind w:firstLine="420"/>
        <w:rPr>
          <w:rFonts w:ascii="仿宋_GB2312" w:eastAsia="仿宋_GB2312" w:hint="eastAsia"/>
        </w:rPr>
      </w:pPr>
      <w:r w:rsidRPr="0020765D">
        <w:rPr>
          <w:rFonts w:ascii="仿宋_GB2312" w:eastAsia="仿宋_GB2312"/>
        </w:rPr>
        <w:t>3.</w:t>
      </w:r>
      <w:r w:rsidR="00B20ECD" w:rsidRPr="0020765D">
        <w:rPr>
          <w:rFonts w:ascii="仿宋_GB2312" w:eastAsia="仿宋_GB2312" w:hint="eastAsia"/>
        </w:rPr>
        <w:t>管理</w:t>
      </w:r>
      <w:r w:rsidR="00D37F62" w:rsidRPr="0020765D">
        <w:rPr>
          <w:rFonts w:ascii="仿宋_GB2312" w:eastAsia="仿宋_GB2312" w:hint="eastAsia"/>
        </w:rPr>
        <w:t>创新特点</w:t>
      </w:r>
    </w:p>
    <w:p w:rsidR="004756F5" w:rsidRPr="0020765D" w:rsidRDefault="0086680E" w:rsidP="00D37F62">
      <w:pPr>
        <w:spacing w:line="348" w:lineRule="exact"/>
        <w:ind w:firstLine="420"/>
        <w:rPr>
          <w:rFonts w:ascii="仿宋_GB2312" w:eastAsia="仿宋_GB2312"/>
        </w:rPr>
      </w:pPr>
      <w:r w:rsidRPr="0020765D">
        <w:rPr>
          <w:rFonts w:ascii="仿宋_GB2312" w:eastAsia="仿宋_GB2312" w:hint="eastAsia"/>
        </w:rPr>
        <w:t>（</w:t>
      </w:r>
      <w:r w:rsidR="00685E80" w:rsidRPr="0020765D">
        <w:rPr>
          <w:rFonts w:ascii="仿宋_GB2312" w:eastAsia="仿宋_GB2312" w:hint="eastAsia"/>
        </w:rPr>
        <w:t>1）</w:t>
      </w:r>
      <w:r w:rsidR="004756F5" w:rsidRPr="0020765D">
        <w:rPr>
          <w:rFonts w:ascii="仿宋_GB2312" w:eastAsia="仿宋_GB2312" w:hint="eastAsia"/>
        </w:rPr>
        <w:t>科技管理创新特点</w:t>
      </w:r>
    </w:p>
    <w:p w:rsidR="00685E80" w:rsidRPr="0020765D" w:rsidRDefault="004756F5" w:rsidP="00D37F62">
      <w:pPr>
        <w:spacing w:line="348" w:lineRule="exact"/>
        <w:ind w:firstLine="420"/>
        <w:rPr>
          <w:rFonts w:ascii="仿宋_GB2312" w:eastAsia="仿宋_GB2312" w:hint="eastAsia"/>
        </w:rPr>
      </w:pPr>
      <w:r w:rsidRPr="0020765D">
        <w:rPr>
          <w:rFonts w:ascii="仿宋_GB2312" w:eastAsia="仿宋_GB2312" w:hint="eastAsia"/>
        </w:rPr>
        <w:t>①</w:t>
      </w:r>
      <w:r w:rsidR="00D8440F" w:rsidRPr="0020765D">
        <w:rPr>
          <w:rFonts w:ascii="仿宋_GB2312" w:eastAsia="仿宋_GB2312" w:hint="eastAsia"/>
        </w:rPr>
        <w:t>模型引路，精细施工</w:t>
      </w:r>
      <w:r w:rsidR="00685E80" w:rsidRPr="0020765D">
        <w:rPr>
          <w:rFonts w:ascii="仿宋_GB2312" w:eastAsia="仿宋_GB2312" w:hint="eastAsia"/>
        </w:rPr>
        <w:t>。</w:t>
      </w:r>
    </w:p>
    <w:p w:rsidR="00685E80" w:rsidRPr="0020765D" w:rsidRDefault="00E12406" w:rsidP="00685E80">
      <w:pPr>
        <w:spacing w:line="348" w:lineRule="exact"/>
        <w:ind w:firstLineChars="200" w:firstLine="420"/>
        <w:rPr>
          <w:rFonts w:ascii="仿宋_GB2312" w:eastAsia="仿宋_GB2312" w:hint="eastAsia"/>
        </w:rPr>
      </w:pPr>
      <w:bookmarkStart w:id="7" w:name="_Toc164485697"/>
      <w:bookmarkStart w:id="8" w:name="_Toc166657059"/>
      <w:r w:rsidRPr="0020765D">
        <w:rPr>
          <w:rFonts w:ascii="仿宋_GB2312" w:eastAsia="仿宋_GB2312" w:hint="eastAsia"/>
        </w:rPr>
        <w:t>建筑咨询公司给出了室外台阶的形状、装修、客流量等要求，但是室外大台阶的结构较为复杂，台阶的结构梁与踏步有角度穿插，垂直于水平方向发生扭曲，因此，设计单位无法给每个台阶、踏步的具体标高。对施工进度产生影响，本项目利用BIM技术进行三维建模，将建好的模型进行优化后，与设计单位进行复核，然后给出每个台阶、踏步的具体标高。</w:t>
      </w:r>
    </w:p>
    <w:p w:rsidR="00685E80" w:rsidRPr="0020765D" w:rsidRDefault="004756F5" w:rsidP="00FB6373">
      <w:pPr>
        <w:spacing w:line="348" w:lineRule="exact"/>
        <w:ind w:firstLineChars="200" w:firstLine="420"/>
        <w:rPr>
          <w:rFonts w:ascii="仿宋_GB2312" w:eastAsia="仿宋_GB2312" w:hint="eastAsia"/>
        </w:rPr>
      </w:pPr>
      <w:r w:rsidRPr="0020765D">
        <w:rPr>
          <w:rFonts w:ascii="仿宋_GB2312" w:eastAsia="仿宋_GB2312" w:hint="eastAsia"/>
        </w:rPr>
        <w:t>②</w:t>
      </w:r>
      <w:r w:rsidR="00685E80" w:rsidRPr="0020765D">
        <w:rPr>
          <w:rFonts w:ascii="仿宋_GB2312" w:eastAsia="仿宋_GB2312" w:hint="eastAsia"/>
        </w:rPr>
        <w:t>注重</w:t>
      </w:r>
      <w:r w:rsidR="00E12406" w:rsidRPr="0020765D">
        <w:rPr>
          <w:rFonts w:ascii="仿宋_GB2312" w:eastAsia="仿宋_GB2312" w:hint="eastAsia"/>
        </w:rPr>
        <w:t>过程管理，及时反馈</w:t>
      </w:r>
    </w:p>
    <w:p w:rsidR="00FB6373" w:rsidRPr="0020765D" w:rsidRDefault="000D097D" w:rsidP="00FB6373">
      <w:pPr>
        <w:spacing w:line="348" w:lineRule="exact"/>
        <w:ind w:firstLineChars="200" w:firstLine="420"/>
        <w:rPr>
          <w:rFonts w:ascii="仿宋_GB2312" w:eastAsia="仿宋_GB2312" w:hint="eastAsia"/>
        </w:rPr>
      </w:pPr>
      <w:r w:rsidRPr="0020765D">
        <w:rPr>
          <w:rFonts w:ascii="仿宋_GB2312" w:eastAsia="仿宋_GB2312" w:hint="eastAsia"/>
        </w:rPr>
        <w:t>对于室外大台阶，项目技术部</w:t>
      </w:r>
      <w:r w:rsidR="004756F5" w:rsidRPr="0020765D">
        <w:rPr>
          <w:rFonts w:ascii="仿宋_GB2312" w:eastAsia="仿宋_GB2312" w:hint="eastAsia"/>
        </w:rPr>
        <w:t>每天早上</w:t>
      </w:r>
      <w:r w:rsidR="00602C2D" w:rsidRPr="0020765D">
        <w:rPr>
          <w:rFonts w:ascii="仿宋_GB2312" w:eastAsia="仿宋_GB2312" w:hint="eastAsia"/>
        </w:rPr>
        <w:t>组织对工人进行交底，并跟随工程部同事到现场进行指导和监督</w:t>
      </w:r>
      <w:r w:rsidR="00FB6373" w:rsidRPr="0020765D">
        <w:rPr>
          <w:rFonts w:ascii="仿宋_GB2312" w:eastAsia="仿宋_GB2312" w:hint="eastAsia"/>
        </w:rPr>
        <w:t>。</w:t>
      </w:r>
      <w:r w:rsidR="00602C2D" w:rsidRPr="0020765D">
        <w:rPr>
          <w:rFonts w:ascii="仿宋_GB2312" w:eastAsia="仿宋_GB2312" w:hint="eastAsia"/>
        </w:rPr>
        <w:t>当遇到现场有复杂节点无法解决时，及时通知设计管理部同事，根据模型</w:t>
      </w:r>
      <w:r w:rsidR="009F659D" w:rsidRPr="0020765D">
        <w:rPr>
          <w:rFonts w:ascii="仿宋_GB2312" w:eastAsia="仿宋_GB2312" w:hint="eastAsia"/>
        </w:rPr>
        <w:t>从三维角度提供施工指导。</w:t>
      </w:r>
    </w:p>
    <w:p w:rsidR="00592F82" w:rsidRPr="0020765D" w:rsidRDefault="0026559B" w:rsidP="00592F82">
      <w:pPr>
        <w:spacing w:line="348" w:lineRule="exact"/>
        <w:ind w:firstLineChars="200" w:firstLine="420"/>
        <w:rPr>
          <w:rFonts w:ascii="仿宋_GB2312" w:eastAsia="仿宋_GB2312" w:hint="eastAsia"/>
        </w:rPr>
      </w:pPr>
      <w:r w:rsidRPr="0020765D">
        <w:rPr>
          <w:rFonts w:ascii="仿宋_GB2312" w:eastAsia="仿宋_GB2312" w:hint="eastAsia"/>
        </w:rPr>
        <w:t>③</w:t>
      </w:r>
      <w:r w:rsidR="009F659D" w:rsidRPr="0020765D">
        <w:rPr>
          <w:rFonts w:ascii="仿宋_GB2312" w:eastAsia="仿宋_GB2312" w:hint="eastAsia"/>
        </w:rPr>
        <w:t>科技管理</w:t>
      </w:r>
      <w:r w:rsidR="00685E80" w:rsidRPr="0020765D">
        <w:rPr>
          <w:rFonts w:ascii="仿宋_GB2312" w:eastAsia="仿宋_GB2312" w:hint="eastAsia"/>
        </w:rPr>
        <w:t>创新及亮点</w:t>
      </w:r>
    </w:p>
    <w:p w:rsidR="00685E80" w:rsidRPr="0020765D" w:rsidRDefault="00D37F62" w:rsidP="00592F82">
      <w:pPr>
        <w:spacing w:line="348" w:lineRule="exact"/>
        <w:ind w:firstLineChars="200" w:firstLine="420"/>
        <w:rPr>
          <w:rFonts w:ascii="仿宋_GB2312" w:eastAsia="仿宋_GB2312" w:hint="eastAsia"/>
        </w:rPr>
      </w:pPr>
      <w:r w:rsidRPr="0020765D">
        <w:rPr>
          <w:rFonts w:ascii="仿宋_GB2312" w:eastAsia="仿宋_GB2312" w:hint="eastAsia"/>
        </w:rPr>
        <w:t>a、</w:t>
      </w:r>
      <w:r w:rsidR="004756F5" w:rsidRPr="0020765D">
        <w:rPr>
          <w:rFonts w:ascii="仿宋_GB2312" w:eastAsia="仿宋_GB2312" w:hint="eastAsia"/>
        </w:rPr>
        <w:t>在经理部层面设置设计管理部，其中部门经理1人，机电深化设计及BIM专职人员3人，土建深化设计及BIM专职人员2人</w:t>
      </w:r>
      <w:r w:rsidR="002368E9" w:rsidRPr="0020765D">
        <w:rPr>
          <w:rFonts w:ascii="仿宋_GB2312" w:eastAsia="仿宋_GB2312" w:hint="eastAsia"/>
        </w:rPr>
        <w:t>。</w:t>
      </w:r>
      <w:r w:rsidR="004756F5" w:rsidRPr="0020765D">
        <w:rPr>
          <w:rFonts w:ascii="仿宋_GB2312" w:eastAsia="仿宋_GB2312" w:hint="eastAsia"/>
        </w:rPr>
        <w:t>这样既满足项目的生产需求，也不会形成人力资</w:t>
      </w:r>
      <w:r w:rsidR="004756F5" w:rsidRPr="0020765D">
        <w:rPr>
          <w:rFonts w:ascii="仿宋_GB2312" w:eastAsia="仿宋_GB2312" w:hint="eastAsia"/>
        </w:rPr>
        <w:lastRenderedPageBreak/>
        <w:t>源的浪费。</w:t>
      </w:r>
    </w:p>
    <w:p w:rsidR="002368E9" w:rsidRPr="0020765D" w:rsidRDefault="002368E9" w:rsidP="00592F82">
      <w:pPr>
        <w:spacing w:line="348" w:lineRule="exact"/>
        <w:ind w:firstLineChars="200" w:firstLine="420"/>
        <w:rPr>
          <w:rFonts w:ascii="仿宋_GB2312" w:eastAsia="仿宋_GB2312" w:hint="eastAsia"/>
        </w:rPr>
      </w:pPr>
      <w:r w:rsidRPr="0020765D">
        <w:rPr>
          <w:rFonts w:ascii="仿宋_GB2312" w:eastAsia="仿宋_GB2312"/>
        </w:rPr>
        <w:t>b</w:t>
      </w:r>
      <w:r w:rsidRPr="0020765D">
        <w:rPr>
          <w:rFonts w:ascii="仿宋_GB2312" w:eastAsia="仿宋_GB2312" w:hint="eastAsia"/>
        </w:rPr>
        <w:t>、</w:t>
      </w:r>
      <w:r w:rsidR="004756F5" w:rsidRPr="0020765D">
        <w:rPr>
          <w:rFonts w:ascii="仿宋_GB2312" w:eastAsia="仿宋_GB2312" w:hint="eastAsia"/>
        </w:rPr>
        <w:t>专业分包按进场后其设计负责人也纳入总包设计管理部协同办公</w:t>
      </w:r>
      <w:r w:rsidRPr="0020765D">
        <w:rPr>
          <w:rFonts w:ascii="仿宋_GB2312" w:eastAsia="仿宋_GB2312" w:hint="eastAsia"/>
        </w:rPr>
        <w:t>。</w:t>
      </w:r>
    </w:p>
    <w:p w:rsidR="002368E9" w:rsidRPr="0020765D" w:rsidRDefault="00962D49" w:rsidP="00592F82">
      <w:pPr>
        <w:spacing w:line="348" w:lineRule="exact"/>
        <w:ind w:firstLineChars="200" w:firstLine="420"/>
        <w:rPr>
          <w:rFonts w:ascii="仿宋_GB2312" w:eastAsia="仿宋_GB2312"/>
        </w:rPr>
      </w:pPr>
      <w:r w:rsidRPr="0020765D">
        <w:rPr>
          <w:rFonts w:ascii="仿宋_GB2312" w:eastAsia="仿宋_GB2312"/>
        </w:rPr>
        <w:t>c</w:t>
      </w:r>
      <w:r w:rsidR="004756F5" w:rsidRPr="0020765D">
        <w:rPr>
          <w:rFonts w:ascii="仿宋_GB2312" w:eastAsia="仿宋_GB2312" w:hint="eastAsia"/>
        </w:rPr>
        <w:t>、建立高效设计协调机制，并通过组织周设计例会、专项设计协调会、现场验证等方式。统筹管理项目深化设计，在完成自营部分深化设计工作的基础上，与业主、设计院、专业设计顾问建立沟通机制，建立并完善深化设计流程及工作要求</w:t>
      </w:r>
      <w:r w:rsidRPr="0020765D">
        <w:rPr>
          <w:rFonts w:ascii="仿宋_GB2312" w:eastAsia="仿宋_GB2312" w:hint="eastAsia"/>
        </w:rPr>
        <w:t>。</w:t>
      </w:r>
    </w:p>
    <w:p w:rsidR="003317EE" w:rsidRPr="0020765D" w:rsidRDefault="0086680E" w:rsidP="00592F82">
      <w:pPr>
        <w:spacing w:line="348" w:lineRule="exact"/>
        <w:ind w:firstLineChars="200" w:firstLine="420"/>
        <w:rPr>
          <w:rFonts w:ascii="仿宋_GB2312" w:eastAsia="仿宋_GB2312"/>
        </w:rPr>
      </w:pPr>
      <w:r w:rsidRPr="0020765D">
        <w:rPr>
          <w:rFonts w:ascii="仿宋_GB2312" w:eastAsia="仿宋_GB2312" w:hint="eastAsia"/>
        </w:rPr>
        <w:t>（</w:t>
      </w:r>
      <w:r w:rsidR="003317EE" w:rsidRPr="0020765D">
        <w:rPr>
          <w:rFonts w:ascii="仿宋_GB2312" w:eastAsia="仿宋_GB2312" w:hint="eastAsia"/>
        </w:rPr>
        <w:t>2）绿色施工创新特点</w:t>
      </w:r>
    </w:p>
    <w:p w:rsidR="003317EE" w:rsidRPr="0020765D" w:rsidRDefault="0042052A" w:rsidP="00592F82">
      <w:pPr>
        <w:spacing w:line="348" w:lineRule="exact"/>
        <w:ind w:firstLineChars="200" w:firstLine="420"/>
        <w:rPr>
          <w:rFonts w:ascii="仿宋_GB2312" w:eastAsia="仿宋_GB2312"/>
        </w:rPr>
      </w:pPr>
      <w:r w:rsidRPr="0020765D">
        <w:rPr>
          <w:rFonts w:ascii="仿宋_GB2312" w:eastAsia="仿宋_GB2312"/>
        </w:rPr>
        <w:t>a</w:t>
      </w:r>
      <w:r w:rsidRPr="0020765D">
        <w:rPr>
          <w:rFonts w:ascii="仿宋_GB2312" w:eastAsia="仿宋_GB2312" w:hint="eastAsia"/>
        </w:rPr>
        <w:t>、</w:t>
      </w:r>
      <w:r w:rsidRPr="0020765D">
        <w:rPr>
          <w:rFonts w:ascii="仿宋_GB2312" w:eastAsia="仿宋_GB2312"/>
        </w:rPr>
        <w:t>二结构灰加气砌块废料</w:t>
      </w:r>
      <w:r w:rsidRPr="0020765D">
        <w:rPr>
          <w:rFonts w:ascii="仿宋_GB2312" w:eastAsia="仿宋_GB2312" w:hint="eastAsia"/>
        </w:rPr>
        <w:t>，</w:t>
      </w:r>
      <w:r w:rsidRPr="0020765D">
        <w:rPr>
          <w:rFonts w:ascii="仿宋_GB2312" w:eastAsia="仿宋_GB2312"/>
        </w:rPr>
        <w:t>经过破碎机破碎后用于屋面找坡</w:t>
      </w:r>
      <w:r w:rsidRPr="0020765D">
        <w:rPr>
          <w:rFonts w:ascii="仿宋_GB2312" w:eastAsia="仿宋_GB2312" w:hint="eastAsia"/>
        </w:rPr>
        <w:t>，</w:t>
      </w:r>
      <w:r w:rsidRPr="0020765D">
        <w:rPr>
          <w:rFonts w:ascii="仿宋_GB2312" w:eastAsia="仿宋_GB2312"/>
        </w:rPr>
        <w:t>有效降低了废砖的浪费</w:t>
      </w:r>
      <w:r w:rsidRPr="0020765D">
        <w:rPr>
          <w:rFonts w:ascii="仿宋_GB2312" w:eastAsia="仿宋_GB2312" w:hint="eastAsia"/>
        </w:rPr>
        <w:t>，</w:t>
      </w:r>
      <w:r w:rsidRPr="0020765D">
        <w:rPr>
          <w:rFonts w:ascii="仿宋_GB2312" w:eastAsia="仿宋_GB2312"/>
        </w:rPr>
        <w:t>和屋面加气混凝土的用量</w:t>
      </w:r>
      <w:r w:rsidRPr="0020765D">
        <w:rPr>
          <w:rFonts w:ascii="仿宋_GB2312" w:eastAsia="仿宋_GB2312" w:hint="eastAsia"/>
        </w:rPr>
        <w:t>，</w:t>
      </w:r>
      <w:r w:rsidRPr="0020765D">
        <w:rPr>
          <w:rFonts w:ascii="仿宋_GB2312" w:eastAsia="仿宋_GB2312"/>
        </w:rPr>
        <w:t>节约了项目成本</w:t>
      </w:r>
      <w:r w:rsidRPr="0020765D">
        <w:rPr>
          <w:rFonts w:ascii="仿宋_GB2312" w:eastAsia="仿宋_GB2312" w:hint="eastAsia"/>
        </w:rPr>
        <w:t>。</w:t>
      </w:r>
    </w:p>
    <w:p w:rsidR="001A0113" w:rsidRPr="0020765D" w:rsidRDefault="001A0113" w:rsidP="00592F82">
      <w:pPr>
        <w:spacing w:line="348" w:lineRule="exact"/>
        <w:ind w:firstLineChars="200" w:firstLine="420"/>
        <w:rPr>
          <w:rFonts w:ascii="仿宋_GB2312" w:eastAsia="仿宋_GB2312" w:hint="eastAsia"/>
        </w:rPr>
      </w:pPr>
      <w:r w:rsidRPr="0020765D">
        <w:rPr>
          <w:rFonts w:ascii="仿宋_GB2312" w:eastAsia="仿宋_GB2312"/>
        </w:rPr>
        <w:t>b</w:t>
      </w:r>
      <w:r w:rsidRPr="0020765D">
        <w:rPr>
          <w:rFonts w:ascii="仿宋_GB2312" w:eastAsia="仿宋_GB2312" w:hint="eastAsia"/>
        </w:rPr>
        <w:t>、地下室底板采用高分子自粘胶膜卷材，降低了劳动强度，节约了工期，同时节省了混凝土，此外，高分子自粘胶膜卷材采用冷粘法施工无需动火作业，减少了能源消耗及空气污染。</w:t>
      </w:r>
    </w:p>
    <w:p w:rsidR="00592F82" w:rsidRPr="0020765D" w:rsidRDefault="00592F82" w:rsidP="00C857C8">
      <w:pPr>
        <w:spacing w:line="348" w:lineRule="exact"/>
        <w:ind w:firstLineChars="200" w:firstLine="420"/>
        <w:rPr>
          <w:rFonts w:ascii="黑体" w:eastAsia="黑体" w:hint="eastAsia"/>
        </w:rPr>
      </w:pPr>
      <w:r w:rsidRPr="0020765D">
        <w:rPr>
          <w:rFonts w:ascii="黑体" w:eastAsia="黑体" w:hint="eastAsia"/>
        </w:rPr>
        <w:t>六、</w:t>
      </w:r>
      <w:bookmarkEnd w:id="7"/>
      <w:r w:rsidR="00B83E46" w:rsidRPr="0020765D">
        <w:rPr>
          <w:rFonts w:ascii="黑体" w:eastAsia="黑体" w:hint="eastAsia"/>
        </w:rPr>
        <w:t>管理</w:t>
      </w:r>
      <w:r w:rsidRPr="0020765D">
        <w:rPr>
          <w:rFonts w:ascii="黑体" w:eastAsia="黑体" w:hint="eastAsia"/>
        </w:rPr>
        <w:t>措施</w:t>
      </w:r>
      <w:bookmarkEnd w:id="8"/>
    </w:p>
    <w:p w:rsidR="00D37F62" w:rsidRPr="0020765D" w:rsidRDefault="00D37F62" w:rsidP="00592F82">
      <w:pPr>
        <w:spacing w:line="348" w:lineRule="exact"/>
        <w:ind w:firstLineChars="200" w:firstLine="420"/>
        <w:rPr>
          <w:rFonts w:ascii="仿宋_GB2312" w:eastAsia="仿宋_GB2312" w:hint="eastAsia"/>
          <w:szCs w:val="28"/>
        </w:rPr>
      </w:pPr>
      <w:r w:rsidRPr="0020765D">
        <w:rPr>
          <w:rFonts w:ascii="仿宋_GB2312" w:eastAsia="仿宋_GB2312" w:hint="eastAsia"/>
          <w:szCs w:val="28"/>
        </w:rPr>
        <w:t>1、</w:t>
      </w:r>
      <w:r w:rsidR="00285840" w:rsidRPr="0020765D">
        <w:rPr>
          <w:rFonts w:ascii="仿宋_GB2312" w:eastAsia="仿宋_GB2312" w:hint="eastAsia"/>
          <w:szCs w:val="28"/>
        </w:rPr>
        <w:t>科技</w:t>
      </w:r>
      <w:r w:rsidRPr="0020765D">
        <w:rPr>
          <w:rFonts w:ascii="仿宋_GB2312" w:eastAsia="仿宋_GB2312" w:hint="eastAsia"/>
          <w:szCs w:val="28"/>
        </w:rPr>
        <w:t>管理措施</w:t>
      </w:r>
    </w:p>
    <w:p w:rsidR="00553D6C" w:rsidRPr="0020765D" w:rsidRDefault="004448AA" w:rsidP="00632658">
      <w:pPr>
        <w:ind w:firstLineChars="200" w:firstLine="420"/>
        <w:rPr>
          <w:rFonts w:ascii="仿宋_GB2312" w:eastAsia="仿宋_GB2312" w:hint="eastAsia"/>
          <w:szCs w:val="28"/>
        </w:rPr>
      </w:pPr>
      <w:r w:rsidRPr="0020765D">
        <w:rPr>
          <w:rFonts w:ascii="仿宋_GB2312" w:eastAsia="仿宋_GB2312" w:hint="eastAsia"/>
          <w:szCs w:val="28"/>
        </w:rPr>
        <w:t>（</w:t>
      </w:r>
      <w:r w:rsidR="00D37F62" w:rsidRPr="0020765D">
        <w:rPr>
          <w:rFonts w:ascii="仿宋_GB2312" w:eastAsia="仿宋_GB2312" w:hint="eastAsia"/>
          <w:szCs w:val="28"/>
        </w:rPr>
        <w:t>1）</w:t>
      </w:r>
      <w:r w:rsidR="00553D6C" w:rsidRPr="0020765D">
        <w:rPr>
          <w:rFonts w:ascii="仿宋_GB2312" w:eastAsia="仿宋_GB2312" w:hint="eastAsia"/>
          <w:szCs w:val="28"/>
        </w:rPr>
        <w:t>管理体系</w:t>
      </w:r>
    </w:p>
    <w:p w:rsidR="00553D6C" w:rsidRPr="0020765D" w:rsidRDefault="00553D6C" w:rsidP="00553D6C">
      <w:pPr>
        <w:ind w:firstLineChars="200" w:firstLine="420"/>
        <w:rPr>
          <w:rFonts w:ascii="仿宋_GB2312" w:eastAsia="仿宋_GB2312"/>
          <w:szCs w:val="28"/>
        </w:rPr>
      </w:pPr>
      <w:r w:rsidRPr="0020765D">
        <w:rPr>
          <w:rFonts w:ascii="仿宋_GB2312" w:eastAsia="仿宋_GB2312" w:hint="eastAsia"/>
          <w:szCs w:val="28"/>
        </w:rPr>
        <w:t>成立以项目经理为第一责任人的</w:t>
      </w:r>
      <w:r w:rsidR="00285840" w:rsidRPr="0020765D">
        <w:rPr>
          <w:rFonts w:ascii="仿宋_GB2312" w:eastAsia="仿宋_GB2312" w:hint="eastAsia"/>
          <w:szCs w:val="28"/>
        </w:rPr>
        <w:t>科技</w:t>
      </w:r>
      <w:r w:rsidRPr="0020765D">
        <w:rPr>
          <w:rFonts w:ascii="仿宋_GB2312" w:eastAsia="仿宋_GB2312" w:hint="eastAsia"/>
          <w:szCs w:val="28"/>
        </w:rPr>
        <w:t>管理体系，项目各个部门按照职能划分明确各自职责，全员参与，共同推进</w:t>
      </w:r>
      <w:r w:rsidR="00285840" w:rsidRPr="0020765D">
        <w:rPr>
          <w:rFonts w:ascii="仿宋_GB2312" w:eastAsia="仿宋_GB2312" w:hint="eastAsia"/>
          <w:szCs w:val="28"/>
        </w:rPr>
        <w:t>科技创新</w:t>
      </w:r>
      <w:r w:rsidRPr="0020765D">
        <w:rPr>
          <w:rFonts w:ascii="仿宋_GB2312" w:eastAsia="仿宋_GB2312" w:hint="eastAsia"/>
          <w:szCs w:val="28"/>
        </w:rPr>
        <w:t>工作。</w:t>
      </w:r>
    </w:p>
    <w:p w:rsidR="00553D6C" w:rsidRPr="0020765D" w:rsidRDefault="00562E4D" w:rsidP="0042052A">
      <w:pPr>
        <w:jc w:val="center"/>
        <w:rPr>
          <w:rFonts w:ascii="仿宋_GB2312" w:eastAsia="仿宋_GB2312" w:hint="eastAsia"/>
          <w:szCs w:val="28"/>
        </w:rPr>
      </w:pPr>
      <w:r>
        <w:rPr>
          <w:rFonts w:ascii="仿宋_GB2312" w:eastAsia="仿宋_GB2312" w:hint="eastAsia"/>
          <w:noProof/>
          <w:szCs w:val="28"/>
        </w:rPr>
        <w:drawing>
          <wp:inline distT="0" distB="0" distL="0" distR="0">
            <wp:extent cx="4286250" cy="29146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500" t="60867" r="63338" b="18634"/>
                    <a:stretch>
                      <a:fillRect/>
                    </a:stretch>
                  </pic:blipFill>
                  <pic:spPr bwMode="auto">
                    <a:xfrm>
                      <a:off x="0" y="0"/>
                      <a:ext cx="4286250" cy="2914650"/>
                    </a:xfrm>
                    <a:prstGeom prst="rect">
                      <a:avLst/>
                    </a:prstGeom>
                    <a:noFill/>
                    <a:ln w="9525">
                      <a:noFill/>
                      <a:miter lim="800000"/>
                      <a:headEnd/>
                      <a:tailEnd/>
                    </a:ln>
                  </pic:spPr>
                </pic:pic>
              </a:graphicData>
            </a:graphic>
          </wp:inline>
        </w:drawing>
      </w:r>
    </w:p>
    <w:p w:rsidR="001D7701" w:rsidRPr="0020765D" w:rsidRDefault="004448AA" w:rsidP="001D7701">
      <w:pPr>
        <w:ind w:firstLineChars="200" w:firstLine="420"/>
        <w:rPr>
          <w:rFonts w:ascii="仿宋_GB2312" w:eastAsia="仿宋_GB2312"/>
          <w:szCs w:val="28"/>
        </w:rPr>
      </w:pPr>
      <w:r w:rsidRPr="0020765D">
        <w:rPr>
          <w:rFonts w:ascii="仿宋_GB2312" w:eastAsia="仿宋_GB2312" w:hint="eastAsia"/>
          <w:szCs w:val="28"/>
        </w:rPr>
        <w:t>（</w:t>
      </w:r>
      <w:r w:rsidR="009611FE" w:rsidRPr="0020765D">
        <w:rPr>
          <w:rFonts w:ascii="仿宋_GB2312" w:eastAsia="仿宋_GB2312" w:hint="eastAsia"/>
          <w:szCs w:val="28"/>
        </w:rPr>
        <w:t>2</w:t>
      </w:r>
      <w:r w:rsidR="00D37F62" w:rsidRPr="0020765D">
        <w:rPr>
          <w:rFonts w:ascii="仿宋_GB2312" w:eastAsia="仿宋_GB2312" w:hint="eastAsia"/>
          <w:szCs w:val="28"/>
        </w:rPr>
        <w:t>）</w:t>
      </w:r>
      <w:r w:rsidR="000F224B" w:rsidRPr="0020765D">
        <w:rPr>
          <w:rFonts w:ascii="仿宋_GB2312" w:eastAsia="仿宋_GB2312" w:hint="eastAsia"/>
          <w:szCs w:val="28"/>
        </w:rPr>
        <w:t>总承包设计协调</w:t>
      </w:r>
      <w:r w:rsidR="00D37F62" w:rsidRPr="0020765D">
        <w:rPr>
          <w:rFonts w:ascii="仿宋_GB2312" w:eastAsia="仿宋_GB2312" w:hint="eastAsia"/>
          <w:szCs w:val="28"/>
        </w:rPr>
        <w:t>：</w:t>
      </w:r>
      <w:r w:rsidR="000F224B" w:rsidRPr="0020765D">
        <w:rPr>
          <w:rFonts w:ascii="仿宋_GB2312" w:eastAsia="仿宋_GB2312" w:hint="eastAsia"/>
          <w:szCs w:val="28"/>
        </w:rPr>
        <w:t>建立设计协调会制度</w:t>
      </w:r>
      <w:r w:rsidR="001D7701" w:rsidRPr="0020765D">
        <w:rPr>
          <w:rFonts w:ascii="仿宋_GB2312" w:eastAsia="仿宋_GB2312" w:hint="eastAsia"/>
          <w:szCs w:val="28"/>
        </w:rPr>
        <w:t>，每周</w:t>
      </w:r>
      <w:r w:rsidR="000F224B" w:rsidRPr="0020765D">
        <w:rPr>
          <w:rFonts w:ascii="仿宋_GB2312" w:eastAsia="仿宋_GB2312" w:hint="eastAsia"/>
          <w:szCs w:val="28"/>
        </w:rPr>
        <w:t>组织召开由业主、监理、设计、总包、分包等各方参与的设计协调会</w:t>
      </w:r>
      <w:r w:rsidR="001D7701" w:rsidRPr="0020765D">
        <w:rPr>
          <w:rFonts w:ascii="仿宋_GB2312" w:eastAsia="仿宋_GB2312" w:hint="eastAsia"/>
          <w:szCs w:val="28"/>
        </w:rPr>
        <w:t>，提高总包设计协调能力。</w:t>
      </w:r>
    </w:p>
    <w:tbl>
      <w:tblPr>
        <w:tblW w:w="8936" w:type="dxa"/>
        <w:tblLook w:val="04A0"/>
      </w:tblPr>
      <w:tblGrid>
        <w:gridCol w:w="4310"/>
        <w:gridCol w:w="4626"/>
      </w:tblGrid>
      <w:tr w:rsidR="001D7701" w:rsidRPr="0020765D" w:rsidTr="0025564F">
        <w:tc>
          <w:tcPr>
            <w:tcW w:w="4157" w:type="dxa"/>
            <w:shd w:val="clear" w:color="auto" w:fill="auto"/>
          </w:tcPr>
          <w:p w:rsidR="001D7701" w:rsidRPr="0020765D" w:rsidRDefault="0054715E" w:rsidP="0025564F">
            <w:pPr>
              <w:jc w:val="center"/>
              <w:rPr>
                <w:rFonts w:hint="eastAsia"/>
              </w:rPr>
            </w:pPr>
            <w:r w:rsidRPr="0020765D">
              <w:rPr>
                <w:rFonts w:ascii="仿宋_GB2312" w:eastAsia="仿宋_GB2312" w:hint="eastAsia"/>
                <w:noProof/>
                <w:szCs w:val="28"/>
              </w:rPr>
              <w:pict>
                <v:rect id="_x0000_s1031" style="position:absolute;left:0;text-align:left;margin-left:-3.45pt;margin-top:.75pt;width:213pt;height:151.5pt;z-index:251657728" filled="f" strokecolor="#4f81bd"/>
              </w:pict>
            </w:r>
            <w:r w:rsidR="00562E4D">
              <w:rPr>
                <w:noProof/>
              </w:rPr>
              <w:drawing>
                <wp:inline distT="0" distB="0" distL="0" distR="0">
                  <wp:extent cx="2552700" cy="1819275"/>
                  <wp:effectExtent l="1905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srcRect/>
                          <a:stretch>
                            <a:fillRect/>
                          </a:stretch>
                        </pic:blipFill>
                        <pic:spPr bwMode="auto">
                          <a:xfrm>
                            <a:off x="0" y="0"/>
                            <a:ext cx="2552700" cy="1819275"/>
                          </a:xfrm>
                          <a:prstGeom prst="rect">
                            <a:avLst/>
                          </a:prstGeom>
                          <a:noFill/>
                          <a:ln w="9525">
                            <a:noFill/>
                            <a:miter lim="800000"/>
                            <a:headEnd/>
                            <a:tailEnd/>
                          </a:ln>
                        </pic:spPr>
                      </pic:pic>
                    </a:graphicData>
                  </a:graphic>
                </wp:inline>
              </w:drawing>
            </w:r>
          </w:p>
        </w:tc>
        <w:tc>
          <w:tcPr>
            <w:tcW w:w="4779" w:type="dxa"/>
            <w:shd w:val="clear" w:color="auto" w:fill="auto"/>
          </w:tcPr>
          <w:p w:rsidR="001D7701" w:rsidRPr="0020765D" w:rsidRDefault="0054715E" w:rsidP="0025564F">
            <w:pPr>
              <w:jc w:val="center"/>
              <w:rPr>
                <w:rFonts w:hint="eastAsia"/>
              </w:rPr>
            </w:pPr>
            <w:r w:rsidRPr="0020765D">
              <w:rPr>
                <w:rFonts w:ascii="仿宋_GB2312" w:eastAsia="仿宋_GB2312" w:hint="eastAsia"/>
                <w:noProof/>
                <w:szCs w:val="28"/>
              </w:rPr>
              <w:pict>
                <v:rect id="_x0000_s1030" style="position:absolute;left:0;text-align:left;margin-left:5.4pt;margin-top:.75pt;width:207.7pt;height:146.25pt;z-index:251656704;mso-position-horizontal-relative:text;mso-position-vertical-relative:text" filled="f" strokecolor="#4f81bd"/>
              </w:pict>
            </w:r>
            <w:r w:rsidR="00562E4D">
              <w:rPr>
                <w:noProof/>
              </w:rPr>
              <w:drawing>
                <wp:inline distT="0" distB="0" distL="0" distR="0">
                  <wp:extent cx="2647950" cy="17907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647950" cy="1790700"/>
                          </a:xfrm>
                          <a:prstGeom prst="rect">
                            <a:avLst/>
                          </a:prstGeom>
                          <a:noFill/>
                          <a:ln w="9525">
                            <a:noFill/>
                            <a:miter lim="800000"/>
                            <a:headEnd/>
                            <a:tailEnd/>
                          </a:ln>
                        </pic:spPr>
                      </pic:pic>
                    </a:graphicData>
                  </a:graphic>
                </wp:inline>
              </w:drawing>
            </w:r>
          </w:p>
        </w:tc>
      </w:tr>
      <w:tr w:rsidR="001D7701" w:rsidRPr="0020765D" w:rsidTr="0025564F">
        <w:tc>
          <w:tcPr>
            <w:tcW w:w="4157" w:type="dxa"/>
            <w:shd w:val="clear" w:color="auto" w:fill="auto"/>
          </w:tcPr>
          <w:p w:rsidR="001D7701" w:rsidRPr="0020765D" w:rsidRDefault="00562E4D" w:rsidP="0025564F">
            <w:pPr>
              <w:jc w:val="center"/>
            </w:pPr>
            <w:r>
              <w:rPr>
                <w:noProof/>
              </w:rPr>
              <w:lastRenderedPageBreak/>
              <w:drawing>
                <wp:inline distT="0" distB="0" distL="0" distR="0">
                  <wp:extent cx="2580640" cy="1723390"/>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580640" cy="1723390"/>
                          </a:xfrm>
                          <a:prstGeom prst="rect">
                            <a:avLst/>
                          </a:prstGeom>
                          <a:noFill/>
                        </pic:spPr>
                      </pic:pic>
                    </a:graphicData>
                  </a:graphic>
                </wp:inline>
              </w:drawing>
            </w:r>
          </w:p>
        </w:tc>
        <w:tc>
          <w:tcPr>
            <w:tcW w:w="4779" w:type="dxa"/>
            <w:shd w:val="clear" w:color="auto" w:fill="auto"/>
          </w:tcPr>
          <w:p w:rsidR="001D7701" w:rsidRPr="0020765D" w:rsidRDefault="00562E4D" w:rsidP="0025564F">
            <w:pPr>
              <w:jc w:val="center"/>
              <w:rPr>
                <w:noProof/>
              </w:rPr>
            </w:pPr>
            <w:r>
              <w:rPr>
                <w:noProof/>
              </w:rPr>
              <w:drawing>
                <wp:inline distT="0" distB="0" distL="0" distR="0">
                  <wp:extent cx="2600325" cy="1714500"/>
                  <wp:effectExtent l="19050" t="0" r="9525" b="0"/>
                  <wp:docPr id="5" name="图片 16" descr="H~ZFBZW_MTR6$NH~3)Z[S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ZFBZW_MTR6$NH~3)Z[SS7"/>
                          <pic:cNvPicPr>
                            <a:picLocks noChangeAspect="1" noChangeArrowheads="1"/>
                          </pic:cNvPicPr>
                        </pic:nvPicPr>
                        <pic:blipFill>
                          <a:blip r:embed="rId12"/>
                          <a:srcRect/>
                          <a:stretch>
                            <a:fillRect/>
                          </a:stretch>
                        </pic:blipFill>
                        <pic:spPr bwMode="auto">
                          <a:xfrm>
                            <a:off x="0" y="0"/>
                            <a:ext cx="2600325" cy="1714500"/>
                          </a:xfrm>
                          <a:prstGeom prst="rect">
                            <a:avLst/>
                          </a:prstGeom>
                          <a:noFill/>
                          <a:ln w="9525">
                            <a:noFill/>
                            <a:miter lim="800000"/>
                            <a:headEnd/>
                            <a:tailEnd/>
                          </a:ln>
                        </pic:spPr>
                      </pic:pic>
                    </a:graphicData>
                  </a:graphic>
                </wp:inline>
              </w:drawing>
            </w:r>
          </w:p>
        </w:tc>
      </w:tr>
    </w:tbl>
    <w:p w:rsidR="00B67E72" w:rsidRPr="0020765D" w:rsidRDefault="004448AA" w:rsidP="001D7701">
      <w:pPr>
        <w:ind w:firstLineChars="200" w:firstLine="420"/>
        <w:rPr>
          <w:rFonts w:ascii="仿宋_GB2312" w:eastAsia="仿宋_GB2312"/>
          <w:szCs w:val="28"/>
        </w:rPr>
      </w:pPr>
      <w:r w:rsidRPr="0020765D">
        <w:rPr>
          <w:rFonts w:ascii="仿宋_GB2312" w:eastAsia="仿宋_GB2312" w:hint="eastAsia"/>
          <w:szCs w:val="28"/>
        </w:rPr>
        <w:t>（</w:t>
      </w:r>
      <w:r w:rsidR="001D7701" w:rsidRPr="0020765D">
        <w:rPr>
          <w:rFonts w:ascii="仿宋_GB2312" w:eastAsia="仿宋_GB2312" w:hint="eastAsia"/>
          <w:szCs w:val="28"/>
        </w:rPr>
        <w:t>3）</w:t>
      </w:r>
      <w:r w:rsidR="00B67E72" w:rsidRPr="0020765D">
        <w:rPr>
          <w:rFonts w:ascii="仿宋_GB2312" w:eastAsia="仿宋_GB2312" w:hint="eastAsia"/>
          <w:szCs w:val="28"/>
        </w:rPr>
        <w:t>B</w:t>
      </w:r>
      <w:r w:rsidR="00B67E72" w:rsidRPr="0020765D">
        <w:rPr>
          <w:rFonts w:ascii="仿宋_GB2312" w:eastAsia="仿宋_GB2312"/>
          <w:szCs w:val="28"/>
        </w:rPr>
        <w:t>IM应用</w:t>
      </w:r>
    </w:p>
    <w:p w:rsidR="00B67E72" w:rsidRPr="0020765D" w:rsidRDefault="00B67E72" w:rsidP="001D7701">
      <w:pPr>
        <w:ind w:firstLineChars="200" w:firstLine="420"/>
        <w:rPr>
          <w:rFonts w:ascii="仿宋_GB2312" w:eastAsia="仿宋_GB2312"/>
          <w:szCs w:val="28"/>
        </w:rPr>
      </w:pPr>
      <w:r w:rsidRPr="0020765D">
        <w:rPr>
          <w:rFonts w:ascii="仿宋_GB2312" w:eastAsia="仿宋_GB2312"/>
          <w:szCs w:val="28"/>
        </w:rPr>
        <w:t>a</w:t>
      </w:r>
      <w:r w:rsidRPr="0020765D">
        <w:rPr>
          <w:rFonts w:ascii="仿宋_GB2312" w:eastAsia="仿宋_GB2312" w:hint="eastAsia"/>
          <w:szCs w:val="28"/>
        </w:rPr>
        <w:t>、</w:t>
      </w:r>
      <w:r w:rsidRPr="0020765D">
        <w:rPr>
          <w:rFonts w:ascii="仿宋_GB2312" w:eastAsia="仿宋_GB2312"/>
          <w:szCs w:val="28"/>
        </w:rPr>
        <w:t>施工工况模拟</w:t>
      </w:r>
      <w:r w:rsidRPr="0020765D">
        <w:rPr>
          <w:rFonts w:ascii="仿宋_GB2312" w:eastAsia="仿宋_GB2312" w:hint="eastAsia"/>
          <w:szCs w:val="28"/>
        </w:rPr>
        <w:t>。</w:t>
      </w:r>
    </w:p>
    <w:p w:rsidR="00D37F62" w:rsidRPr="0020765D" w:rsidRDefault="00B67E72" w:rsidP="001D7701">
      <w:pPr>
        <w:ind w:firstLineChars="200" w:firstLine="420"/>
        <w:rPr>
          <w:rFonts w:ascii="仿宋_GB2312" w:eastAsia="仿宋_GB2312"/>
          <w:szCs w:val="28"/>
        </w:rPr>
      </w:pPr>
      <w:r w:rsidRPr="0020765D">
        <w:rPr>
          <w:rFonts w:ascii="仿宋_GB2312" w:eastAsia="仿宋_GB2312"/>
          <w:szCs w:val="28"/>
        </w:rPr>
        <w:t>通过</w:t>
      </w:r>
      <w:r w:rsidRPr="0020765D">
        <w:rPr>
          <w:rFonts w:ascii="仿宋_GB2312" w:eastAsia="仿宋_GB2312" w:hint="eastAsia"/>
          <w:szCs w:val="28"/>
        </w:rPr>
        <w:t>BIM模型结合进度计划进行四维建模，用于对业主、监理的施工部署汇报和项目施工组织设计等的交底</w:t>
      </w:r>
      <w:r w:rsidR="001D7701" w:rsidRPr="0020765D">
        <w:rPr>
          <w:rFonts w:ascii="仿宋_GB2312" w:eastAsia="仿宋_GB2312" w:hint="eastAsia"/>
          <w:szCs w:val="28"/>
        </w:rPr>
        <w:t>。</w:t>
      </w:r>
    </w:p>
    <w:p w:rsidR="00B67E72" w:rsidRPr="0020765D" w:rsidRDefault="00B67E72" w:rsidP="001D7701">
      <w:pPr>
        <w:ind w:firstLineChars="200" w:firstLine="420"/>
        <w:rPr>
          <w:rFonts w:ascii="仿宋_GB2312" w:eastAsia="仿宋_GB2312"/>
          <w:szCs w:val="28"/>
        </w:rPr>
      </w:pPr>
      <w:r w:rsidRPr="0020765D">
        <w:rPr>
          <w:rFonts w:ascii="仿宋_GB2312" w:eastAsia="仿宋_GB2312"/>
          <w:szCs w:val="28"/>
        </w:rPr>
        <w:t>b</w:t>
      </w:r>
      <w:r w:rsidRPr="0020765D">
        <w:rPr>
          <w:rFonts w:ascii="仿宋_GB2312" w:eastAsia="仿宋_GB2312" w:hint="eastAsia"/>
          <w:szCs w:val="28"/>
        </w:rPr>
        <w:t>、</w:t>
      </w:r>
      <w:r w:rsidRPr="0020765D">
        <w:rPr>
          <w:rFonts w:ascii="仿宋_GB2312" w:eastAsia="仿宋_GB2312"/>
          <w:szCs w:val="28"/>
        </w:rPr>
        <w:t>施工平面布置</w:t>
      </w:r>
    </w:p>
    <w:p w:rsidR="00B67E72" w:rsidRPr="0020765D" w:rsidRDefault="00B67E72" w:rsidP="001D7701">
      <w:pPr>
        <w:ind w:firstLineChars="200" w:firstLine="420"/>
        <w:rPr>
          <w:rFonts w:ascii="仿宋_GB2312" w:eastAsia="仿宋_GB2312"/>
          <w:szCs w:val="28"/>
        </w:rPr>
      </w:pPr>
      <w:r w:rsidRPr="0020765D">
        <w:rPr>
          <w:rFonts w:ascii="仿宋_GB2312" w:eastAsia="仿宋_GB2312"/>
          <w:szCs w:val="28"/>
        </w:rPr>
        <w:t>由于项目场地狭小</w:t>
      </w:r>
      <w:r w:rsidRPr="0020765D">
        <w:rPr>
          <w:rFonts w:ascii="仿宋_GB2312" w:eastAsia="仿宋_GB2312" w:hint="eastAsia"/>
          <w:szCs w:val="28"/>
        </w:rPr>
        <w:t>，</w:t>
      </w:r>
      <w:r w:rsidRPr="0020765D">
        <w:rPr>
          <w:rFonts w:ascii="仿宋_GB2312" w:eastAsia="仿宋_GB2312"/>
          <w:szCs w:val="28"/>
        </w:rPr>
        <w:t>可利用</w:t>
      </w:r>
      <w:r w:rsidRPr="0020765D">
        <w:rPr>
          <w:rFonts w:ascii="仿宋_GB2312" w:eastAsia="仿宋_GB2312" w:hint="eastAsia"/>
          <w:szCs w:val="28"/>
        </w:rPr>
        <w:t>BIM进行平面布置规划。可直观展示不同施工阶段的场地平面布置，避免了现场平面布置过程中存在返工等问题。</w:t>
      </w:r>
    </w:p>
    <w:p w:rsidR="00B67E72" w:rsidRPr="0020765D" w:rsidRDefault="00B67E72" w:rsidP="001D7701">
      <w:pPr>
        <w:ind w:firstLineChars="200" w:firstLine="420"/>
        <w:rPr>
          <w:rFonts w:ascii="仿宋_GB2312" w:eastAsia="仿宋_GB2312"/>
          <w:szCs w:val="28"/>
        </w:rPr>
      </w:pPr>
      <w:r w:rsidRPr="0020765D">
        <w:rPr>
          <w:rFonts w:ascii="仿宋_GB2312" w:eastAsia="仿宋_GB2312"/>
          <w:szCs w:val="28"/>
        </w:rPr>
        <w:t>c</w:t>
      </w:r>
      <w:r w:rsidRPr="0020765D">
        <w:rPr>
          <w:rFonts w:ascii="仿宋_GB2312" w:eastAsia="仿宋_GB2312" w:hint="eastAsia"/>
          <w:szCs w:val="28"/>
        </w:rPr>
        <w:t>、</w:t>
      </w:r>
      <w:r w:rsidR="00CD741C" w:rsidRPr="0020765D">
        <w:rPr>
          <w:rFonts w:ascii="仿宋_GB2312" w:eastAsia="仿宋_GB2312" w:hint="eastAsia"/>
          <w:szCs w:val="28"/>
        </w:rPr>
        <w:t>协同设计</w:t>
      </w:r>
      <w:r w:rsidR="00CD741C" w:rsidRPr="0020765D">
        <w:rPr>
          <w:rFonts w:ascii="仿宋_GB2312" w:eastAsia="仿宋_GB2312"/>
          <w:szCs w:val="28"/>
        </w:rPr>
        <w:t>、</w:t>
      </w:r>
      <w:r w:rsidR="00CD741C" w:rsidRPr="0020765D">
        <w:rPr>
          <w:rFonts w:ascii="仿宋_GB2312" w:eastAsia="仿宋_GB2312" w:hint="eastAsia"/>
          <w:szCs w:val="28"/>
        </w:rPr>
        <w:t>碰撞优化</w:t>
      </w:r>
    </w:p>
    <w:p w:rsidR="00B67E72" w:rsidRPr="0020765D" w:rsidRDefault="00B67E72" w:rsidP="001D7701">
      <w:pPr>
        <w:ind w:firstLineChars="200" w:firstLine="420"/>
        <w:rPr>
          <w:rFonts w:ascii="仿宋_GB2312" w:eastAsia="仿宋_GB2312"/>
          <w:szCs w:val="28"/>
        </w:rPr>
      </w:pPr>
      <w:r w:rsidRPr="0020765D">
        <w:rPr>
          <w:rFonts w:ascii="仿宋_GB2312" w:eastAsia="仿宋_GB2312" w:hint="eastAsia"/>
          <w:szCs w:val="28"/>
        </w:rPr>
        <w:t>通过建立三维模型，可找出图纸中的错误和问题</w:t>
      </w:r>
      <w:r w:rsidR="00CD741C" w:rsidRPr="0020765D">
        <w:rPr>
          <w:rFonts w:ascii="仿宋_GB2312" w:eastAsia="仿宋_GB2312" w:hint="eastAsia"/>
          <w:szCs w:val="28"/>
        </w:rPr>
        <w:t>。架空地板的框架与机电管线的综合深化，机电管线末端的精准定位，等于把原来顶上的工作在地面上做，同时还要考虑模板承载力的计算。综合考虑设计的美感、机电的最优效果、施工工艺的综合因素。所有模型通过业主、设计、机电施工团队、精装修施工确认后，形成一系统的深化图、节点图用于指导施工。</w:t>
      </w:r>
      <w:r w:rsidR="00191D6C" w:rsidRPr="0020765D">
        <w:rPr>
          <w:rFonts w:ascii="仿宋_GB2312" w:eastAsia="仿宋_GB2312" w:hint="eastAsia"/>
          <w:szCs w:val="28"/>
        </w:rPr>
        <w:t>找到各专业因碰撞产生的图纸问题，提至每周设计协调会，并及时反馈施工现场。</w:t>
      </w:r>
    </w:p>
    <w:p w:rsidR="00BE1D1D" w:rsidRPr="0020765D" w:rsidRDefault="00BE1D1D" w:rsidP="001D7701">
      <w:pPr>
        <w:ind w:firstLineChars="200" w:firstLine="420"/>
        <w:rPr>
          <w:rFonts w:ascii="仿宋_GB2312" w:eastAsia="仿宋_GB2312"/>
          <w:szCs w:val="28"/>
        </w:rPr>
      </w:pPr>
      <w:r w:rsidRPr="0020765D">
        <w:rPr>
          <w:rFonts w:ascii="仿宋_GB2312" w:eastAsia="仿宋_GB2312"/>
          <w:szCs w:val="28"/>
        </w:rPr>
        <w:t>d</w:t>
      </w:r>
      <w:r w:rsidRPr="0020765D">
        <w:rPr>
          <w:rFonts w:ascii="仿宋_GB2312" w:eastAsia="仿宋_GB2312" w:hint="eastAsia"/>
          <w:szCs w:val="28"/>
        </w:rPr>
        <w:t>、模拟建造和可视化交底</w:t>
      </w:r>
    </w:p>
    <w:p w:rsidR="00BE1D1D" w:rsidRPr="0020765D" w:rsidRDefault="00053A9A" w:rsidP="001D7701">
      <w:pPr>
        <w:ind w:firstLineChars="200" w:firstLine="420"/>
        <w:rPr>
          <w:rFonts w:ascii="仿宋_GB2312" w:eastAsia="仿宋_GB2312"/>
          <w:szCs w:val="28"/>
        </w:rPr>
      </w:pPr>
      <w:r w:rsidRPr="0020765D">
        <w:rPr>
          <w:rFonts w:ascii="仿宋_GB2312" w:eastAsia="仿宋_GB2312" w:hint="eastAsia"/>
          <w:szCs w:val="28"/>
        </w:rPr>
        <w:t>室外异形</w:t>
      </w:r>
      <w:r w:rsidR="00BE1D1D" w:rsidRPr="0020765D">
        <w:rPr>
          <w:rFonts w:ascii="仿宋_GB2312" w:eastAsia="仿宋_GB2312" w:hint="eastAsia"/>
          <w:szCs w:val="28"/>
        </w:rPr>
        <w:t>大台阶施工方案。本工程建筑咨询公司给出了室外大台阶的外形、装饰、使用要求，但该结构较为复杂，梯梁与踏步互相穿插，故设计单位无法给出每个台阶、踏步的具体标高。对施工进度产生影响。通过BIM模拟建造，可以给出任何点位的标高，并对分包进行可视化交底。</w:t>
      </w:r>
    </w:p>
    <w:p w:rsidR="00053A9A" w:rsidRPr="0020765D" w:rsidRDefault="00053A9A" w:rsidP="001D7701">
      <w:pPr>
        <w:ind w:firstLineChars="200" w:firstLine="420"/>
        <w:rPr>
          <w:rFonts w:ascii="仿宋_GB2312" w:eastAsia="仿宋_GB2312"/>
          <w:szCs w:val="28"/>
        </w:rPr>
      </w:pPr>
      <w:r w:rsidRPr="0020765D">
        <w:rPr>
          <w:rFonts w:ascii="仿宋_GB2312" w:eastAsia="仿宋_GB2312"/>
          <w:szCs w:val="28"/>
        </w:rPr>
        <w:t>e</w:t>
      </w:r>
      <w:r w:rsidRPr="0020765D">
        <w:rPr>
          <w:rFonts w:ascii="仿宋_GB2312" w:eastAsia="仿宋_GB2312" w:hint="eastAsia"/>
          <w:szCs w:val="28"/>
        </w:rPr>
        <w:t>、</w:t>
      </w:r>
      <w:r w:rsidRPr="0020765D">
        <w:rPr>
          <w:rFonts w:ascii="仿宋_GB2312" w:eastAsia="仿宋_GB2312"/>
          <w:szCs w:val="28"/>
        </w:rPr>
        <w:t>高空大跨度钢梁整体提升方案</w:t>
      </w:r>
      <w:r w:rsidRPr="0020765D">
        <w:rPr>
          <w:rFonts w:ascii="仿宋_GB2312" w:eastAsia="仿宋_GB2312" w:hint="eastAsia"/>
          <w:szCs w:val="28"/>
        </w:rPr>
        <w:t>。本工程三栋单体均有跨度达27m，高度达1.8m的大型劲性钢梁，经过方案比选，拟采用整体提升施工技术。利用BIM对整体提升过程的现场拼接、整体提升、卸载等环节进行三维演示。</w:t>
      </w:r>
    </w:p>
    <w:p w:rsidR="00A96796" w:rsidRPr="0020765D" w:rsidRDefault="00A96796" w:rsidP="001D7701">
      <w:pPr>
        <w:ind w:firstLineChars="200" w:firstLine="420"/>
        <w:rPr>
          <w:rFonts w:ascii="仿宋_GB2312" w:eastAsia="仿宋_GB2312"/>
          <w:szCs w:val="28"/>
        </w:rPr>
      </w:pPr>
      <w:r w:rsidRPr="0020765D">
        <w:rPr>
          <w:rFonts w:ascii="仿宋_GB2312" w:eastAsia="仿宋_GB2312"/>
          <w:szCs w:val="28"/>
        </w:rPr>
        <w:t>f</w:t>
      </w:r>
      <w:r w:rsidR="00CD741C" w:rsidRPr="0020765D">
        <w:rPr>
          <w:rFonts w:ascii="仿宋_GB2312" w:eastAsia="仿宋_GB2312"/>
          <w:szCs w:val="28"/>
        </w:rPr>
        <w:t>.</w:t>
      </w:r>
      <w:r w:rsidRPr="0020765D">
        <w:rPr>
          <w:rFonts w:ascii="仿宋_GB2312" w:eastAsia="仿宋_GB2312" w:hint="eastAsia"/>
          <w:szCs w:val="28"/>
        </w:rPr>
        <w:t>在</w:t>
      </w:r>
      <w:r w:rsidRPr="0020765D">
        <w:rPr>
          <w:rFonts w:ascii="仿宋_GB2312" w:eastAsia="仿宋_GB2312"/>
          <w:szCs w:val="28"/>
        </w:rPr>
        <w:t>幕墙方面，</w:t>
      </w:r>
      <w:r w:rsidRPr="0020765D">
        <w:rPr>
          <w:rFonts w:ascii="仿宋_GB2312" w:eastAsia="仿宋_GB2312" w:hint="eastAsia"/>
          <w:szCs w:val="28"/>
        </w:rPr>
        <w:t>本项目</w:t>
      </w:r>
      <w:r w:rsidRPr="0020765D">
        <w:rPr>
          <w:rFonts w:ascii="仿宋_GB2312" w:eastAsia="仿宋_GB2312"/>
          <w:szCs w:val="28"/>
        </w:rPr>
        <w:t>建筑外围是超白玉石玻璃，它一块</w:t>
      </w:r>
      <w:r w:rsidRPr="0020765D">
        <w:rPr>
          <w:rFonts w:ascii="仿宋_GB2312" w:eastAsia="仿宋_GB2312" w:hint="eastAsia"/>
          <w:szCs w:val="28"/>
        </w:rPr>
        <w:t>200kg重</w:t>
      </w:r>
      <w:r w:rsidRPr="0020765D">
        <w:rPr>
          <w:rFonts w:ascii="仿宋_GB2312" w:eastAsia="仿宋_GB2312"/>
          <w:szCs w:val="28"/>
        </w:rPr>
        <w:t>，造价</w:t>
      </w:r>
      <w:r w:rsidRPr="0020765D">
        <w:rPr>
          <w:rFonts w:ascii="仿宋_GB2312" w:eastAsia="仿宋_GB2312" w:hint="eastAsia"/>
          <w:szCs w:val="28"/>
        </w:rPr>
        <w:t>达到</w:t>
      </w:r>
      <w:r w:rsidRPr="0020765D">
        <w:rPr>
          <w:rFonts w:ascii="仿宋_GB2312" w:eastAsia="仿宋_GB2312"/>
          <w:szCs w:val="28"/>
        </w:rPr>
        <w:t>了</w:t>
      </w:r>
      <w:r w:rsidRPr="0020765D">
        <w:rPr>
          <w:rFonts w:ascii="仿宋_GB2312" w:eastAsia="仿宋_GB2312" w:hint="eastAsia"/>
          <w:szCs w:val="28"/>
        </w:rPr>
        <w:t>4000元/</w:t>
      </w:r>
      <w:r w:rsidRPr="0020765D">
        <w:rPr>
          <w:rFonts w:ascii="仿宋_GB2312" w:eastAsia="仿宋_GB2312"/>
          <w:szCs w:val="28"/>
        </w:rPr>
        <w:t>m2，因此</w:t>
      </w:r>
      <w:r w:rsidRPr="0020765D">
        <w:rPr>
          <w:rFonts w:ascii="仿宋_GB2312" w:eastAsia="仿宋_GB2312" w:hint="eastAsia"/>
          <w:szCs w:val="28"/>
        </w:rPr>
        <w:t>通过</w:t>
      </w:r>
      <w:r w:rsidRPr="0020765D">
        <w:rPr>
          <w:rFonts w:ascii="仿宋_GB2312" w:eastAsia="仿宋_GB2312"/>
          <w:szCs w:val="28"/>
        </w:rPr>
        <w:t>建立幕墙模型，对白玉石玻璃</w:t>
      </w:r>
      <w:r w:rsidRPr="0020765D">
        <w:rPr>
          <w:rFonts w:ascii="仿宋_GB2312" w:eastAsia="仿宋_GB2312" w:hint="eastAsia"/>
          <w:szCs w:val="28"/>
        </w:rPr>
        <w:t>每一块</w:t>
      </w:r>
      <w:r w:rsidRPr="0020765D">
        <w:rPr>
          <w:rFonts w:ascii="仿宋_GB2312" w:eastAsia="仿宋_GB2312"/>
          <w:szCs w:val="28"/>
        </w:rPr>
        <w:t>建立进行深化，将深化后的白玉石玻璃设置二维码，</w:t>
      </w:r>
      <w:r w:rsidRPr="0020765D">
        <w:rPr>
          <w:rFonts w:ascii="仿宋_GB2312" w:eastAsia="仿宋_GB2312" w:hint="eastAsia"/>
          <w:szCs w:val="28"/>
        </w:rPr>
        <w:t>白玉石</w:t>
      </w:r>
      <w:r w:rsidRPr="0020765D">
        <w:rPr>
          <w:rFonts w:ascii="仿宋_GB2312" w:eastAsia="仿宋_GB2312"/>
          <w:szCs w:val="28"/>
        </w:rPr>
        <w:t>玻璃从生产、运输到</w:t>
      </w:r>
      <w:r w:rsidRPr="0020765D">
        <w:rPr>
          <w:rFonts w:ascii="仿宋_GB2312" w:eastAsia="仿宋_GB2312" w:hint="eastAsia"/>
          <w:szCs w:val="28"/>
        </w:rPr>
        <w:t>安装</w:t>
      </w:r>
      <w:r w:rsidRPr="0020765D">
        <w:rPr>
          <w:rFonts w:ascii="仿宋_GB2312" w:eastAsia="仿宋_GB2312"/>
          <w:szCs w:val="28"/>
        </w:rPr>
        <w:t>完成，</w:t>
      </w:r>
      <w:r w:rsidRPr="0020765D">
        <w:rPr>
          <w:rFonts w:ascii="仿宋_GB2312" w:eastAsia="仿宋_GB2312" w:hint="eastAsia"/>
          <w:szCs w:val="28"/>
        </w:rPr>
        <w:t>都</w:t>
      </w:r>
      <w:r w:rsidRPr="0020765D">
        <w:rPr>
          <w:rFonts w:ascii="仿宋_GB2312" w:eastAsia="仿宋_GB2312"/>
          <w:szCs w:val="28"/>
        </w:rPr>
        <w:t>能在</w:t>
      </w:r>
      <w:r w:rsidRPr="0020765D">
        <w:rPr>
          <w:rFonts w:ascii="仿宋_GB2312" w:eastAsia="仿宋_GB2312" w:hint="eastAsia"/>
          <w:szCs w:val="28"/>
        </w:rPr>
        <w:t>平台上</w:t>
      </w:r>
      <w:r w:rsidRPr="0020765D">
        <w:rPr>
          <w:rFonts w:ascii="仿宋_GB2312" w:eastAsia="仿宋_GB2312"/>
          <w:szCs w:val="28"/>
        </w:rPr>
        <w:t>看到</w:t>
      </w:r>
      <w:r w:rsidRPr="0020765D">
        <w:rPr>
          <w:rFonts w:ascii="仿宋_GB2312" w:eastAsia="仿宋_GB2312" w:hint="eastAsia"/>
          <w:szCs w:val="28"/>
        </w:rPr>
        <w:t>每一块</w:t>
      </w:r>
      <w:r w:rsidRPr="0020765D">
        <w:rPr>
          <w:rFonts w:ascii="仿宋_GB2312" w:eastAsia="仿宋_GB2312"/>
          <w:szCs w:val="28"/>
        </w:rPr>
        <w:t>白玉石玻璃的状态，实现了物联网</w:t>
      </w:r>
      <w:r w:rsidRPr="0020765D">
        <w:rPr>
          <w:rFonts w:ascii="仿宋_GB2312" w:eastAsia="仿宋_GB2312" w:hint="eastAsia"/>
          <w:szCs w:val="28"/>
        </w:rPr>
        <w:t>与</w:t>
      </w:r>
      <w:r w:rsidRPr="0020765D">
        <w:rPr>
          <w:rFonts w:ascii="仿宋_GB2312" w:eastAsia="仿宋_GB2312"/>
          <w:szCs w:val="28"/>
        </w:rPr>
        <w:t>BIM技术的融合。</w:t>
      </w:r>
    </w:p>
    <w:p w:rsidR="00A96796" w:rsidRPr="0020765D" w:rsidRDefault="00CD741C" w:rsidP="00A96796">
      <w:pPr>
        <w:ind w:firstLineChars="200" w:firstLine="420"/>
        <w:rPr>
          <w:rFonts w:ascii="仿宋_GB2312" w:eastAsia="仿宋_GB2312"/>
          <w:szCs w:val="28"/>
        </w:rPr>
      </w:pPr>
      <w:r w:rsidRPr="0020765D">
        <w:rPr>
          <w:rFonts w:ascii="仿宋_GB2312" w:eastAsia="仿宋_GB2312"/>
          <w:szCs w:val="28"/>
        </w:rPr>
        <w:t>g.</w:t>
      </w:r>
      <w:r w:rsidR="00A96796" w:rsidRPr="0020765D">
        <w:rPr>
          <w:rFonts w:ascii="仿宋_GB2312" w:eastAsia="仿宋_GB2312" w:hint="eastAsia"/>
          <w:szCs w:val="28"/>
        </w:rPr>
        <w:t>利用MR数字技术强烈的沉浸感和友好的人机交互性对建筑进行设计和指导施工，让使用者置身如同真实的环境中进行移动、透入建筑物全息影像展示，并通过互联网实现多地协同操作，不受地域和空间的影响，对复杂建筑三维空间设计和施工工艺虚拟演示与指导。项目用MR技术进行深化方案模拟，建立模型，确保构件尺寸的加工精度，避免二次加工，很好的缩短了工期。</w:t>
      </w:r>
    </w:p>
    <w:p w:rsidR="00A96796" w:rsidRPr="0020765D" w:rsidRDefault="00CD741C" w:rsidP="00361333">
      <w:pPr>
        <w:ind w:firstLineChars="200" w:firstLine="420"/>
        <w:rPr>
          <w:rFonts w:ascii="仿宋_GB2312" w:eastAsia="仿宋_GB2312" w:hint="eastAsia"/>
          <w:szCs w:val="28"/>
        </w:rPr>
      </w:pPr>
      <w:r w:rsidRPr="0020765D">
        <w:rPr>
          <w:rFonts w:ascii="仿宋_GB2312" w:eastAsia="仿宋_GB2312" w:hint="eastAsia"/>
          <w:szCs w:val="28"/>
        </w:rPr>
        <w:t>h.</w:t>
      </w:r>
      <w:r w:rsidR="00A96796" w:rsidRPr="0020765D">
        <w:rPr>
          <w:rFonts w:ascii="仿宋_GB2312" w:eastAsia="仿宋_GB2312" w:hint="eastAsia"/>
          <w:szCs w:val="28"/>
        </w:rPr>
        <w:t>因</w:t>
      </w:r>
      <w:r w:rsidR="00A96796" w:rsidRPr="0020765D">
        <w:rPr>
          <w:rFonts w:ascii="仿宋_GB2312" w:eastAsia="仿宋_GB2312"/>
          <w:szCs w:val="28"/>
        </w:rPr>
        <w:t>本项目位于</w:t>
      </w:r>
      <w:r w:rsidR="00A96796" w:rsidRPr="0020765D">
        <w:rPr>
          <w:rFonts w:ascii="仿宋_GB2312" w:eastAsia="仿宋_GB2312" w:hint="eastAsia"/>
          <w:szCs w:val="28"/>
        </w:rPr>
        <w:t>西岸艺术</w:t>
      </w:r>
      <w:r w:rsidR="00A96796" w:rsidRPr="0020765D">
        <w:rPr>
          <w:rFonts w:ascii="仿宋_GB2312" w:eastAsia="仿宋_GB2312"/>
          <w:szCs w:val="28"/>
        </w:rPr>
        <w:t>中心对面，西岸</w:t>
      </w:r>
      <w:r w:rsidR="00A96796" w:rsidRPr="0020765D">
        <w:rPr>
          <w:rFonts w:ascii="仿宋_GB2312" w:eastAsia="仿宋_GB2312" w:hint="eastAsia"/>
          <w:szCs w:val="28"/>
        </w:rPr>
        <w:t>艺术</w:t>
      </w:r>
      <w:r w:rsidR="00A96796" w:rsidRPr="0020765D">
        <w:rPr>
          <w:rFonts w:ascii="仿宋_GB2312" w:eastAsia="仿宋_GB2312"/>
          <w:szCs w:val="28"/>
        </w:rPr>
        <w:t>中心</w:t>
      </w:r>
      <w:r w:rsidR="00A96796" w:rsidRPr="0020765D">
        <w:rPr>
          <w:rFonts w:ascii="仿宋_GB2312" w:eastAsia="仿宋_GB2312" w:hint="eastAsia"/>
          <w:szCs w:val="28"/>
        </w:rPr>
        <w:t>9月份</w:t>
      </w:r>
      <w:r w:rsidR="00A96796" w:rsidRPr="0020765D">
        <w:rPr>
          <w:rFonts w:ascii="仿宋_GB2312" w:eastAsia="仿宋_GB2312"/>
          <w:szCs w:val="28"/>
        </w:rPr>
        <w:t>计划召开世界人工智能峰会，所以本项目的室外要求比较高</w:t>
      </w:r>
      <w:r w:rsidR="00A96796" w:rsidRPr="0020765D">
        <w:rPr>
          <w:rFonts w:ascii="仿宋_GB2312" w:eastAsia="仿宋_GB2312" w:hint="eastAsia"/>
          <w:szCs w:val="28"/>
        </w:rPr>
        <w:t>。</w:t>
      </w:r>
      <w:r w:rsidR="00A96796" w:rsidRPr="0020765D">
        <w:rPr>
          <w:rFonts w:ascii="仿宋_GB2312" w:eastAsia="仿宋_GB2312"/>
          <w:szCs w:val="28"/>
        </w:rPr>
        <w:t>业主</w:t>
      </w:r>
      <w:r w:rsidR="00A96796" w:rsidRPr="0020765D">
        <w:rPr>
          <w:rFonts w:ascii="仿宋_GB2312" w:eastAsia="仿宋_GB2312" w:hint="eastAsia"/>
          <w:szCs w:val="28"/>
        </w:rPr>
        <w:t>计划</w:t>
      </w:r>
      <w:r w:rsidR="00A96796" w:rsidRPr="0020765D">
        <w:rPr>
          <w:rFonts w:ascii="仿宋_GB2312" w:eastAsia="仿宋_GB2312"/>
          <w:szCs w:val="28"/>
        </w:rPr>
        <w:t>在建筑外围建立一个垃圾房，只有概念，没有效果，我们利用BIM</w:t>
      </w:r>
      <w:r w:rsidR="00A96796" w:rsidRPr="0020765D">
        <w:rPr>
          <w:rFonts w:ascii="仿宋_GB2312" w:eastAsia="仿宋_GB2312" w:hint="eastAsia"/>
          <w:szCs w:val="28"/>
        </w:rPr>
        <w:t>技术</w:t>
      </w:r>
      <w:r w:rsidR="00A96796" w:rsidRPr="0020765D">
        <w:rPr>
          <w:rFonts w:ascii="仿宋_GB2312" w:eastAsia="仿宋_GB2312"/>
          <w:szCs w:val="28"/>
        </w:rPr>
        <w:t>建立模型</w:t>
      </w:r>
      <w:r w:rsidR="00A96796" w:rsidRPr="0020765D">
        <w:rPr>
          <w:rFonts w:ascii="仿宋_GB2312" w:eastAsia="仿宋_GB2312" w:hint="eastAsia"/>
          <w:szCs w:val="28"/>
        </w:rPr>
        <w:t>结合3</w:t>
      </w:r>
      <w:r w:rsidR="00A96796" w:rsidRPr="0020765D">
        <w:rPr>
          <w:rFonts w:ascii="仿宋_GB2312" w:eastAsia="仿宋_GB2312"/>
          <w:szCs w:val="28"/>
        </w:rPr>
        <w:t>D打印技术，将</w:t>
      </w:r>
      <w:r w:rsidR="00A96796" w:rsidRPr="0020765D">
        <w:rPr>
          <w:rFonts w:ascii="仿宋_GB2312" w:eastAsia="仿宋_GB2312" w:hint="eastAsia"/>
          <w:szCs w:val="28"/>
        </w:rPr>
        <w:t>模型</w:t>
      </w:r>
      <w:r w:rsidR="00A96796" w:rsidRPr="0020765D">
        <w:rPr>
          <w:rFonts w:ascii="仿宋_GB2312" w:eastAsia="仿宋_GB2312"/>
          <w:szCs w:val="28"/>
        </w:rPr>
        <w:t>打印出来，</w:t>
      </w:r>
      <w:r w:rsidR="00A96796" w:rsidRPr="0020765D">
        <w:rPr>
          <w:rFonts w:ascii="仿宋_GB2312" w:eastAsia="仿宋_GB2312" w:hint="eastAsia"/>
          <w:szCs w:val="28"/>
        </w:rPr>
        <w:t>把</w:t>
      </w:r>
      <w:r w:rsidR="00A96796" w:rsidRPr="0020765D">
        <w:rPr>
          <w:rFonts w:ascii="仿宋_GB2312" w:eastAsia="仿宋_GB2312"/>
          <w:szCs w:val="28"/>
        </w:rPr>
        <w:t>建成的</w:t>
      </w:r>
      <w:r w:rsidR="00A96796" w:rsidRPr="0020765D">
        <w:rPr>
          <w:rFonts w:ascii="仿宋_GB2312" w:eastAsia="仿宋_GB2312" w:hint="eastAsia"/>
          <w:szCs w:val="28"/>
        </w:rPr>
        <w:t>效果</w:t>
      </w:r>
      <w:r w:rsidR="00A96796" w:rsidRPr="0020765D">
        <w:rPr>
          <w:rFonts w:ascii="仿宋_GB2312" w:eastAsia="仿宋_GB2312"/>
          <w:szCs w:val="28"/>
        </w:rPr>
        <w:t>告知业主，</w:t>
      </w:r>
      <w:r w:rsidR="00A96796" w:rsidRPr="0020765D">
        <w:rPr>
          <w:rFonts w:ascii="仿宋_GB2312" w:eastAsia="仿宋_GB2312" w:hint="eastAsia"/>
          <w:szCs w:val="28"/>
        </w:rPr>
        <w:t>帮助</w:t>
      </w:r>
      <w:r w:rsidR="00A96796" w:rsidRPr="0020765D">
        <w:rPr>
          <w:rFonts w:ascii="仿宋_GB2312" w:eastAsia="仿宋_GB2312"/>
          <w:szCs w:val="28"/>
        </w:rPr>
        <w:t>业主选定方案，提前达到业主</w:t>
      </w:r>
      <w:r w:rsidR="00A96796" w:rsidRPr="0020765D">
        <w:rPr>
          <w:rFonts w:ascii="仿宋_GB2312" w:eastAsia="仿宋_GB2312" w:hint="eastAsia"/>
          <w:szCs w:val="28"/>
        </w:rPr>
        <w:t>想要</w:t>
      </w:r>
      <w:r w:rsidR="00A96796" w:rsidRPr="0020765D">
        <w:rPr>
          <w:rFonts w:ascii="仿宋_GB2312" w:eastAsia="仿宋_GB2312"/>
          <w:szCs w:val="28"/>
        </w:rPr>
        <w:t>的效果</w:t>
      </w:r>
      <w:r w:rsidR="00A96796" w:rsidRPr="0020765D">
        <w:rPr>
          <w:rFonts w:ascii="仿宋_GB2312" w:eastAsia="仿宋_GB2312" w:hint="eastAsia"/>
          <w:szCs w:val="28"/>
        </w:rPr>
        <w:t>，业主</w:t>
      </w:r>
      <w:r w:rsidR="00A96796" w:rsidRPr="0020765D">
        <w:rPr>
          <w:rFonts w:ascii="仿宋_GB2312" w:eastAsia="仿宋_GB2312"/>
          <w:szCs w:val="28"/>
        </w:rPr>
        <w:t>根据BIM效果进行了确定。</w:t>
      </w:r>
    </w:p>
    <w:p w:rsidR="0047445B" w:rsidRPr="0020765D" w:rsidRDefault="0047445B" w:rsidP="001D7701">
      <w:pPr>
        <w:ind w:firstLineChars="200" w:firstLine="420"/>
        <w:rPr>
          <w:rFonts w:ascii="仿宋_GB2312" w:eastAsia="仿宋_GB2312"/>
          <w:szCs w:val="28"/>
        </w:rPr>
      </w:pPr>
      <w:r w:rsidRPr="0020765D">
        <w:rPr>
          <w:rFonts w:ascii="仿宋_GB2312" w:eastAsia="仿宋_GB2312" w:hint="eastAsia"/>
          <w:szCs w:val="28"/>
        </w:rPr>
        <w:t>（4）</w:t>
      </w:r>
      <w:r w:rsidR="00A96796" w:rsidRPr="0020765D">
        <w:rPr>
          <w:rFonts w:ascii="仿宋_GB2312" w:eastAsia="仿宋_GB2312" w:hint="eastAsia"/>
          <w:szCs w:val="28"/>
        </w:rPr>
        <w:t>钢结构</w:t>
      </w:r>
      <w:r w:rsidR="00A96796" w:rsidRPr="0020765D">
        <w:rPr>
          <w:rFonts w:ascii="仿宋_GB2312" w:eastAsia="仿宋_GB2312"/>
          <w:szCs w:val="28"/>
        </w:rPr>
        <w:t>技术</w:t>
      </w:r>
    </w:p>
    <w:p w:rsidR="00CD741C" w:rsidRPr="0020765D" w:rsidRDefault="00CD741C" w:rsidP="00CD741C">
      <w:pPr>
        <w:ind w:firstLineChars="200" w:firstLine="420"/>
        <w:rPr>
          <w:rFonts w:ascii="仿宋_GB2312" w:eastAsia="仿宋_GB2312"/>
          <w:szCs w:val="28"/>
        </w:rPr>
      </w:pPr>
      <w:r w:rsidRPr="0020765D">
        <w:rPr>
          <w:rFonts w:ascii="仿宋_GB2312" w:eastAsia="仿宋_GB2312" w:hint="eastAsia"/>
          <w:szCs w:val="28"/>
        </w:rPr>
        <w:lastRenderedPageBreak/>
        <w:t>本工程</w:t>
      </w:r>
      <w:r w:rsidRPr="0020765D">
        <w:rPr>
          <w:rFonts w:ascii="仿宋_GB2312" w:eastAsia="仿宋_GB2312"/>
          <w:szCs w:val="28"/>
        </w:rPr>
        <w:t>有不同的型钢节点就用</w:t>
      </w:r>
      <w:r w:rsidRPr="0020765D">
        <w:rPr>
          <w:rFonts w:ascii="仿宋_GB2312" w:eastAsia="仿宋_GB2312" w:hint="eastAsia"/>
          <w:szCs w:val="28"/>
        </w:rPr>
        <w:t>1</w:t>
      </w:r>
      <w:r w:rsidRPr="0020765D">
        <w:rPr>
          <w:rFonts w:ascii="仿宋_GB2312" w:eastAsia="仿宋_GB2312"/>
          <w:szCs w:val="28"/>
        </w:rPr>
        <w:t>9种，</w:t>
      </w:r>
      <w:r w:rsidRPr="0020765D">
        <w:rPr>
          <w:rFonts w:ascii="仿宋_GB2312" w:eastAsia="仿宋_GB2312" w:hint="eastAsia"/>
          <w:szCs w:val="28"/>
        </w:rPr>
        <w:t>总</w:t>
      </w:r>
      <w:r w:rsidRPr="0020765D">
        <w:rPr>
          <w:rFonts w:ascii="仿宋_GB2312" w:eastAsia="仿宋_GB2312"/>
          <w:szCs w:val="28"/>
        </w:rPr>
        <w:t>包单位利用Tekla软件进行建模，</w:t>
      </w:r>
      <w:r w:rsidRPr="0020765D">
        <w:rPr>
          <w:rFonts w:ascii="仿宋_GB2312" w:eastAsia="仿宋_GB2312" w:hint="eastAsia"/>
          <w:szCs w:val="28"/>
        </w:rPr>
        <w:t>对</w:t>
      </w:r>
      <w:r w:rsidRPr="0020765D">
        <w:rPr>
          <w:rFonts w:ascii="仿宋_GB2312" w:eastAsia="仿宋_GB2312"/>
          <w:szCs w:val="28"/>
        </w:rPr>
        <w:t>钢</w:t>
      </w:r>
      <w:r w:rsidRPr="0020765D">
        <w:rPr>
          <w:rFonts w:ascii="仿宋_GB2312" w:eastAsia="仿宋_GB2312" w:hint="eastAsia"/>
          <w:szCs w:val="28"/>
        </w:rPr>
        <w:t>结构</w:t>
      </w:r>
      <w:r w:rsidRPr="0020765D">
        <w:rPr>
          <w:rFonts w:ascii="仿宋_GB2312" w:eastAsia="仿宋_GB2312"/>
          <w:szCs w:val="28"/>
        </w:rPr>
        <w:t>柱与钢筋的复杂节点进行优化，采用在钢</w:t>
      </w:r>
      <w:r w:rsidRPr="0020765D">
        <w:rPr>
          <w:rFonts w:ascii="仿宋_GB2312" w:eastAsia="仿宋_GB2312" w:hint="eastAsia"/>
          <w:szCs w:val="28"/>
        </w:rPr>
        <w:t>柱</w:t>
      </w:r>
      <w:r w:rsidRPr="0020765D">
        <w:rPr>
          <w:rFonts w:ascii="仿宋_GB2312" w:eastAsia="仿宋_GB2312"/>
          <w:szCs w:val="28"/>
        </w:rPr>
        <w:t>H</w:t>
      </w:r>
      <w:r w:rsidRPr="0020765D">
        <w:rPr>
          <w:rFonts w:ascii="仿宋_GB2312" w:eastAsia="仿宋_GB2312" w:hint="eastAsia"/>
          <w:szCs w:val="28"/>
        </w:rPr>
        <w:t>板</w:t>
      </w:r>
      <w:r w:rsidRPr="0020765D">
        <w:rPr>
          <w:rFonts w:ascii="仿宋_GB2312" w:eastAsia="仿宋_GB2312"/>
          <w:szCs w:val="28"/>
        </w:rPr>
        <w:t>上开洞的做法，并</w:t>
      </w:r>
      <w:r w:rsidRPr="0020765D">
        <w:rPr>
          <w:rFonts w:ascii="仿宋_GB2312" w:eastAsia="仿宋_GB2312" w:hint="eastAsia"/>
          <w:szCs w:val="28"/>
        </w:rPr>
        <w:t>焊接</w:t>
      </w:r>
      <w:r w:rsidRPr="0020765D">
        <w:rPr>
          <w:rFonts w:ascii="仿宋_GB2312" w:eastAsia="仿宋_GB2312"/>
          <w:szCs w:val="28"/>
        </w:rPr>
        <w:t>套筒连接节点形式进行连接，利用软件做出每种节点，根据节点导出节点详图，</w:t>
      </w:r>
      <w:r w:rsidRPr="0020765D">
        <w:rPr>
          <w:rFonts w:ascii="仿宋_GB2312" w:eastAsia="仿宋_GB2312" w:hint="eastAsia"/>
          <w:szCs w:val="28"/>
        </w:rPr>
        <w:t>专业</w:t>
      </w:r>
      <w:r w:rsidRPr="0020765D">
        <w:rPr>
          <w:rFonts w:ascii="仿宋_GB2312" w:eastAsia="仿宋_GB2312"/>
          <w:szCs w:val="28"/>
        </w:rPr>
        <w:t>分包单位根据图纸让</w:t>
      </w:r>
      <w:r w:rsidRPr="0020765D">
        <w:rPr>
          <w:rFonts w:ascii="仿宋_GB2312" w:eastAsia="仿宋_GB2312" w:hint="eastAsia"/>
          <w:szCs w:val="28"/>
        </w:rPr>
        <w:t>加工厂</w:t>
      </w:r>
      <w:r w:rsidRPr="0020765D">
        <w:rPr>
          <w:rFonts w:ascii="仿宋_GB2312" w:eastAsia="仿宋_GB2312"/>
          <w:szCs w:val="28"/>
        </w:rPr>
        <w:t>进行加工。解决了型钢节点</w:t>
      </w:r>
      <w:r w:rsidRPr="0020765D">
        <w:rPr>
          <w:rFonts w:ascii="仿宋_GB2312" w:eastAsia="仿宋_GB2312" w:hint="eastAsia"/>
          <w:szCs w:val="28"/>
        </w:rPr>
        <w:t>多</w:t>
      </w:r>
      <w:r w:rsidRPr="0020765D">
        <w:rPr>
          <w:rFonts w:ascii="仿宋_GB2312" w:eastAsia="仿宋_GB2312"/>
          <w:szCs w:val="28"/>
        </w:rPr>
        <w:t>，且复杂的问题。</w:t>
      </w:r>
    </w:p>
    <w:p w:rsidR="00A96796" w:rsidRPr="0020765D" w:rsidRDefault="00CD741C" w:rsidP="001D7701">
      <w:pPr>
        <w:ind w:firstLineChars="200" w:firstLine="420"/>
        <w:rPr>
          <w:rFonts w:ascii="仿宋_GB2312" w:eastAsia="仿宋_GB2312"/>
          <w:szCs w:val="28"/>
        </w:rPr>
      </w:pPr>
      <w:r w:rsidRPr="0020765D">
        <w:rPr>
          <w:rFonts w:ascii="仿宋_GB2312" w:eastAsia="仿宋_GB2312" w:hint="eastAsia"/>
          <w:szCs w:val="28"/>
        </w:rPr>
        <w:t>（5）架空</w:t>
      </w:r>
      <w:r w:rsidRPr="0020765D">
        <w:rPr>
          <w:rFonts w:ascii="仿宋_GB2312" w:eastAsia="仿宋_GB2312"/>
          <w:szCs w:val="28"/>
        </w:rPr>
        <w:t>楼板清水混凝土地面</w:t>
      </w:r>
      <w:r w:rsidRPr="0020765D">
        <w:rPr>
          <w:rFonts w:ascii="仿宋_GB2312" w:eastAsia="仿宋_GB2312" w:hint="eastAsia"/>
          <w:szCs w:val="28"/>
        </w:rPr>
        <w:t>施工</w:t>
      </w:r>
      <w:r w:rsidRPr="0020765D">
        <w:rPr>
          <w:rFonts w:ascii="仿宋_GB2312" w:eastAsia="仿宋_GB2312"/>
          <w:szCs w:val="28"/>
        </w:rPr>
        <w:t>技术</w:t>
      </w:r>
    </w:p>
    <w:p w:rsidR="00CD741C" w:rsidRPr="0020765D" w:rsidRDefault="00361333" w:rsidP="001D7701">
      <w:pPr>
        <w:ind w:firstLineChars="200" w:firstLine="420"/>
        <w:rPr>
          <w:rFonts w:ascii="仿宋_GB2312" w:eastAsia="仿宋_GB2312"/>
          <w:szCs w:val="28"/>
        </w:rPr>
      </w:pPr>
      <w:r w:rsidRPr="0020765D">
        <w:rPr>
          <w:rFonts w:ascii="仿宋_GB2312" w:eastAsia="仿宋_GB2312" w:hAnsi="宋体" w:cs="Courier New" w:hint="eastAsia"/>
        </w:rPr>
        <w:t>对于</w:t>
      </w:r>
      <w:r w:rsidRPr="0020765D">
        <w:rPr>
          <w:rFonts w:ascii="仿宋_GB2312" w:eastAsia="仿宋_GB2312" w:hAnsi="宋体" w:cs="Courier New"/>
        </w:rPr>
        <w:t>高端美术馆架空楼板一次成型</w:t>
      </w:r>
      <w:r w:rsidRPr="0020765D">
        <w:rPr>
          <w:rFonts w:ascii="仿宋_GB2312" w:eastAsia="仿宋_GB2312" w:hAnsi="宋体" w:cs="Courier New" w:hint="eastAsia"/>
        </w:rPr>
        <w:t>、</w:t>
      </w:r>
      <w:r w:rsidRPr="0020765D">
        <w:rPr>
          <w:rFonts w:ascii="仿宋_GB2312" w:eastAsia="仿宋_GB2312" w:hAnsi="宋体" w:cs="Courier New"/>
        </w:rPr>
        <w:t>免</w:t>
      </w:r>
      <w:r w:rsidRPr="0020765D">
        <w:rPr>
          <w:rFonts w:ascii="仿宋_GB2312" w:eastAsia="仿宋_GB2312" w:hAnsi="宋体" w:cs="Courier New" w:hint="eastAsia"/>
        </w:rPr>
        <w:t>拆模、大面积楼板不设伸缩缝、</w:t>
      </w:r>
      <w:r w:rsidRPr="0020765D">
        <w:rPr>
          <w:rFonts w:ascii="仿宋_GB2312" w:eastAsia="仿宋_GB2312" w:hAnsi="宋体" w:cs="Courier New"/>
        </w:rPr>
        <w:t>高</w:t>
      </w:r>
      <w:r w:rsidRPr="0020765D">
        <w:rPr>
          <w:rFonts w:ascii="仿宋_GB2312" w:eastAsia="仿宋_GB2312" w:hAnsi="宋体" w:cs="Courier New" w:hint="eastAsia"/>
        </w:rPr>
        <w:t>平整度（2mm）、免维护等</w:t>
      </w:r>
      <w:r w:rsidRPr="0020765D">
        <w:rPr>
          <w:rFonts w:ascii="仿宋_GB2312" w:eastAsia="仿宋_GB2312" w:hAnsi="宋体" w:cs="Courier New"/>
        </w:rPr>
        <w:t>清水固化地面</w:t>
      </w:r>
      <w:r w:rsidRPr="0020765D">
        <w:rPr>
          <w:rFonts w:ascii="仿宋_GB2312" w:eastAsia="仿宋_GB2312" w:hAnsi="宋体" w:cs="Courier New" w:hint="eastAsia"/>
        </w:rPr>
        <w:t>，设计往往需要采用混凝土结构予以实现使用、功能要求，在这一领域目前国内的相关施工经验与案例均非常罕见，需要我们对相关关键技术予以研究，以解决复杂的施工问题。</w:t>
      </w:r>
    </w:p>
    <w:p w:rsidR="00CD741C" w:rsidRPr="0020765D" w:rsidRDefault="00CD741C" w:rsidP="001D7701">
      <w:pPr>
        <w:ind w:firstLineChars="200" w:firstLine="420"/>
        <w:rPr>
          <w:rFonts w:ascii="仿宋_GB2312" w:eastAsia="仿宋_GB2312"/>
          <w:szCs w:val="28"/>
        </w:rPr>
      </w:pPr>
      <w:r w:rsidRPr="0020765D">
        <w:rPr>
          <w:rFonts w:ascii="仿宋_GB2312" w:eastAsia="仿宋_GB2312" w:hint="eastAsia"/>
          <w:szCs w:val="28"/>
        </w:rPr>
        <w:t>（6）屋面</w:t>
      </w:r>
      <w:r w:rsidRPr="0020765D">
        <w:rPr>
          <w:rFonts w:ascii="仿宋_GB2312" w:eastAsia="仿宋_GB2312"/>
          <w:szCs w:val="28"/>
        </w:rPr>
        <w:t>倒置</w:t>
      </w:r>
      <w:r w:rsidRPr="0020765D">
        <w:rPr>
          <w:rFonts w:ascii="仿宋_GB2312" w:eastAsia="仿宋_GB2312" w:hint="eastAsia"/>
          <w:szCs w:val="28"/>
        </w:rPr>
        <w:t>防水</w:t>
      </w:r>
      <w:r w:rsidRPr="0020765D">
        <w:rPr>
          <w:rFonts w:ascii="仿宋_GB2312" w:eastAsia="仿宋_GB2312"/>
          <w:szCs w:val="28"/>
        </w:rPr>
        <w:t>技术</w:t>
      </w:r>
    </w:p>
    <w:p w:rsidR="00CD741C" w:rsidRPr="0020765D" w:rsidRDefault="00210108" w:rsidP="001D7701">
      <w:pPr>
        <w:ind w:firstLineChars="200" w:firstLine="420"/>
        <w:rPr>
          <w:rFonts w:ascii="仿宋_GB2312" w:eastAsia="仿宋_GB2312" w:hint="eastAsia"/>
          <w:szCs w:val="28"/>
        </w:rPr>
      </w:pPr>
      <w:hyperlink r:id="rId13" w:tgtFrame="_blank" w:history="1">
        <w:r w:rsidRPr="0020765D">
          <w:rPr>
            <w:rFonts w:ascii="仿宋_GB2312" w:eastAsia="仿宋_GB2312" w:hint="eastAsia"/>
            <w:szCs w:val="28"/>
          </w:rPr>
          <w:t>倒置式屋面</w:t>
        </w:r>
      </w:hyperlink>
      <w:r w:rsidRPr="0020765D">
        <w:rPr>
          <w:rFonts w:ascii="仿宋_GB2312" w:eastAsia="仿宋_GB2312" w:hint="eastAsia"/>
          <w:szCs w:val="28"/>
        </w:rPr>
        <w:t>，又称倒铺式屋面，即防水层在保温层之下的屋面构造。所采用的保温材料都是热导率小、吸水率低、表观密度小，并有一定强度的材料。提高了防水层的耐久性。倒置式屋面可以减少因气温剧烈变化而引起的防水层开裂，延缓了防水层的热老化速度及结构层温度差变形对防水层的影响，从而提高了耐久性。</w:t>
      </w:r>
    </w:p>
    <w:p w:rsidR="00D37F62" w:rsidRPr="0020765D" w:rsidRDefault="00D37F62" w:rsidP="00632658">
      <w:pPr>
        <w:ind w:firstLineChars="200" w:firstLine="420"/>
        <w:rPr>
          <w:rFonts w:ascii="仿宋_GB2312" w:eastAsia="仿宋_GB2312" w:hint="eastAsia"/>
          <w:szCs w:val="28"/>
        </w:rPr>
      </w:pPr>
      <w:r w:rsidRPr="0020765D">
        <w:rPr>
          <w:rFonts w:ascii="仿宋_GB2312" w:eastAsia="仿宋_GB2312" w:hint="eastAsia"/>
          <w:szCs w:val="28"/>
        </w:rPr>
        <w:t>2、</w:t>
      </w:r>
      <w:r w:rsidR="002636EE" w:rsidRPr="0020765D">
        <w:rPr>
          <w:rFonts w:ascii="仿宋_GB2312" w:eastAsia="仿宋_GB2312" w:hint="eastAsia"/>
          <w:szCs w:val="28"/>
        </w:rPr>
        <w:t>绿色施工管理</w:t>
      </w:r>
      <w:r w:rsidR="00553D6C" w:rsidRPr="0020765D">
        <w:rPr>
          <w:rFonts w:ascii="仿宋_GB2312" w:eastAsia="仿宋_GB2312" w:hint="eastAsia"/>
          <w:szCs w:val="28"/>
        </w:rPr>
        <w:t>措施</w:t>
      </w:r>
    </w:p>
    <w:p w:rsidR="00D37F62" w:rsidRPr="0020765D" w:rsidRDefault="004448AA" w:rsidP="00632658">
      <w:pPr>
        <w:ind w:firstLineChars="200" w:firstLine="420"/>
        <w:rPr>
          <w:rFonts w:ascii="仿宋_GB2312" w:eastAsia="仿宋_GB2312" w:hint="eastAsia"/>
          <w:szCs w:val="28"/>
        </w:rPr>
      </w:pPr>
      <w:r w:rsidRPr="0020765D">
        <w:rPr>
          <w:rFonts w:ascii="仿宋_GB2312" w:eastAsia="仿宋_GB2312" w:hint="eastAsia"/>
          <w:szCs w:val="28"/>
        </w:rPr>
        <w:t>（</w:t>
      </w:r>
      <w:r w:rsidR="00D37F62" w:rsidRPr="0020765D">
        <w:rPr>
          <w:rFonts w:ascii="仿宋_GB2312" w:eastAsia="仿宋_GB2312" w:hint="eastAsia"/>
          <w:szCs w:val="28"/>
        </w:rPr>
        <w:t>1）自动喷雾降尘：办公楼前方的道路及基坑开挖时出土主干道上设置自动喷淋降水系统，水源为循环池中储存的循环水，并安装时钟控制器，根据施工进度及现场需要设置喷淋喷洒频率</w:t>
      </w:r>
      <w:r w:rsidR="00E20ACF" w:rsidRPr="0020765D">
        <w:rPr>
          <w:rFonts w:ascii="仿宋_GB2312" w:eastAsia="仿宋_GB2312" w:hint="eastAsia"/>
          <w:szCs w:val="28"/>
        </w:rPr>
        <w:t>和时间</w:t>
      </w:r>
      <w:r w:rsidR="00D37F62" w:rsidRPr="0020765D">
        <w:rPr>
          <w:rFonts w:ascii="仿宋_GB2312" w:eastAsia="仿宋_GB2312" w:hint="eastAsia"/>
          <w:szCs w:val="28"/>
        </w:rPr>
        <w:t>。</w:t>
      </w:r>
    </w:p>
    <w:p w:rsidR="00632658" w:rsidRPr="0020765D" w:rsidRDefault="00562E4D" w:rsidP="00632658">
      <w:pPr>
        <w:jc w:val="center"/>
        <w:rPr>
          <w:rFonts w:ascii="仿宋_GB2312" w:eastAsia="仿宋_GB2312" w:hint="eastAsia"/>
          <w:szCs w:val="28"/>
        </w:rPr>
      </w:pPr>
      <w:r>
        <w:rPr>
          <w:rFonts w:ascii="仿宋_GB2312" w:eastAsia="仿宋_GB2312"/>
          <w:noProof/>
          <w:szCs w:val="28"/>
        </w:rPr>
        <w:drawing>
          <wp:inline distT="0" distB="0" distL="0" distR="0">
            <wp:extent cx="2257425" cy="134302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r w:rsidR="00632658" w:rsidRPr="0020765D">
        <w:rPr>
          <w:rFonts w:ascii="仿宋_GB2312" w:eastAsia="仿宋_GB2312" w:hint="eastAsia"/>
          <w:szCs w:val="28"/>
        </w:rPr>
        <w:t xml:space="preserve">  </w:t>
      </w:r>
      <w:r>
        <w:rPr>
          <w:rFonts w:ascii="仿宋_GB2312" w:eastAsia="仿宋_GB2312"/>
          <w:noProof/>
          <w:szCs w:val="28"/>
        </w:rPr>
        <w:drawing>
          <wp:inline distT="0" distB="0" distL="0" distR="0">
            <wp:extent cx="2257425" cy="13716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6848"/>
                    <a:stretch>
                      <a:fillRect/>
                    </a:stretch>
                  </pic:blipFill>
                  <pic:spPr bwMode="auto">
                    <a:xfrm>
                      <a:off x="0" y="0"/>
                      <a:ext cx="2257425" cy="1371600"/>
                    </a:xfrm>
                    <a:prstGeom prst="rect">
                      <a:avLst/>
                    </a:prstGeom>
                    <a:noFill/>
                    <a:ln w="9525">
                      <a:noFill/>
                      <a:miter lim="800000"/>
                      <a:headEnd/>
                      <a:tailEnd/>
                    </a:ln>
                  </pic:spPr>
                </pic:pic>
              </a:graphicData>
            </a:graphic>
          </wp:inline>
        </w:drawing>
      </w:r>
    </w:p>
    <w:p w:rsidR="00D37F62" w:rsidRPr="0020765D" w:rsidRDefault="004448AA" w:rsidP="00632658">
      <w:pPr>
        <w:ind w:firstLineChars="200" w:firstLine="420"/>
        <w:rPr>
          <w:rFonts w:ascii="仿宋_GB2312" w:eastAsia="仿宋_GB2312" w:hint="eastAsia"/>
          <w:szCs w:val="28"/>
        </w:rPr>
      </w:pPr>
      <w:r w:rsidRPr="0020765D">
        <w:rPr>
          <w:rFonts w:ascii="仿宋_GB2312" w:eastAsia="仿宋_GB2312" w:hint="eastAsia"/>
          <w:szCs w:val="28"/>
        </w:rPr>
        <w:t>（</w:t>
      </w:r>
      <w:r w:rsidR="00D37F62" w:rsidRPr="0020765D">
        <w:rPr>
          <w:rFonts w:ascii="仿宋_GB2312" w:eastAsia="仿宋_GB2312" w:hint="eastAsia"/>
          <w:szCs w:val="28"/>
        </w:rPr>
        <w:t>2）空气源热泵技术：项目工人及管理人员宿舍配备15吨及4吨容量的空气源热泵热水系统各一套，大大节约电能消耗。</w:t>
      </w:r>
    </w:p>
    <w:p w:rsidR="00632658" w:rsidRPr="0020765D" w:rsidRDefault="00562E4D" w:rsidP="00632658">
      <w:pPr>
        <w:jc w:val="center"/>
        <w:rPr>
          <w:rFonts w:ascii="仿宋_GB2312" w:eastAsia="仿宋_GB2312" w:hint="eastAsia"/>
          <w:szCs w:val="28"/>
        </w:rPr>
      </w:pPr>
      <w:r>
        <w:rPr>
          <w:rFonts w:ascii="仿宋_GB2312" w:eastAsia="仿宋_GB2312"/>
          <w:noProof/>
          <w:szCs w:val="28"/>
        </w:rPr>
        <w:drawing>
          <wp:inline distT="0" distB="0" distL="0" distR="0">
            <wp:extent cx="2371725" cy="1781175"/>
            <wp:effectExtent l="19050" t="0" r="9525" b="0"/>
            <wp:docPr id="8" name="Picture 2" descr="说明: C:\Users\thinkpad\Desktop\14.7.9宿舍区绿色施工照片\空气源热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C:\Users\thinkpad\Desktop\14.7.9宿舍区绿色施工照片\空气源热泵 (2).jpg"/>
                    <pic:cNvPicPr>
                      <a:picLocks noChangeAspect="1" noChangeArrowheads="1"/>
                    </pic:cNvPicPr>
                  </pic:nvPicPr>
                  <pic:blipFill>
                    <a:blip r:embed="rId16" cstate="print"/>
                    <a:srcRect/>
                    <a:stretch>
                      <a:fillRect/>
                    </a:stretch>
                  </pic:blipFill>
                  <pic:spPr bwMode="auto">
                    <a:xfrm>
                      <a:off x="0" y="0"/>
                      <a:ext cx="2371725" cy="1781175"/>
                    </a:xfrm>
                    <a:prstGeom prst="rect">
                      <a:avLst/>
                    </a:prstGeom>
                    <a:noFill/>
                    <a:ln w="9525">
                      <a:noFill/>
                      <a:miter lim="800000"/>
                      <a:headEnd/>
                      <a:tailEnd/>
                    </a:ln>
                  </pic:spPr>
                </pic:pic>
              </a:graphicData>
            </a:graphic>
          </wp:inline>
        </w:drawing>
      </w:r>
    </w:p>
    <w:p w:rsidR="00D37F62" w:rsidRPr="0020765D" w:rsidRDefault="004448AA" w:rsidP="00632658">
      <w:pPr>
        <w:ind w:firstLineChars="200" w:firstLine="420"/>
        <w:rPr>
          <w:rFonts w:ascii="仿宋_GB2312" w:eastAsia="仿宋_GB2312"/>
          <w:szCs w:val="28"/>
        </w:rPr>
      </w:pPr>
      <w:r w:rsidRPr="0020765D">
        <w:rPr>
          <w:rFonts w:ascii="仿宋_GB2312" w:eastAsia="仿宋_GB2312" w:hint="eastAsia"/>
          <w:szCs w:val="28"/>
        </w:rPr>
        <w:t>（</w:t>
      </w:r>
      <w:r w:rsidR="0042052A" w:rsidRPr="0020765D">
        <w:rPr>
          <w:rFonts w:ascii="仿宋_GB2312" w:eastAsia="仿宋_GB2312"/>
          <w:szCs w:val="28"/>
        </w:rPr>
        <w:t>3</w:t>
      </w:r>
      <w:r w:rsidR="00D37F62" w:rsidRPr="0020765D">
        <w:rPr>
          <w:rFonts w:ascii="仿宋_GB2312" w:eastAsia="仿宋_GB2312" w:hint="eastAsia"/>
          <w:szCs w:val="28"/>
        </w:rPr>
        <w:t>）地下室底板高分子自粘胶膜防水卷材：地下室底板采用高分子自粘胶膜卷材，降低了劳动强度，节约了工期，同时节省了混凝土，此外，高分子自粘胶膜卷材采用冷粘法施工无需动火作业，减少了能源消耗及空气污染</w:t>
      </w:r>
      <w:r w:rsidR="00524FFC" w:rsidRPr="0020765D">
        <w:rPr>
          <w:rFonts w:ascii="仿宋_GB2312" w:eastAsia="仿宋_GB2312" w:hint="eastAsia"/>
          <w:szCs w:val="28"/>
        </w:rPr>
        <w:t>，共节约66.2万元</w:t>
      </w:r>
      <w:r w:rsidR="00D37F62" w:rsidRPr="0020765D">
        <w:rPr>
          <w:rFonts w:ascii="仿宋_GB2312" w:eastAsia="仿宋_GB2312" w:hint="eastAsia"/>
          <w:szCs w:val="28"/>
        </w:rPr>
        <w:t>。</w:t>
      </w:r>
    </w:p>
    <w:p w:rsidR="005B65D4" w:rsidRPr="0020765D" w:rsidRDefault="00562E4D" w:rsidP="005B65D4">
      <w:pPr>
        <w:jc w:val="center"/>
        <w:rPr>
          <w:rFonts w:ascii="仿宋_GB2312" w:eastAsia="仿宋_GB2312" w:hint="eastAsia"/>
          <w:szCs w:val="28"/>
        </w:rPr>
      </w:pPr>
      <w:r>
        <w:rPr>
          <w:rFonts w:ascii="仿宋_GB2312" w:eastAsia="仿宋_GB2312"/>
          <w:noProof/>
          <w:szCs w:val="28"/>
        </w:rPr>
        <w:lastRenderedPageBreak/>
        <w:drawing>
          <wp:inline distT="0" distB="0" distL="0" distR="0">
            <wp:extent cx="2457450" cy="1905000"/>
            <wp:effectExtent l="19050" t="0" r="0" b="0"/>
            <wp:docPr id="9"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rrowheads="1"/>
                    </pic:cNvPicPr>
                  </pic:nvPicPr>
                  <pic:blipFill>
                    <a:blip r:embed="rId17" cstate="print"/>
                    <a:srcRect l="2548" t="2888" r="7646" b="8315"/>
                    <a:stretch>
                      <a:fillRect/>
                    </a:stretch>
                  </pic:blipFill>
                  <pic:spPr bwMode="auto">
                    <a:xfrm>
                      <a:off x="0" y="0"/>
                      <a:ext cx="2457450" cy="1905000"/>
                    </a:xfrm>
                    <a:prstGeom prst="rect">
                      <a:avLst/>
                    </a:prstGeom>
                    <a:noFill/>
                    <a:ln w="9525">
                      <a:noFill/>
                      <a:miter lim="800000"/>
                      <a:headEnd/>
                      <a:tailEnd/>
                    </a:ln>
                  </pic:spPr>
                </pic:pic>
              </a:graphicData>
            </a:graphic>
          </wp:inline>
        </w:drawing>
      </w:r>
    </w:p>
    <w:p w:rsidR="00D26E3F" w:rsidRPr="0020765D" w:rsidRDefault="004448AA" w:rsidP="00632658">
      <w:pPr>
        <w:ind w:firstLineChars="200" w:firstLine="420"/>
        <w:rPr>
          <w:rFonts w:ascii="仿宋_GB2312" w:eastAsia="仿宋_GB2312"/>
          <w:szCs w:val="28"/>
        </w:rPr>
      </w:pPr>
      <w:r w:rsidRPr="0020765D">
        <w:rPr>
          <w:rFonts w:ascii="仿宋_GB2312" w:eastAsia="仿宋_GB2312" w:hint="eastAsia"/>
          <w:szCs w:val="28"/>
        </w:rPr>
        <w:t>（</w:t>
      </w:r>
      <w:r w:rsidR="00D26E3F" w:rsidRPr="0020765D">
        <w:rPr>
          <w:rFonts w:ascii="仿宋_GB2312" w:eastAsia="仿宋_GB2312" w:hint="eastAsia"/>
          <w:szCs w:val="28"/>
        </w:rPr>
        <w:t>4）废砌块回收利用：利用二结构墙体拆改产生的废砌块，通过挖机斗压碎形成小碎块</w:t>
      </w:r>
      <w:r w:rsidR="005B65D4" w:rsidRPr="0020765D">
        <w:rPr>
          <w:rFonts w:ascii="仿宋_GB2312" w:eastAsia="仿宋_GB2312" w:hint="eastAsia"/>
          <w:szCs w:val="28"/>
        </w:rPr>
        <w:t>，</w:t>
      </w:r>
      <w:r w:rsidR="00D26E3F" w:rsidRPr="0020765D">
        <w:rPr>
          <w:rFonts w:ascii="仿宋_GB2312" w:eastAsia="仿宋_GB2312" w:hint="eastAsia"/>
          <w:szCs w:val="28"/>
        </w:rPr>
        <w:t>可用于屋面找坡</w:t>
      </w:r>
      <w:r w:rsidR="00E20ACF" w:rsidRPr="0020765D">
        <w:rPr>
          <w:rFonts w:ascii="仿宋_GB2312" w:eastAsia="仿宋_GB2312" w:hint="eastAsia"/>
          <w:szCs w:val="28"/>
        </w:rPr>
        <w:t>（图纸要求加气混凝土找坡，经设计确认可行）</w:t>
      </w:r>
      <w:r w:rsidR="0046286B" w:rsidRPr="0020765D">
        <w:rPr>
          <w:rFonts w:ascii="仿宋_GB2312" w:eastAsia="仿宋_GB2312" w:hint="eastAsia"/>
          <w:szCs w:val="28"/>
        </w:rPr>
        <w:t>，节省了大量混凝土</w:t>
      </w:r>
      <w:r w:rsidR="00524FFC" w:rsidRPr="0020765D">
        <w:rPr>
          <w:rFonts w:ascii="仿宋_GB2312" w:eastAsia="仿宋_GB2312" w:hint="eastAsia"/>
          <w:szCs w:val="28"/>
        </w:rPr>
        <w:t>，共节约22万元</w:t>
      </w:r>
      <w:r w:rsidR="0046286B" w:rsidRPr="0020765D">
        <w:rPr>
          <w:rFonts w:ascii="仿宋_GB2312" w:eastAsia="仿宋_GB2312" w:hint="eastAsia"/>
          <w:szCs w:val="28"/>
        </w:rPr>
        <w:t>。</w:t>
      </w:r>
    </w:p>
    <w:tbl>
      <w:tblPr>
        <w:tblW w:w="0" w:type="auto"/>
        <w:tblLook w:val="04A0"/>
      </w:tblPr>
      <w:tblGrid>
        <w:gridCol w:w="4276"/>
        <w:gridCol w:w="4246"/>
      </w:tblGrid>
      <w:tr w:rsidR="00524FFC" w:rsidRPr="0020765D" w:rsidTr="00906741">
        <w:tc>
          <w:tcPr>
            <w:tcW w:w="4261" w:type="dxa"/>
            <w:shd w:val="clear" w:color="auto" w:fill="auto"/>
          </w:tcPr>
          <w:p w:rsidR="00524FFC" w:rsidRPr="0020765D" w:rsidRDefault="00562E4D" w:rsidP="00524FFC">
            <w:pPr>
              <w:rPr>
                <w:rFonts w:ascii="仿宋_GB2312" w:eastAsia="仿宋_GB2312" w:hint="eastAsia"/>
                <w:szCs w:val="28"/>
              </w:rPr>
            </w:pPr>
            <w:r>
              <w:rPr>
                <w:rFonts w:ascii="宋体" w:hAnsi="宋体" w:cs="宋体"/>
                <w:noProof/>
                <w:kern w:val="0"/>
                <w:sz w:val="24"/>
              </w:rPr>
              <w:drawing>
                <wp:inline distT="0" distB="0" distL="0" distR="0">
                  <wp:extent cx="2600325" cy="1952625"/>
                  <wp:effectExtent l="19050" t="0" r="9525" b="0"/>
                  <wp:docPr id="10" name="图片 10" descr="1AC42881ECCE0D0496DF20F74A54B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AC42881ECCE0D0496DF20F74A54BAA0"/>
                          <pic:cNvPicPr>
                            <a:picLocks noChangeAspect="1" noChangeArrowheads="1"/>
                          </pic:cNvPicPr>
                        </pic:nvPicPr>
                        <pic:blipFill>
                          <a:blip r:embed="rId18"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tc>
        <w:tc>
          <w:tcPr>
            <w:tcW w:w="4261" w:type="dxa"/>
            <w:shd w:val="clear" w:color="auto" w:fill="auto"/>
          </w:tcPr>
          <w:p w:rsidR="00524FFC" w:rsidRPr="0020765D" w:rsidRDefault="00562E4D" w:rsidP="00524FFC">
            <w:pPr>
              <w:rPr>
                <w:rFonts w:ascii="仿宋_GB2312" w:eastAsia="仿宋_GB2312" w:hint="eastAsia"/>
                <w:szCs w:val="28"/>
              </w:rPr>
            </w:pPr>
            <w:r>
              <w:rPr>
                <w:rFonts w:ascii="宋体" w:hAnsi="宋体" w:cs="宋体"/>
                <w:noProof/>
                <w:kern w:val="0"/>
                <w:sz w:val="24"/>
              </w:rPr>
              <w:drawing>
                <wp:inline distT="0" distB="0" distL="0" distR="0">
                  <wp:extent cx="2581275" cy="1943100"/>
                  <wp:effectExtent l="1905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2581275" cy="1943100"/>
                          </a:xfrm>
                          <a:prstGeom prst="rect">
                            <a:avLst/>
                          </a:prstGeom>
                          <a:noFill/>
                          <a:ln w="9525">
                            <a:noFill/>
                            <a:miter lim="800000"/>
                            <a:headEnd/>
                            <a:tailEnd/>
                          </a:ln>
                        </pic:spPr>
                      </pic:pic>
                    </a:graphicData>
                  </a:graphic>
                </wp:inline>
              </w:drawing>
            </w:r>
          </w:p>
        </w:tc>
      </w:tr>
    </w:tbl>
    <w:p w:rsidR="00524FFC" w:rsidRPr="0020765D" w:rsidRDefault="00524FFC" w:rsidP="00524FFC">
      <w:pPr>
        <w:rPr>
          <w:rFonts w:ascii="仿宋_GB2312" w:eastAsia="仿宋_GB2312" w:hint="eastAsia"/>
          <w:szCs w:val="28"/>
        </w:rPr>
      </w:pPr>
    </w:p>
    <w:p w:rsidR="00D26E3F" w:rsidRPr="0020765D" w:rsidRDefault="00D26E3F" w:rsidP="00D26E3F">
      <w:pPr>
        <w:widowControl/>
        <w:jc w:val="center"/>
        <w:rPr>
          <w:rFonts w:ascii="宋体" w:hAnsi="宋体" w:cs="宋体"/>
          <w:kern w:val="0"/>
          <w:sz w:val="24"/>
        </w:rPr>
      </w:pPr>
    </w:p>
    <w:p w:rsidR="0072649F" w:rsidRPr="0020765D" w:rsidRDefault="004448AA" w:rsidP="0072649F">
      <w:pPr>
        <w:ind w:firstLineChars="200" w:firstLine="420"/>
        <w:rPr>
          <w:rFonts w:ascii="仿宋_GB2312" w:eastAsia="仿宋_GB2312"/>
          <w:szCs w:val="28"/>
        </w:rPr>
      </w:pPr>
      <w:r w:rsidRPr="0020765D">
        <w:rPr>
          <w:rFonts w:ascii="仿宋_GB2312" w:eastAsia="仿宋_GB2312" w:hint="eastAsia"/>
          <w:szCs w:val="28"/>
        </w:rPr>
        <w:t>（</w:t>
      </w:r>
      <w:r w:rsidR="0072649F" w:rsidRPr="0020765D">
        <w:rPr>
          <w:rFonts w:ascii="仿宋_GB2312" w:eastAsia="仿宋_GB2312"/>
          <w:szCs w:val="28"/>
        </w:rPr>
        <w:t>5</w:t>
      </w:r>
      <w:r w:rsidR="0072649F" w:rsidRPr="0020765D">
        <w:rPr>
          <w:rFonts w:ascii="仿宋_GB2312" w:eastAsia="仿宋_GB2312" w:hint="eastAsia"/>
          <w:szCs w:val="28"/>
        </w:rPr>
        <w:t>）工地宿舍配电技术：通过设置整流器将220V交流市电转化为24V直流电，以及在活动板房中设置直接使用24V直流电的LED灯，以及设置DC-DC转换电路，将24V直流电转化为5V直流电，并以USB承口提供给住户，作为手机等电子设备的电插口</w:t>
      </w:r>
      <w:r w:rsidR="00524FFC" w:rsidRPr="0020765D">
        <w:rPr>
          <w:rFonts w:ascii="仿宋_GB2312" w:eastAsia="仿宋_GB2312" w:hint="eastAsia"/>
          <w:szCs w:val="28"/>
        </w:rPr>
        <w:t>，共节约2.6万元</w:t>
      </w:r>
      <w:r w:rsidR="0072649F" w:rsidRPr="0020765D">
        <w:rPr>
          <w:rFonts w:ascii="仿宋_GB2312" w:eastAsia="仿宋_GB2312" w:hint="eastAsia"/>
          <w:szCs w:val="28"/>
        </w:rPr>
        <w:t>。</w:t>
      </w:r>
    </w:p>
    <w:tbl>
      <w:tblPr>
        <w:tblW w:w="0" w:type="auto"/>
        <w:tblLayout w:type="fixed"/>
        <w:tblLook w:val="04A0"/>
      </w:tblPr>
      <w:tblGrid>
        <w:gridCol w:w="4219"/>
        <w:gridCol w:w="4303"/>
      </w:tblGrid>
      <w:tr w:rsidR="00682C07" w:rsidRPr="0020765D" w:rsidTr="00DE485D">
        <w:tc>
          <w:tcPr>
            <w:tcW w:w="4219" w:type="dxa"/>
            <w:shd w:val="clear" w:color="auto" w:fill="auto"/>
          </w:tcPr>
          <w:p w:rsidR="00682C07" w:rsidRPr="0020765D" w:rsidRDefault="00562E4D" w:rsidP="00DE485D">
            <w:pPr>
              <w:rPr>
                <w:rFonts w:ascii="仿宋_GB2312" w:eastAsia="仿宋_GB2312" w:hint="eastAsia"/>
                <w:szCs w:val="28"/>
              </w:rPr>
            </w:pPr>
            <w:r>
              <w:rPr>
                <w:noProof/>
              </w:rPr>
              <w:drawing>
                <wp:inline distT="0" distB="0" distL="0" distR="0">
                  <wp:extent cx="2594132" cy="1695630"/>
                  <wp:effectExtent l="19050" t="0" r="15718" b="0"/>
                  <wp:docPr id="12" name="Picture 58" descr="IMG_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8" descr="IMG_4696"/>
                          <pic:cNvPicPr>
                            <a:picLocks noChangeAspect="1" noChangeArrowheads="1"/>
                          </pic:cNvPicPr>
                        </pic:nvPicPr>
                        <pic:blipFill>
                          <a:blip r:embed="rId20"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2594132" cy="1695630"/>
                          </a:xfrm>
                          <a:prstGeom prst="roundRect">
                            <a:avLst>
                              <a:gd name="adj" fmla="val 4167"/>
                            </a:avLst>
                          </a:prstGeom>
                          <a:noFill/>
                          <a:ln w="76200" cap="sq">
                            <a:noFill/>
                            <a:miter lim="800000"/>
                          </a:ln>
                          <a:effectLst>
                            <a:reflection blurRad="12700" stA="0" endPos="28000" dist="5000" dir="5400000" sy="-100000" algn="bl" rotWithShape="0"/>
                          </a:effectLst>
                          <a:extLst/>
                        </pic:spPr>
                      </pic:pic>
                    </a:graphicData>
                  </a:graphic>
                </wp:inline>
              </w:drawing>
            </w:r>
          </w:p>
        </w:tc>
        <w:tc>
          <w:tcPr>
            <w:tcW w:w="4303" w:type="dxa"/>
            <w:shd w:val="clear" w:color="auto" w:fill="auto"/>
          </w:tcPr>
          <w:p w:rsidR="00682C07" w:rsidRPr="0020765D" w:rsidRDefault="00562E4D" w:rsidP="00DE485D">
            <w:pPr>
              <w:rPr>
                <w:rFonts w:ascii="仿宋_GB2312" w:eastAsia="仿宋_GB2312" w:hint="eastAsia"/>
                <w:szCs w:val="28"/>
              </w:rPr>
            </w:pPr>
            <w:r>
              <w:rPr>
                <w:noProof/>
              </w:rPr>
              <w:drawing>
                <wp:inline distT="0" distB="0" distL="0" distR="0">
                  <wp:extent cx="2648355" cy="1695630"/>
                  <wp:effectExtent l="19050" t="0" r="18645" b="0"/>
                  <wp:docPr id="13" name="Picture 59" descr="IMG_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9" descr="IMG_4719"/>
                          <pic:cNvPicPr>
                            <a:picLocks noChangeAspect="1" noChangeArrowheads="1"/>
                          </pic:cNvPicPr>
                        </pic:nvPicPr>
                        <pic:blipFill>
                          <a:blip r:embed="rId21"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2648355" cy="1695630"/>
                          </a:xfrm>
                          <a:prstGeom prst="roundRect">
                            <a:avLst>
                              <a:gd name="adj" fmla="val 4167"/>
                            </a:avLst>
                          </a:prstGeom>
                          <a:noFill/>
                          <a:ln w="76200" cap="sq">
                            <a:noFill/>
                            <a:miter lim="800000"/>
                          </a:ln>
                          <a:effectLst>
                            <a:reflection blurRad="12700" stA="0" endPos="28000" dist="5000" dir="5400000" sy="-100000" algn="bl" rotWithShape="0"/>
                          </a:effectLst>
                          <a:extLst/>
                        </pic:spPr>
                      </pic:pic>
                    </a:graphicData>
                  </a:graphic>
                </wp:inline>
              </w:drawing>
            </w:r>
          </w:p>
        </w:tc>
      </w:tr>
    </w:tbl>
    <w:p w:rsidR="0072649F" w:rsidRPr="0020765D" w:rsidRDefault="0072649F" w:rsidP="00682C07">
      <w:pPr>
        <w:widowControl/>
        <w:rPr>
          <w:rFonts w:ascii="宋体" w:hAnsi="宋体" w:cs="宋体" w:hint="eastAsia"/>
          <w:kern w:val="0"/>
          <w:sz w:val="24"/>
        </w:rPr>
      </w:pPr>
    </w:p>
    <w:p w:rsidR="008B045C" w:rsidRPr="0020765D" w:rsidRDefault="008B045C" w:rsidP="008B045C">
      <w:pPr>
        <w:pStyle w:val="11"/>
        <w:rPr>
          <w:rFonts w:hint="eastAsia"/>
        </w:rPr>
      </w:pPr>
      <w:bookmarkStart w:id="9" w:name="_Toc166657066"/>
      <w:r w:rsidRPr="0020765D">
        <w:rPr>
          <w:rFonts w:hint="eastAsia"/>
        </w:rPr>
        <w:t>七、</w:t>
      </w:r>
      <w:bookmarkStart w:id="10" w:name="_Toc164485709"/>
      <w:bookmarkEnd w:id="9"/>
      <w:r w:rsidR="0047445B" w:rsidRPr="0020765D">
        <w:rPr>
          <w:rFonts w:hint="eastAsia"/>
        </w:rPr>
        <w:t>过程</w:t>
      </w:r>
      <w:r w:rsidRPr="0020765D">
        <w:rPr>
          <w:rFonts w:hint="eastAsia"/>
        </w:rPr>
        <w:t>检查</w:t>
      </w:r>
      <w:r w:rsidRPr="0020765D">
        <w:t>与监督</w:t>
      </w:r>
    </w:p>
    <w:p w:rsidR="00E0388E"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1.把握工程质量、</w:t>
      </w:r>
      <w:r w:rsidR="00FE1261" w:rsidRPr="0020765D">
        <w:rPr>
          <w:rFonts w:ascii="仿宋_GB2312" w:eastAsia="仿宋_GB2312" w:hint="eastAsia"/>
          <w:szCs w:val="28"/>
        </w:rPr>
        <w:t>定期分析</w:t>
      </w:r>
      <w:r w:rsidR="00FE1261" w:rsidRPr="0020765D">
        <w:rPr>
          <w:rFonts w:ascii="仿宋_GB2312" w:eastAsia="仿宋_GB2312"/>
          <w:szCs w:val="28"/>
        </w:rPr>
        <w:t>反馈</w:t>
      </w:r>
    </w:p>
    <w:p w:rsidR="00E0388E" w:rsidRPr="0020765D" w:rsidRDefault="008D022F" w:rsidP="00E0388E">
      <w:pPr>
        <w:ind w:firstLineChars="200" w:firstLine="420"/>
        <w:rPr>
          <w:rFonts w:ascii="仿宋_GB2312" w:eastAsia="仿宋_GB2312" w:hint="eastAsia"/>
          <w:szCs w:val="28"/>
        </w:rPr>
      </w:pPr>
      <w:r w:rsidRPr="0020765D">
        <w:rPr>
          <w:rFonts w:ascii="仿宋_GB2312" w:eastAsia="仿宋_GB2312" w:hint="eastAsia"/>
          <w:szCs w:val="28"/>
        </w:rPr>
        <w:t>联合</w:t>
      </w:r>
      <w:r w:rsidRPr="0020765D">
        <w:rPr>
          <w:rFonts w:ascii="仿宋_GB2312" w:eastAsia="仿宋_GB2312"/>
          <w:szCs w:val="28"/>
        </w:rPr>
        <w:t>设计、施工，对技术难点通过现场分析，专题会讨论，调整施工方案以达到技术优化、</w:t>
      </w:r>
      <w:r w:rsidRPr="0020765D">
        <w:rPr>
          <w:rFonts w:ascii="仿宋_GB2312" w:eastAsia="仿宋_GB2312" w:hint="eastAsia"/>
          <w:szCs w:val="28"/>
        </w:rPr>
        <w:t>技术</w:t>
      </w:r>
      <w:r w:rsidRPr="0020765D">
        <w:rPr>
          <w:rFonts w:ascii="仿宋_GB2312" w:eastAsia="仿宋_GB2312"/>
          <w:szCs w:val="28"/>
        </w:rPr>
        <w:t>创新解决施工</w:t>
      </w:r>
      <w:r w:rsidRPr="0020765D">
        <w:rPr>
          <w:rFonts w:ascii="仿宋_GB2312" w:eastAsia="仿宋_GB2312" w:hint="eastAsia"/>
          <w:szCs w:val="28"/>
        </w:rPr>
        <w:t>中</w:t>
      </w:r>
      <w:r w:rsidRPr="0020765D">
        <w:rPr>
          <w:rFonts w:ascii="仿宋_GB2312" w:eastAsia="仿宋_GB2312"/>
          <w:szCs w:val="28"/>
        </w:rPr>
        <w:t>的难题，有效确保工程推进。</w:t>
      </w:r>
      <w:r w:rsidR="00E0388E" w:rsidRPr="0020765D">
        <w:rPr>
          <w:rFonts w:ascii="仿宋_GB2312" w:eastAsia="仿宋_GB2312" w:hint="eastAsia"/>
          <w:szCs w:val="28"/>
        </w:rPr>
        <w:t>总包安排施工前做好对作业班组的技术质量交底工作,施工过程中严格按质量验收规范要求,做好对结构实体尺寸控制、</w:t>
      </w:r>
      <w:r w:rsidR="00FE1261" w:rsidRPr="0020765D">
        <w:rPr>
          <w:rFonts w:ascii="仿宋_GB2312" w:eastAsia="仿宋_GB2312" w:hint="eastAsia"/>
          <w:szCs w:val="28"/>
        </w:rPr>
        <w:t>架空楼板</w:t>
      </w:r>
      <w:r w:rsidR="00FE1261" w:rsidRPr="0020765D">
        <w:rPr>
          <w:rFonts w:ascii="仿宋_GB2312" w:eastAsia="仿宋_GB2312"/>
          <w:szCs w:val="28"/>
        </w:rPr>
        <w:lastRenderedPageBreak/>
        <w:t>平整度控制</w:t>
      </w:r>
      <w:r w:rsidR="00E0388E" w:rsidRPr="0020765D">
        <w:rPr>
          <w:rFonts w:ascii="仿宋_GB2312" w:eastAsia="仿宋_GB2312" w:hint="eastAsia"/>
          <w:szCs w:val="28"/>
        </w:rPr>
        <w:t>、</w:t>
      </w:r>
      <w:r w:rsidR="00FE1261" w:rsidRPr="0020765D">
        <w:rPr>
          <w:rFonts w:ascii="仿宋_GB2312" w:eastAsia="仿宋_GB2312" w:hint="eastAsia"/>
          <w:szCs w:val="28"/>
        </w:rPr>
        <w:t>钢结构</w:t>
      </w:r>
      <w:r w:rsidR="00FE1261" w:rsidRPr="0020765D">
        <w:rPr>
          <w:rFonts w:ascii="仿宋_GB2312" w:eastAsia="仿宋_GB2312"/>
          <w:szCs w:val="28"/>
        </w:rPr>
        <w:t>节点安装控制、</w:t>
      </w:r>
      <w:r w:rsidR="00FE1261" w:rsidRPr="0020765D">
        <w:rPr>
          <w:rFonts w:ascii="仿宋_GB2312" w:eastAsia="仿宋_GB2312" w:hint="eastAsia"/>
          <w:szCs w:val="28"/>
        </w:rPr>
        <w:t>幕墙精读</w:t>
      </w:r>
      <w:r w:rsidR="00FE1261" w:rsidRPr="0020765D">
        <w:rPr>
          <w:rFonts w:ascii="仿宋_GB2312" w:eastAsia="仿宋_GB2312"/>
          <w:szCs w:val="28"/>
        </w:rPr>
        <w:t>安装</w:t>
      </w:r>
      <w:r w:rsidR="00E0388E" w:rsidRPr="0020765D">
        <w:rPr>
          <w:rFonts w:ascii="仿宋_GB2312" w:eastAsia="仿宋_GB2312" w:hint="eastAsia"/>
          <w:szCs w:val="28"/>
        </w:rPr>
        <w:t>控制、粉刷厚度控制以及管线埋件等预埋控制,并且将管理责任落实到人,做好每一分项的检查、验收,减少返工及返修工作量,有效地降低和减少了质量风险成本。</w:t>
      </w:r>
    </w:p>
    <w:p w:rsidR="00E0388E"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2.行使总包职责、制定实施总包计划</w:t>
      </w:r>
    </w:p>
    <w:p w:rsidR="00E0388E"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建立各种例会制度,施工总承包综合协调会例会制度、各专项技术协调会例会制度,施工交底与检查制度,与业主、监理等文件信函往来的管理制度、成本分析制度、合同管理制度等,用制度来保证各项工作行之有效地推进。各专业分包单位必须严格按总包的总进度计划实施,并纳入总包的管理范围,接受总包的协调与监督。</w:t>
      </w:r>
    </w:p>
    <w:p w:rsidR="00E0388E"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3.目标分解到位、确保责任落实</w:t>
      </w:r>
    </w:p>
    <w:p w:rsidR="00E0388E"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总包加强前期策划和方案交底,抓好资源融合,层层落实责任制,实行网格化管理,尤其是加强安全生产重大危险源、质量关键特殊过程的风险识别与防范,加大针对性的安全宣传和交底及施工队伍的人员培训教育,从源头上把好安全质量关现场严格按《建筑施工安全检查标准》JGJ592011安全检查要求设置相应的防护设施和警戒措施,避免由于设施不到位的安全事故发生。同时施工前加强交底、教育,施工过程中重点加强危险源控制,杜绝现场的不安全状态,并根据事故的发生和发展,制定相应的应急预案,降低安全风险。</w:t>
      </w:r>
    </w:p>
    <w:p w:rsidR="00E0388E"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4.履行社会责任、打造品牌工程</w:t>
      </w:r>
    </w:p>
    <w:p w:rsidR="008B045C" w:rsidRPr="0020765D" w:rsidRDefault="00E0388E" w:rsidP="00E0388E">
      <w:pPr>
        <w:ind w:firstLineChars="200" w:firstLine="420"/>
        <w:rPr>
          <w:rFonts w:ascii="仿宋_GB2312" w:eastAsia="仿宋_GB2312" w:hint="eastAsia"/>
          <w:szCs w:val="28"/>
        </w:rPr>
      </w:pPr>
      <w:r w:rsidRPr="0020765D">
        <w:rPr>
          <w:rFonts w:ascii="仿宋_GB2312" w:eastAsia="仿宋_GB2312" w:hint="eastAsia"/>
          <w:szCs w:val="28"/>
        </w:rPr>
        <w:t>项目部本着做好“文明工地”、“绿色工地”的信念,避免对周边造成光污染、水污染、扬尘污染并且在保质保量完成项目建设的同时,绿化周边生活环境,履行公司的社会责任。</w:t>
      </w:r>
    </w:p>
    <w:p w:rsidR="008B045C" w:rsidRPr="0020765D" w:rsidRDefault="008B045C" w:rsidP="008B045C">
      <w:pPr>
        <w:pStyle w:val="11"/>
        <w:rPr>
          <w:rFonts w:hint="eastAsia"/>
        </w:rPr>
      </w:pPr>
      <w:r w:rsidRPr="0020765D">
        <w:rPr>
          <w:rFonts w:hint="eastAsia"/>
        </w:rPr>
        <w:t>八、管理效果</w:t>
      </w:r>
    </w:p>
    <w:bookmarkEnd w:id="10"/>
    <w:p w:rsidR="00592F82" w:rsidRPr="0020765D" w:rsidRDefault="0033014B" w:rsidP="00FE1261">
      <w:pPr>
        <w:ind w:firstLineChars="200" w:firstLine="420"/>
        <w:rPr>
          <w:rFonts w:ascii="仿宋_GB2312" w:eastAsia="仿宋_GB2312" w:hint="eastAsia"/>
          <w:szCs w:val="28"/>
        </w:rPr>
      </w:pPr>
      <w:r w:rsidRPr="0020765D">
        <w:rPr>
          <w:rFonts w:ascii="仿宋_GB2312" w:eastAsia="仿宋_GB2312" w:hint="eastAsia"/>
          <w:szCs w:val="28"/>
        </w:rPr>
        <w:t>1．被评为2017</w:t>
      </w:r>
      <w:r w:rsidR="00BF2227" w:rsidRPr="0020765D">
        <w:rPr>
          <w:rFonts w:ascii="仿宋_GB2312" w:eastAsia="仿宋_GB2312" w:hint="eastAsia"/>
          <w:szCs w:val="28"/>
        </w:rPr>
        <w:t>年度中建八局工程总承包管理“标杆项目”；</w:t>
      </w:r>
    </w:p>
    <w:p w:rsidR="001937EA" w:rsidRPr="0020765D" w:rsidRDefault="0033014B" w:rsidP="00823182">
      <w:pPr>
        <w:ind w:firstLineChars="200" w:firstLine="420"/>
        <w:rPr>
          <w:rFonts w:ascii="仿宋_GB2312" w:eastAsia="仿宋_GB2312"/>
          <w:szCs w:val="28"/>
        </w:rPr>
      </w:pPr>
      <w:r w:rsidRPr="0020765D">
        <w:rPr>
          <w:rFonts w:ascii="仿宋_GB2312" w:eastAsia="仿宋_GB2312" w:hint="eastAsia"/>
          <w:szCs w:val="28"/>
        </w:rPr>
        <w:t>2．被评为2017</w:t>
      </w:r>
      <w:r w:rsidR="00BF2227" w:rsidRPr="0020765D">
        <w:rPr>
          <w:rFonts w:ascii="仿宋_GB2312" w:eastAsia="仿宋_GB2312" w:hint="eastAsia"/>
          <w:szCs w:val="28"/>
        </w:rPr>
        <w:t>年度“上海市文明工地”；</w:t>
      </w:r>
    </w:p>
    <w:p w:rsidR="00682C07" w:rsidRPr="0020765D" w:rsidRDefault="00682C07" w:rsidP="00823182">
      <w:pPr>
        <w:ind w:firstLineChars="200" w:firstLine="420"/>
        <w:rPr>
          <w:rFonts w:ascii="仿宋_GB2312" w:eastAsia="仿宋_GB2312"/>
          <w:szCs w:val="28"/>
        </w:rPr>
      </w:pPr>
      <w:r w:rsidRPr="0020765D">
        <w:rPr>
          <w:rFonts w:ascii="仿宋_GB2312" w:eastAsia="仿宋_GB2312" w:hint="eastAsia"/>
          <w:szCs w:val="28"/>
        </w:rPr>
        <w:t>3</w:t>
      </w:r>
      <w:r w:rsidRPr="0020765D">
        <w:rPr>
          <w:rFonts w:ascii="仿宋_GB2312" w:eastAsia="仿宋_GB2312"/>
          <w:szCs w:val="28"/>
        </w:rPr>
        <w:t>.</w:t>
      </w:r>
      <w:r w:rsidRPr="0020765D">
        <w:rPr>
          <w:rFonts w:ascii="仿宋_GB2312" w:eastAsia="仿宋_GB2312" w:hint="eastAsia"/>
          <w:szCs w:val="28"/>
        </w:rPr>
        <w:t xml:space="preserve"> </w:t>
      </w:r>
      <w:r w:rsidR="00BF2227" w:rsidRPr="0020765D">
        <w:rPr>
          <w:rFonts w:ascii="仿宋_GB2312" w:eastAsia="仿宋_GB2312" w:hint="eastAsia"/>
          <w:szCs w:val="28"/>
        </w:rPr>
        <w:t>第七</w:t>
      </w:r>
      <w:r w:rsidRPr="0020765D">
        <w:rPr>
          <w:rFonts w:ascii="仿宋_GB2312" w:eastAsia="仿宋_GB2312" w:hint="eastAsia"/>
          <w:szCs w:val="28"/>
        </w:rPr>
        <w:t>届“龙图杯”全国BIM</w:t>
      </w:r>
      <w:r w:rsidR="00BF2227" w:rsidRPr="0020765D">
        <w:rPr>
          <w:rFonts w:ascii="仿宋_GB2312" w:eastAsia="仿宋_GB2312" w:hint="eastAsia"/>
          <w:szCs w:val="28"/>
        </w:rPr>
        <w:t>大赛一</w:t>
      </w:r>
      <w:r w:rsidRPr="0020765D">
        <w:rPr>
          <w:rFonts w:ascii="仿宋_GB2312" w:eastAsia="仿宋_GB2312" w:hint="eastAsia"/>
          <w:szCs w:val="28"/>
        </w:rPr>
        <w:t>等奖</w:t>
      </w:r>
      <w:r w:rsidR="00BF2227" w:rsidRPr="0020765D">
        <w:rPr>
          <w:rFonts w:ascii="仿宋_GB2312" w:eastAsia="仿宋_GB2312" w:hint="eastAsia"/>
          <w:szCs w:val="28"/>
        </w:rPr>
        <w:t>；</w:t>
      </w:r>
    </w:p>
    <w:p w:rsidR="00682C07" w:rsidRPr="0020765D" w:rsidRDefault="00682C07" w:rsidP="00682C07">
      <w:pPr>
        <w:ind w:firstLineChars="200" w:firstLine="420"/>
        <w:rPr>
          <w:rFonts w:ascii="仿宋_GB2312" w:eastAsia="仿宋_GB2312"/>
          <w:szCs w:val="28"/>
        </w:rPr>
      </w:pPr>
      <w:r w:rsidRPr="0020765D">
        <w:rPr>
          <w:rFonts w:ascii="仿宋_GB2312" w:eastAsia="仿宋_GB2312" w:hint="eastAsia"/>
          <w:szCs w:val="28"/>
        </w:rPr>
        <w:t>4</w:t>
      </w:r>
      <w:r w:rsidRPr="0020765D">
        <w:rPr>
          <w:rFonts w:ascii="仿宋_GB2312" w:eastAsia="仿宋_GB2312"/>
          <w:szCs w:val="28"/>
        </w:rPr>
        <w:t>.</w:t>
      </w:r>
      <w:r w:rsidRPr="0020765D">
        <w:rPr>
          <w:rFonts w:ascii="仿宋_GB2312" w:eastAsia="仿宋_GB2312" w:hint="eastAsia"/>
          <w:szCs w:val="28"/>
        </w:rPr>
        <w:t xml:space="preserve"> 第二届“华春杯”全国BIM技术应用大赛二等奖</w:t>
      </w:r>
      <w:r w:rsidR="00BF2227" w:rsidRPr="0020765D">
        <w:rPr>
          <w:rFonts w:ascii="仿宋_GB2312" w:eastAsia="仿宋_GB2312" w:hint="eastAsia"/>
          <w:szCs w:val="28"/>
        </w:rPr>
        <w:t>；</w:t>
      </w:r>
    </w:p>
    <w:p w:rsidR="00682C07" w:rsidRPr="0020765D" w:rsidRDefault="00682C07" w:rsidP="00682C07">
      <w:pPr>
        <w:ind w:firstLineChars="200" w:firstLine="420"/>
        <w:rPr>
          <w:rFonts w:ascii="仿宋_GB2312" w:eastAsia="仿宋_GB2312"/>
          <w:szCs w:val="28"/>
        </w:rPr>
      </w:pPr>
      <w:r w:rsidRPr="0020765D">
        <w:rPr>
          <w:rFonts w:ascii="仿宋_GB2312" w:eastAsia="仿宋_GB2312" w:hint="eastAsia"/>
          <w:szCs w:val="28"/>
        </w:rPr>
        <w:t>5</w:t>
      </w:r>
      <w:r w:rsidRPr="0020765D">
        <w:rPr>
          <w:rFonts w:ascii="仿宋_GB2312" w:eastAsia="仿宋_GB2312"/>
          <w:szCs w:val="28"/>
        </w:rPr>
        <w:t>.</w:t>
      </w:r>
      <w:r w:rsidRPr="0020765D">
        <w:rPr>
          <w:rFonts w:ascii="仿宋_GB2312" w:eastAsia="仿宋_GB2312" w:hint="eastAsia"/>
          <w:szCs w:val="28"/>
        </w:rPr>
        <w:t xml:space="preserve"> 2018年上海市工程建设优秀QC成果一等奖</w:t>
      </w:r>
      <w:r w:rsidR="00BF2227" w:rsidRPr="0020765D">
        <w:rPr>
          <w:rFonts w:ascii="仿宋_GB2312" w:eastAsia="仿宋_GB2312" w:hint="eastAsia"/>
          <w:szCs w:val="28"/>
        </w:rPr>
        <w:t>2项；</w:t>
      </w:r>
    </w:p>
    <w:p w:rsidR="00BF2227" w:rsidRPr="0020765D" w:rsidRDefault="00BF2227" w:rsidP="00682C07">
      <w:pPr>
        <w:ind w:firstLineChars="200" w:firstLine="420"/>
        <w:rPr>
          <w:rFonts w:ascii="仿宋_GB2312" w:eastAsia="仿宋_GB2312"/>
          <w:szCs w:val="28"/>
        </w:rPr>
      </w:pPr>
      <w:r w:rsidRPr="0020765D">
        <w:rPr>
          <w:rFonts w:ascii="仿宋_GB2312" w:eastAsia="仿宋_GB2312" w:hint="eastAsia"/>
          <w:szCs w:val="28"/>
        </w:rPr>
        <w:t>6.</w:t>
      </w:r>
      <w:r w:rsidRPr="0020765D">
        <w:rPr>
          <w:rFonts w:ascii="仿宋_GB2312" w:eastAsia="仿宋_GB2312"/>
          <w:szCs w:val="28"/>
        </w:rPr>
        <w:t xml:space="preserve"> </w:t>
      </w:r>
      <w:r w:rsidRPr="0020765D">
        <w:rPr>
          <w:rFonts w:ascii="仿宋_GB2312" w:eastAsia="仿宋_GB2312" w:hint="eastAsia"/>
          <w:szCs w:val="28"/>
        </w:rPr>
        <w:t>2018年</w:t>
      </w:r>
      <w:r w:rsidRPr="0020765D">
        <w:rPr>
          <w:rFonts w:ascii="仿宋_GB2312" w:eastAsia="仿宋_GB2312"/>
          <w:szCs w:val="28"/>
        </w:rPr>
        <w:t>中国</w:t>
      </w:r>
      <w:r w:rsidRPr="0020765D">
        <w:rPr>
          <w:rFonts w:ascii="仿宋_GB2312" w:eastAsia="仿宋_GB2312" w:hint="eastAsia"/>
          <w:szCs w:val="28"/>
        </w:rPr>
        <w:t>建筑</w:t>
      </w:r>
      <w:r w:rsidRPr="0020765D">
        <w:rPr>
          <w:rFonts w:ascii="仿宋_GB2312" w:eastAsia="仿宋_GB2312"/>
          <w:szCs w:val="28"/>
        </w:rPr>
        <w:t>业协会优秀QC成果交流奖</w:t>
      </w:r>
      <w:r w:rsidRPr="0020765D">
        <w:rPr>
          <w:rFonts w:ascii="仿宋_GB2312" w:eastAsia="仿宋_GB2312" w:hint="eastAsia"/>
          <w:szCs w:val="28"/>
        </w:rPr>
        <w:t>；</w:t>
      </w:r>
    </w:p>
    <w:p w:rsidR="00BF2227" w:rsidRPr="0020765D" w:rsidRDefault="00BF2227" w:rsidP="00682C07">
      <w:pPr>
        <w:ind w:firstLineChars="200" w:firstLine="420"/>
        <w:rPr>
          <w:rFonts w:ascii="仿宋_GB2312" w:eastAsia="仿宋_GB2312"/>
          <w:szCs w:val="28"/>
        </w:rPr>
      </w:pPr>
      <w:r w:rsidRPr="0020765D">
        <w:rPr>
          <w:rFonts w:ascii="仿宋_GB2312" w:eastAsia="仿宋_GB2312" w:hint="eastAsia"/>
          <w:szCs w:val="28"/>
        </w:rPr>
        <w:t>7. 中国建筑</w:t>
      </w:r>
      <w:r w:rsidRPr="0020765D">
        <w:rPr>
          <w:rFonts w:ascii="仿宋_GB2312" w:eastAsia="仿宋_GB2312"/>
          <w:szCs w:val="28"/>
        </w:rPr>
        <w:t>第八工程局五小成果优秀奖</w:t>
      </w:r>
      <w:r w:rsidRPr="0020765D">
        <w:rPr>
          <w:rFonts w:ascii="仿宋_GB2312" w:eastAsia="仿宋_GB2312" w:hint="eastAsia"/>
          <w:szCs w:val="28"/>
        </w:rPr>
        <w:t>；</w:t>
      </w:r>
    </w:p>
    <w:p w:rsidR="00BF2227" w:rsidRPr="0020765D" w:rsidRDefault="00BF2227" w:rsidP="00682C07">
      <w:pPr>
        <w:ind w:firstLineChars="200" w:firstLine="420"/>
        <w:rPr>
          <w:rFonts w:ascii="仿宋_GB2312" w:eastAsia="仿宋_GB2312" w:hint="eastAsia"/>
          <w:szCs w:val="28"/>
        </w:rPr>
      </w:pPr>
      <w:r w:rsidRPr="0020765D">
        <w:rPr>
          <w:rFonts w:ascii="仿宋_GB2312" w:eastAsia="仿宋_GB2312"/>
          <w:szCs w:val="28"/>
        </w:rPr>
        <w:t>8. 2018</w:t>
      </w:r>
      <w:r w:rsidRPr="0020765D">
        <w:rPr>
          <w:rFonts w:ascii="仿宋_GB2312" w:eastAsia="仿宋_GB2312" w:hint="eastAsia"/>
          <w:szCs w:val="28"/>
        </w:rPr>
        <w:t>年</w:t>
      </w:r>
      <w:r w:rsidRPr="0020765D">
        <w:rPr>
          <w:rFonts w:ascii="仿宋_GB2312" w:eastAsia="仿宋_GB2312"/>
          <w:szCs w:val="28"/>
        </w:rPr>
        <w:t>上海公司工法一篇</w:t>
      </w:r>
      <w:r w:rsidRPr="0020765D">
        <w:rPr>
          <w:rFonts w:ascii="仿宋_GB2312" w:eastAsia="仿宋_GB2312" w:hint="eastAsia"/>
          <w:szCs w:val="28"/>
        </w:rPr>
        <w:t>；</w:t>
      </w:r>
    </w:p>
    <w:p w:rsidR="00682C07" w:rsidRPr="0020765D" w:rsidRDefault="00BF2227" w:rsidP="00682C07">
      <w:pPr>
        <w:ind w:firstLineChars="200" w:firstLine="420"/>
        <w:rPr>
          <w:rFonts w:ascii="仿宋_GB2312" w:eastAsia="仿宋_GB2312"/>
          <w:szCs w:val="28"/>
        </w:rPr>
      </w:pPr>
      <w:r w:rsidRPr="0020765D">
        <w:rPr>
          <w:rFonts w:ascii="仿宋_GB2312" w:eastAsia="仿宋_GB2312" w:hint="eastAsia"/>
          <w:szCs w:val="28"/>
        </w:rPr>
        <w:t>9</w:t>
      </w:r>
      <w:r w:rsidR="00682C07" w:rsidRPr="0020765D">
        <w:rPr>
          <w:rFonts w:ascii="仿宋_GB2312" w:eastAsia="仿宋_GB2312"/>
          <w:szCs w:val="28"/>
        </w:rPr>
        <w:t>.</w:t>
      </w:r>
      <w:r w:rsidR="00E20ACF" w:rsidRPr="0020765D">
        <w:rPr>
          <w:rFonts w:ascii="仿宋_GB2312" w:eastAsia="仿宋_GB2312"/>
          <w:szCs w:val="28"/>
        </w:rPr>
        <w:t xml:space="preserve"> </w:t>
      </w:r>
      <w:r w:rsidR="00E20ACF" w:rsidRPr="0020765D">
        <w:rPr>
          <w:rFonts w:ascii="仿宋_GB2312" w:eastAsia="仿宋_GB2312" w:hint="eastAsia"/>
          <w:szCs w:val="28"/>
        </w:rPr>
        <w:t>由我项目主办劳务实名制观摩及工人技能培训活动，观摩活动为期一天，共吸引了建设单位、监理单位、徐汇建设者之家、上海公司各项目人员等业界同行300多人前来参观交流，并得到了业主、监理单位的一致好评</w:t>
      </w:r>
      <w:r w:rsidR="00A26A7F" w:rsidRPr="0020765D">
        <w:rPr>
          <w:rFonts w:ascii="仿宋_GB2312" w:eastAsia="仿宋_GB2312" w:hint="eastAsia"/>
          <w:szCs w:val="28"/>
        </w:rPr>
        <w:t>，为行业的项目</w:t>
      </w:r>
      <w:r w:rsidR="00E20ACF" w:rsidRPr="0020765D">
        <w:rPr>
          <w:rFonts w:ascii="仿宋_GB2312" w:eastAsia="仿宋_GB2312" w:hint="eastAsia"/>
          <w:szCs w:val="28"/>
        </w:rPr>
        <w:t>管理</w:t>
      </w:r>
      <w:r w:rsidR="00A26A7F" w:rsidRPr="0020765D">
        <w:rPr>
          <w:rFonts w:ascii="仿宋_GB2312" w:eastAsia="仿宋_GB2312" w:hint="eastAsia"/>
          <w:szCs w:val="28"/>
        </w:rPr>
        <w:t>提供方向，为企业的转型提供支持。</w:t>
      </w:r>
    </w:p>
    <w:p w:rsidR="00524FFC" w:rsidRPr="0020765D" w:rsidRDefault="00BF2227" w:rsidP="00524FFC">
      <w:pPr>
        <w:ind w:firstLineChars="200" w:firstLine="420"/>
        <w:rPr>
          <w:rFonts w:ascii="仿宋_GB2312" w:eastAsia="仿宋_GB2312" w:hint="eastAsia"/>
          <w:szCs w:val="28"/>
        </w:rPr>
      </w:pPr>
      <w:r w:rsidRPr="0020765D">
        <w:rPr>
          <w:rFonts w:ascii="仿宋_GB2312" w:eastAsia="仿宋_GB2312" w:hint="eastAsia"/>
          <w:szCs w:val="28"/>
        </w:rPr>
        <w:t>10</w:t>
      </w:r>
      <w:r w:rsidR="00A26A7F" w:rsidRPr="0020765D">
        <w:rPr>
          <w:rFonts w:ascii="仿宋_GB2312" w:eastAsia="仿宋_GB2312" w:hint="eastAsia"/>
          <w:szCs w:val="28"/>
        </w:rPr>
        <w:t>. 通过</w:t>
      </w:r>
      <w:r w:rsidR="00524FFC" w:rsidRPr="0020765D">
        <w:rPr>
          <w:rFonts w:ascii="仿宋_GB2312" w:eastAsia="仿宋_GB2312" w:hint="eastAsia"/>
          <w:szCs w:val="28"/>
        </w:rPr>
        <w:t>BIM</w:t>
      </w:r>
      <w:r w:rsidR="00A26A7F" w:rsidRPr="0020765D">
        <w:rPr>
          <w:rFonts w:ascii="仿宋_GB2312" w:eastAsia="仿宋_GB2312" w:hint="eastAsia"/>
          <w:szCs w:val="28"/>
        </w:rPr>
        <w:t>技术</w:t>
      </w:r>
      <w:r w:rsidR="00524FFC" w:rsidRPr="0020765D">
        <w:rPr>
          <w:rFonts w:ascii="仿宋_GB2312" w:eastAsia="仿宋_GB2312" w:hint="eastAsia"/>
          <w:szCs w:val="28"/>
        </w:rPr>
        <w:t>、绿色施工、安全管理</w:t>
      </w:r>
      <w:r w:rsidR="00A26A7F" w:rsidRPr="0020765D">
        <w:rPr>
          <w:rFonts w:ascii="仿宋_GB2312" w:eastAsia="仿宋_GB2312" w:hint="eastAsia"/>
          <w:szCs w:val="28"/>
        </w:rPr>
        <w:t>的应用</w:t>
      </w:r>
      <w:r w:rsidR="00524FFC" w:rsidRPr="0020765D">
        <w:rPr>
          <w:rFonts w:ascii="仿宋_GB2312" w:eastAsia="仿宋_GB2312" w:hint="eastAsia"/>
          <w:szCs w:val="28"/>
        </w:rPr>
        <w:t>，共为项目创造直接经济效益143万元。</w:t>
      </w:r>
    </w:p>
    <w:p w:rsidR="006E429B" w:rsidRPr="0020765D" w:rsidRDefault="00AE4783" w:rsidP="002418D9">
      <w:pPr>
        <w:ind w:firstLineChars="200" w:firstLine="420"/>
        <w:rPr>
          <w:rFonts w:ascii="仿宋_GB2312" w:eastAsia="仿宋_GB2312" w:hint="eastAsia"/>
          <w:szCs w:val="28"/>
        </w:rPr>
      </w:pPr>
      <w:r>
        <w:rPr>
          <w:rFonts w:ascii="仿宋_GB2312" w:eastAsia="仿宋_GB2312" w:hint="eastAsia"/>
          <w:szCs w:val="28"/>
        </w:rPr>
        <w:t>11.</w:t>
      </w:r>
      <w:r w:rsidR="002418D9">
        <w:rPr>
          <w:rFonts w:ascii="仿宋_GB2312" w:eastAsia="仿宋_GB2312"/>
          <w:szCs w:val="28"/>
        </w:rPr>
        <w:t xml:space="preserve"> </w:t>
      </w:r>
      <w:r>
        <w:rPr>
          <w:rFonts w:ascii="仿宋_GB2312" w:eastAsia="仿宋_GB2312" w:hint="eastAsia"/>
          <w:szCs w:val="28"/>
        </w:rPr>
        <w:t>社会</w:t>
      </w:r>
      <w:r w:rsidR="002418D9">
        <w:rPr>
          <w:rFonts w:ascii="仿宋_GB2312" w:eastAsia="仿宋_GB2312"/>
          <w:szCs w:val="28"/>
        </w:rPr>
        <w:t>效益.</w:t>
      </w:r>
      <w:r w:rsidR="002418D9" w:rsidRPr="002418D9">
        <w:rPr>
          <w:rFonts w:ascii="仿宋_GB2312" w:eastAsia="仿宋_GB2312"/>
          <w:szCs w:val="28"/>
        </w:rPr>
        <w:t>西岸美术馆作为沿江公共开放空间内的标志性建筑，也将打造成为沿江文化亮点之一。</w:t>
      </w:r>
      <w:r w:rsidR="002418D9" w:rsidRPr="002418D9">
        <w:rPr>
          <w:rFonts w:ascii="仿宋_GB2312" w:eastAsia="仿宋_GB2312" w:hint="eastAsia"/>
          <w:szCs w:val="28"/>
        </w:rPr>
        <w:t>通过成熟、</w:t>
      </w:r>
      <w:r w:rsidR="002418D9" w:rsidRPr="002418D9">
        <w:rPr>
          <w:rFonts w:ascii="仿宋_GB2312" w:eastAsia="仿宋_GB2312"/>
          <w:szCs w:val="28"/>
        </w:rPr>
        <w:t>优秀的项目管理</w:t>
      </w:r>
      <w:r w:rsidR="002418D9" w:rsidRPr="002418D9">
        <w:rPr>
          <w:rFonts w:ascii="仿宋_GB2312" w:eastAsia="仿宋_GB2312" w:hint="eastAsia"/>
          <w:szCs w:val="28"/>
        </w:rPr>
        <w:t>活动</w:t>
      </w:r>
      <w:r w:rsidR="002418D9" w:rsidRPr="002418D9">
        <w:rPr>
          <w:rFonts w:ascii="仿宋_GB2312" w:eastAsia="仿宋_GB2312"/>
          <w:szCs w:val="28"/>
        </w:rPr>
        <w:t>，</w:t>
      </w:r>
      <w:r w:rsidR="002418D9" w:rsidRPr="002418D9">
        <w:rPr>
          <w:rFonts w:ascii="仿宋_GB2312" w:eastAsia="仿宋_GB2312" w:hint="eastAsia"/>
          <w:szCs w:val="28"/>
        </w:rPr>
        <w:t>得</w:t>
      </w:r>
      <w:r w:rsidR="002418D9" w:rsidRPr="002418D9">
        <w:rPr>
          <w:rFonts w:ascii="仿宋_GB2312" w:eastAsia="仿宋_GB2312"/>
          <w:szCs w:val="28"/>
        </w:rPr>
        <w:t>到了业主单位和</w:t>
      </w:r>
      <w:r w:rsidR="002418D9" w:rsidRPr="002418D9">
        <w:rPr>
          <w:rFonts w:ascii="仿宋_GB2312" w:eastAsia="仿宋_GB2312" w:hint="eastAsia"/>
          <w:szCs w:val="28"/>
        </w:rPr>
        <w:t>监理</w:t>
      </w:r>
      <w:r w:rsidR="002418D9" w:rsidRPr="002418D9">
        <w:rPr>
          <w:rFonts w:ascii="仿宋_GB2312" w:eastAsia="仿宋_GB2312"/>
          <w:szCs w:val="28"/>
        </w:rPr>
        <w:t>单位</w:t>
      </w:r>
      <w:r w:rsidR="002418D9" w:rsidRPr="002418D9">
        <w:rPr>
          <w:rFonts w:ascii="仿宋_GB2312" w:eastAsia="仿宋_GB2312" w:hint="eastAsia"/>
          <w:szCs w:val="28"/>
        </w:rPr>
        <w:t>的</w:t>
      </w:r>
      <w:r w:rsidR="002418D9" w:rsidRPr="002418D9">
        <w:rPr>
          <w:rFonts w:ascii="仿宋_GB2312" w:eastAsia="仿宋_GB2312"/>
          <w:szCs w:val="28"/>
        </w:rPr>
        <w:t>一支好评，提升了</w:t>
      </w:r>
      <w:r w:rsidR="002418D9" w:rsidRPr="002418D9">
        <w:rPr>
          <w:rFonts w:ascii="仿宋_GB2312" w:eastAsia="仿宋_GB2312" w:hint="eastAsia"/>
          <w:szCs w:val="28"/>
        </w:rPr>
        <w:t>中建</w:t>
      </w:r>
      <w:r w:rsidR="002418D9" w:rsidRPr="002418D9">
        <w:rPr>
          <w:rFonts w:ascii="仿宋_GB2312" w:eastAsia="仿宋_GB2312"/>
          <w:szCs w:val="28"/>
        </w:rPr>
        <w:t>八局的企业形象，为</w:t>
      </w:r>
      <w:r w:rsidR="002418D9" w:rsidRPr="002418D9">
        <w:rPr>
          <w:rFonts w:ascii="仿宋_GB2312" w:eastAsia="仿宋_GB2312" w:hint="eastAsia"/>
          <w:szCs w:val="28"/>
        </w:rPr>
        <w:t>在</w:t>
      </w:r>
      <w:r w:rsidR="002418D9" w:rsidRPr="002418D9">
        <w:rPr>
          <w:rFonts w:ascii="仿宋_GB2312" w:eastAsia="仿宋_GB2312"/>
          <w:szCs w:val="28"/>
        </w:rPr>
        <w:t>高端美术馆方向打开了新的市场。</w:t>
      </w:r>
    </w:p>
    <w:sectPr w:rsidR="006E429B" w:rsidRPr="0020765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823" w:rsidRDefault="005E0823" w:rsidP="008A25A3">
      <w:r>
        <w:separator/>
      </w:r>
    </w:p>
  </w:endnote>
  <w:endnote w:type="continuationSeparator" w:id="1">
    <w:p w:rsidR="005E0823" w:rsidRDefault="005E0823" w:rsidP="008A2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方正仿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823" w:rsidRDefault="005E0823" w:rsidP="008A25A3">
      <w:r>
        <w:separator/>
      </w:r>
    </w:p>
  </w:footnote>
  <w:footnote w:type="continuationSeparator" w:id="1">
    <w:p w:rsidR="005E0823" w:rsidRDefault="005E0823" w:rsidP="008A25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139BE"/>
    <w:multiLevelType w:val="multilevel"/>
    <w:tmpl w:val="A0F417E2"/>
    <w:lvl w:ilvl="0">
      <w:start w:val="2"/>
      <w:numFmt w:val="lowerLetter"/>
      <w:lvlText w:val="%1"/>
      <w:lvlJc w:val="left"/>
      <w:pPr>
        <w:ind w:left="1169" w:hanging="332"/>
      </w:pPr>
      <w:rPr>
        <w:rFonts w:hint="default"/>
      </w:rPr>
    </w:lvl>
    <w:lvl w:ilvl="1">
      <w:start w:val="4"/>
      <w:numFmt w:val="decimal"/>
      <w:lvlText w:val="%1-%2"/>
      <w:lvlJc w:val="left"/>
      <w:pPr>
        <w:ind w:left="1169" w:hanging="332"/>
      </w:pPr>
      <w:rPr>
        <w:rFonts w:ascii="Times New Roman" w:eastAsia="Times New Roman" w:hAnsi="Times New Roman" w:hint="default"/>
        <w:spacing w:val="-4"/>
        <w:w w:val="100"/>
        <w:sz w:val="21"/>
        <w:szCs w:val="21"/>
      </w:rPr>
    </w:lvl>
    <w:lvl w:ilvl="2">
      <w:start w:val="1"/>
      <w:numFmt w:val="bullet"/>
      <w:lvlText w:val="•"/>
      <w:lvlJc w:val="left"/>
      <w:pPr>
        <w:ind w:left="2797" w:hanging="332"/>
      </w:pPr>
      <w:rPr>
        <w:rFonts w:hint="default"/>
      </w:rPr>
    </w:lvl>
    <w:lvl w:ilvl="3">
      <w:start w:val="1"/>
      <w:numFmt w:val="bullet"/>
      <w:lvlText w:val="•"/>
      <w:lvlJc w:val="left"/>
      <w:pPr>
        <w:ind w:left="3615" w:hanging="332"/>
      </w:pPr>
      <w:rPr>
        <w:rFonts w:hint="default"/>
      </w:rPr>
    </w:lvl>
    <w:lvl w:ilvl="4">
      <w:start w:val="1"/>
      <w:numFmt w:val="bullet"/>
      <w:lvlText w:val="•"/>
      <w:lvlJc w:val="left"/>
      <w:pPr>
        <w:ind w:left="4434" w:hanging="332"/>
      </w:pPr>
      <w:rPr>
        <w:rFonts w:hint="default"/>
      </w:rPr>
    </w:lvl>
    <w:lvl w:ilvl="5">
      <w:start w:val="1"/>
      <w:numFmt w:val="bullet"/>
      <w:lvlText w:val="•"/>
      <w:lvlJc w:val="left"/>
      <w:pPr>
        <w:ind w:left="5253" w:hanging="332"/>
      </w:pPr>
      <w:rPr>
        <w:rFonts w:hint="default"/>
      </w:rPr>
    </w:lvl>
    <w:lvl w:ilvl="6">
      <w:start w:val="1"/>
      <w:numFmt w:val="bullet"/>
      <w:lvlText w:val="•"/>
      <w:lvlJc w:val="left"/>
      <w:pPr>
        <w:ind w:left="6071" w:hanging="332"/>
      </w:pPr>
      <w:rPr>
        <w:rFonts w:hint="default"/>
      </w:rPr>
    </w:lvl>
    <w:lvl w:ilvl="7">
      <w:start w:val="1"/>
      <w:numFmt w:val="bullet"/>
      <w:lvlText w:val="•"/>
      <w:lvlJc w:val="left"/>
      <w:pPr>
        <w:ind w:left="6890" w:hanging="332"/>
      </w:pPr>
      <w:rPr>
        <w:rFonts w:hint="default"/>
      </w:rPr>
    </w:lvl>
    <w:lvl w:ilvl="8">
      <w:start w:val="1"/>
      <w:numFmt w:val="bullet"/>
      <w:lvlText w:val="•"/>
      <w:lvlJc w:val="left"/>
      <w:pPr>
        <w:ind w:left="7709" w:hanging="332"/>
      </w:pPr>
      <w:rPr>
        <w:rFonts w:hint="default"/>
      </w:rPr>
    </w:lvl>
  </w:abstractNum>
  <w:abstractNum w:abstractNumId="1">
    <w:nsid w:val="1AAC6ECD"/>
    <w:multiLevelType w:val="hybridMultilevel"/>
    <w:tmpl w:val="C9626E3A"/>
    <w:lvl w:ilvl="0" w:tplc="05A8432A">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fill="f" fillcolor="white" strokecolor="#4f81bd">
      <v:fill color="white" on="f"/>
      <v:stroke color="#4f81b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2F82"/>
    <w:rsid w:val="000007C8"/>
    <w:rsid w:val="0004315E"/>
    <w:rsid w:val="00053A9A"/>
    <w:rsid w:val="00057095"/>
    <w:rsid w:val="000D097D"/>
    <w:rsid w:val="000F224B"/>
    <w:rsid w:val="00100208"/>
    <w:rsid w:val="0018685F"/>
    <w:rsid w:val="00191D6C"/>
    <w:rsid w:val="00193418"/>
    <w:rsid w:val="001937EA"/>
    <w:rsid w:val="001A0113"/>
    <w:rsid w:val="001B427C"/>
    <w:rsid w:val="001C522E"/>
    <w:rsid w:val="001D2DE3"/>
    <w:rsid w:val="001D7701"/>
    <w:rsid w:val="001D77A6"/>
    <w:rsid w:val="00205D1B"/>
    <w:rsid w:val="0020751B"/>
    <w:rsid w:val="0020765D"/>
    <w:rsid w:val="00210108"/>
    <w:rsid w:val="00210214"/>
    <w:rsid w:val="00222ACB"/>
    <w:rsid w:val="002368E9"/>
    <w:rsid w:val="002418D9"/>
    <w:rsid w:val="0025564F"/>
    <w:rsid w:val="002636EE"/>
    <w:rsid w:val="0026559B"/>
    <w:rsid w:val="00285840"/>
    <w:rsid w:val="002D05F2"/>
    <w:rsid w:val="002D43F9"/>
    <w:rsid w:val="0033014B"/>
    <w:rsid w:val="003317EE"/>
    <w:rsid w:val="00337FBD"/>
    <w:rsid w:val="00361333"/>
    <w:rsid w:val="003A68C3"/>
    <w:rsid w:val="003A7166"/>
    <w:rsid w:val="003D25B8"/>
    <w:rsid w:val="0042052A"/>
    <w:rsid w:val="0042449B"/>
    <w:rsid w:val="0044332F"/>
    <w:rsid w:val="004448AA"/>
    <w:rsid w:val="0046286B"/>
    <w:rsid w:val="0047445B"/>
    <w:rsid w:val="004756F5"/>
    <w:rsid w:val="004B13D9"/>
    <w:rsid w:val="004C3376"/>
    <w:rsid w:val="004F74E1"/>
    <w:rsid w:val="00524FFC"/>
    <w:rsid w:val="0054715E"/>
    <w:rsid w:val="00553D6C"/>
    <w:rsid w:val="00560AEC"/>
    <w:rsid w:val="00562E4D"/>
    <w:rsid w:val="005642FC"/>
    <w:rsid w:val="00570D87"/>
    <w:rsid w:val="0057348E"/>
    <w:rsid w:val="00592F82"/>
    <w:rsid w:val="005B4EF1"/>
    <w:rsid w:val="005B65D4"/>
    <w:rsid w:val="005C640B"/>
    <w:rsid w:val="005E0823"/>
    <w:rsid w:val="00602C2D"/>
    <w:rsid w:val="00611E6C"/>
    <w:rsid w:val="00632658"/>
    <w:rsid w:val="00682C07"/>
    <w:rsid w:val="00685E80"/>
    <w:rsid w:val="006B74EC"/>
    <w:rsid w:val="006E1AAD"/>
    <w:rsid w:val="006E429B"/>
    <w:rsid w:val="0072649F"/>
    <w:rsid w:val="0075207E"/>
    <w:rsid w:val="0078781C"/>
    <w:rsid w:val="007B0036"/>
    <w:rsid w:val="007B7422"/>
    <w:rsid w:val="007D108E"/>
    <w:rsid w:val="007F4493"/>
    <w:rsid w:val="0081780D"/>
    <w:rsid w:val="00823182"/>
    <w:rsid w:val="00831851"/>
    <w:rsid w:val="008410B7"/>
    <w:rsid w:val="00847A07"/>
    <w:rsid w:val="0086476C"/>
    <w:rsid w:val="0086680E"/>
    <w:rsid w:val="008A25A3"/>
    <w:rsid w:val="008B045C"/>
    <w:rsid w:val="008B3A4F"/>
    <w:rsid w:val="008D022F"/>
    <w:rsid w:val="00900607"/>
    <w:rsid w:val="00906741"/>
    <w:rsid w:val="009611FE"/>
    <w:rsid w:val="00962D49"/>
    <w:rsid w:val="009B0E2F"/>
    <w:rsid w:val="009D6DA1"/>
    <w:rsid w:val="009F659D"/>
    <w:rsid w:val="00A05A43"/>
    <w:rsid w:val="00A25F7B"/>
    <w:rsid w:val="00A26A7F"/>
    <w:rsid w:val="00A35144"/>
    <w:rsid w:val="00A80648"/>
    <w:rsid w:val="00A83EED"/>
    <w:rsid w:val="00A9595B"/>
    <w:rsid w:val="00A96796"/>
    <w:rsid w:val="00AA01B4"/>
    <w:rsid w:val="00AD712E"/>
    <w:rsid w:val="00AE4783"/>
    <w:rsid w:val="00AF634C"/>
    <w:rsid w:val="00B10B0D"/>
    <w:rsid w:val="00B20ECD"/>
    <w:rsid w:val="00B4105A"/>
    <w:rsid w:val="00B67E72"/>
    <w:rsid w:val="00B833C3"/>
    <w:rsid w:val="00B83E46"/>
    <w:rsid w:val="00B979CF"/>
    <w:rsid w:val="00BA06AB"/>
    <w:rsid w:val="00BA4CE3"/>
    <w:rsid w:val="00BB3D1A"/>
    <w:rsid w:val="00BB4D0E"/>
    <w:rsid w:val="00BC42D2"/>
    <w:rsid w:val="00BE1D1D"/>
    <w:rsid w:val="00BF2227"/>
    <w:rsid w:val="00BF2CEC"/>
    <w:rsid w:val="00C07FFA"/>
    <w:rsid w:val="00C35B14"/>
    <w:rsid w:val="00C4212F"/>
    <w:rsid w:val="00C77E06"/>
    <w:rsid w:val="00C857C8"/>
    <w:rsid w:val="00C942AC"/>
    <w:rsid w:val="00C94DD6"/>
    <w:rsid w:val="00CC184C"/>
    <w:rsid w:val="00CD2E7F"/>
    <w:rsid w:val="00CD6755"/>
    <w:rsid w:val="00CD741C"/>
    <w:rsid w:val="00D26E3F"/>
    <w:rsid w:val="00D37F62"/>
    <w:rsid w:val="00D71435"/>
    <w:rsid w:val="00D8440F"/>
    <w:rsid w:val="00DC7BA0"/>
    <w:rsid w:val="00DD1317"/>
    <w:rsid w:val="00DE485D"/>
    <w:rsid w:val="00E0388E"/>
    <w:rsid w:val="00E038D1"/>
    <w:rsid w:val="00E12406"/>
    <w:rsid w:val="00E20ACF"/>
    <w:rsid w:val="00E648EA"/>
    <w:rsid w:val="00E978F2"/>
    <w:rsid w:val="00EB5193"/>
    <w:rsid w:val="00EC51DE"/>
    <w:rsid w:val="00ED2CCB"/>
    <w:rsid w:val="00EF0BAC"/>
    <w:rsid w:val="00F02326"/>
    <w:rsid w:val="00F37C0A"/>
    <w:rsid w:val="00F432A1"/>
    <w:rsid w:val="00F77187"/>
    <w:rsid w:val="00FB6373"/>
    <w:rsid w:val="00FE1261"/>
    <w:rsid w:val="00FE5DF4"/>
    <w:rsid w:val="00FF03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color="#4f81bd">
      <v:fill color="white" on="f"/>
      <v:stroke color="#4f81b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2F82"/>
    <w:pPr>
      <w:widowControl w:val="0"/>
      <w:jc w:val="both"/>
    </w:pPr>
    <w:rPr>
      <w:kern w:val="2"/>
      <w:sz w:val="21"/>
      <w:szCs w:val="24"/>
    </w:rPr>
  </w:style>
  <w:style w:type="paragraph" w:styleId="2">
    <w:name w:val="heading 2"/>
    <w:aliases w:val="（Ctrl+2）"/>
    <w:basedOn w:val="a"/>
    <w:next w:val="a"/>
    <w:link w:val="2Char"/>
    <w:unhideWhenUsed/>
    <w:qFormat/>
    <w:rsid w:val="00553D6C"/>
    <w:pPr>
      <w:keepNext/>
      <w:keepLines/>
      <w:spacing w:line="360" w:lineRule="auto"/>
      <w:outlineLvl w:val="1"/>
    </w:pPr>
    <w:rPr>
      <w:b/>
      <w:bCs/>
      <w:sz w:val="24"/>
      <w:szCs w:val="32"/>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592F82"/>
    <w:pPr>
      <w:spacing w:line="348" w:lineRule="exact"/>
      <w:ind w:firstLineChars="200" w:firstLine="420"/>
    </w:pPr>
    <w:rPr>
      <w:rFonts w:ascii="方正仿宋简体" w:eastAsia="方正仿宋简体" w:hAnsi="宋体"/>
      <w:bCs/>
      <w:szCs w:val="30"/>
    </w:rPr>
  </w:style>
  <w:style w:type="paragraph" w:customStyle="1" w:styleId="11">
    <w:name w:val="11"/>
    <w:basedOn w:val="a"/>
    <w:autoRedefine/>
    <w:rsid w:val="00B833C3"/>
    <w:pPr>
      <w:spacing w:line="348" w:lineRule="exact"/>
      <w:ind w:firstLineChars="200" w:firstLine="420"/>
    </w:pPr>
    <w:rPr>
      <w:rFonts w:ascii="黑体" w:eastAsia="黑体"/>
    </w:rPr>
  </w:style>
  <w:style w:type="paragraph" w:styleId="a4">
    <w:name w:val="header"/>
    <w:basedOn w:val="a"/>
    <w:link w:val="Char"/>
    <w:rsid w:val="008A25A3"/>
    <w:pPr>
      <w:pBdr>
        <w:bottom w:val="single" w:sz="6" w:space="1" w:color="auto"/>
      </w:pBdr>
      <w:tabs>
        <w:tab w:val="center" w:pos="4153"/>
        <w:tab w:val="right" w:pos="8306"/>
      </w:tabs>
      <w:snapToGrid w:val="0"/>
      <w:jc w:val="center"/>
    </w:pPr>
    <w:rPr>
      <w:sz w:val="18"/>
      <w:szCs w:val="18"/>
      <w:lang/>
    </w:rPr>
  </w:style>
  <w:style w:type="character" w:customStyle="1" w:styleId="Char">
    <w:name w:val="页眉 Char"/>
    <w:link w:val="a4"/>
    <w:rsid w:val="008A25A3"/>
    <w:rPr>
      <w:kern w:val="2"/>
      <w:sz w:val="18"/>
      <w:szCs w:val="18"/>
    </w:rPr>
  </w:style>
  <w:style w:type="paragraph" w:styleId="a5">
    <w:name w:val="footer"/>
    <w:basedOn w:val="a"/>
    <w:link w:val="Char0"/>
    <w:rsid w:val="008A25A3"/>
    <w:pPr>
      <w:tabs>
        <w:tab w:val="center" w:pos="4153"/>
        <w:tab w:val="right" w:pos="8306"/>
      </w:tabs>
      <w:snapToGrid w:val="0"/>
      <w:jc w:val="left"/>
    </w:pPr>
    <w:rPr>
      <w:sz w:val="18"/>
      <w:szCs w:val="18"/>
      <w:lang/>
    </w:rPr>
  </w:style>
  <w:style w:type="character" w:customStyle="1" w:styleId="Char0">
    <w:name w:val="页脚 Char"/>
    <w:link w:val="a5"/>
    <w:rsid w:val="008A25A3"/>
    <w:rPr>
      <w:kern w:val="2"/>
      <w:sz w:val="18"/>
      <w:szCs w:val="18"/>
    </w:rPr>
  </w:style>
  <w:style w:type="table" w:styleId="a6">
    <w:name w:val="Table Grid"/>
    <w:basedOn w:val="a1"/>
    <w:rsid w:val="00D37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aliases w:val="（Ctrl+2） Char"/>
    <w:link w:val="2"/>
    <w:rsid w:val="00553D6C"/>
    <w:rPr>
      <w:b/>
      <w:bCs/>
      <w:kern w:val="2"/>
      <w:sz w:val="24"/>
      <w:szCs w:val="32"/>
    </w:rPr>
  </w:style>
  <w:style w:type="paragraph" w:styleId="a7">
    <w:name w:val="Body Text"/>
    <w:basedOn w:val="a"/>
    <w:link w:val="Char1"/>
    <w:rsid w:val="008B3A4F"/>
    <w:pPr>
      <w:spacing w:after="120"/>
    </w:pPr>
    <w:rPr>
      <w:lang/>
    </w:rPr>
  </w:style>
  <w:style w:type="character" w:customStyle="1" w:styleId="Char1">
    <w:name w:val="正文文本 Char"/>
    <w:link w:val="a7"/>
    <w:rsid w:val="008B3A4F"/>
    <w:rPr>
      <w:kern w:val="2"/>
      <w:sz w:val="21"/>
      <w:szCs w:val="24"/>
    </w:rPr>
  </w:style>
  <w:style w:type="paragraph" w:styleId="a8">
    <w:name w:val="List Paragraph"/>
    <w:basedOn w:val="a"/>
    <w:uiPriority w:val="1"/>
    <w:qFormat/>
    <w:rsid w:val="00A25F7B"/>
    <w:pPr>
      <w:jc w:val="left"/>
    </w:pPr>
    <w:rPr>
      <w:rFonts w:ascii="Calibri" w:hAnsi="Calibri"/>
      <w:kern w:val="0"/>
      <w:sz w:val="22"/>
      <w:szCs w:val="22"/>
      <w:lang w:eastAsia="en-US"/>
    </w:rPr>
  </w:style>
  <w:style w:type="paragraph" w:styleId="a9">
    <w:name w:val="annotation text"/>
    <w:basedOn w:val="a"/>
    <w:link w:val="Char2"/>
    <w:uiPriority w:val="99"/>
    <w:unhideWhenUsed/>
    <w:rsid w:val="00A96796"/>
    <w:pPr>
      <w:jc w:val="left"/>
    </w:pPr>
    <w:rPr>
      <w:rFonts w:ascii="Calibri" w:hAnsi="Calibri"/>
      <w:szCs w:val="22"/>
      <w:lang/>
    </w:rPr>
  </w:style>
  <w:style w:type="character" w:customStyle="1" w:styleId="Char2">
    <w:name w:val="批注文字 Char"/>
    <w:link w:val="a9"/>
    <w:uiPriority w:val="99"/>
    <w:rsid w:val="00A96796"/>
    <w:rPr>
      <w:rFonts w:ascii="Calibri" w:hAnsi="Calibri"/>
      <w:kern w:val="2"/>
      <w:sz w:val="21"/>
      <w:szCs w:val="22"/>
    </w:rPr>
  </w:style>
  <w:style w:type="character" w:styleId="aa">
    <w:name w:val="annotation reference"/>
    <w:uiPriority w:val="99"/>
    <w:unhideWhenUsed/>
    <w:rsid w:val="00A96796"/>
    <w:rPr>
      <w:sz w:val="21"/>
      <w:szCs w:val="21"/>
    </w:rPr>
  </w:style>
  <w:style w:type="paragraph" w:styleId="ab">
    <w:name w:val="Balloon Text"/>
    <w:basedOn w:val="a"/>
    <w:link w:val="Char3"/>
    <w:rsid w:val="00A96796"/>
    <w:rPr>
      <w:sz w:val="18"/>
      <w:szCs w:val="18"/>
      <w:lang/>
    </w:rPr>
  </w:style>
  <w:style w:type="character" w:customStyle="1" w:styleId="Char3">
    <w:name w:val="批注框文本 Char"/>
    <w:link w:val="ab"/>
    <w:rsid w:val="00A96796"/>
    <w:rPr>
      <w:kern w:val="2"/>
      <w:sz w:val="18"/>
      <w:szCs w:val="18"/>
    </w:rPr>
  </w:style>
  <w:style w:type="paragraph" w:customStyle="1" w:styleId="JSB-">
    <w:name w:val="JSB-图表左"/>
    <w:basedOn w:val="a"/>
    <w:link w:val="JSB-0"/>
    <w:qFormat/>
    <w:rsid w:val="00B4105A"/>
    <w:pPr>
      <w:ind w:firstLineChars="200" w:firstLine="200"/>
    </w:pPr>
    <w:rPr>
      <w:szCs w:val="20"/>
      <w:lang/>
    </w:rPr>
  </w:style>
  <w:style w:type="character" w:customStyle="1" w:styleId="JSB-0">
    <w:name w:val="JSB-图表左 字符"/>
    <w:link w:val="JSB-"/>
    <w:rsid w:val="00B4105A"/>
    <w:rPr>
      <w:kern w:val="2"/>
      <w:sz w:val="21"/>
    </w:rPr>
  </w:style>
  <w:style w:type="character" w:styleId="ac">
    <w:name w:val="Hyperlink"/>
    <w:uiPriority w:val="99"/>
    <w:unhideWhenUsed/>
    <w:rsid w:val="00210108"/>
    <w:rPr>
      <w:color w:val="0000FF"/>
      <w:u w:val="single"/>
    </w:rPr>
  </w:style>
</w:styles>
</file>

<file path=word/webSettings.xml><?xml version="1.0" encoding="utf-8"?>
<w:webSettings xmlns:r="http://schemas.openxmlformats.org/officeDocument/2006/relationships" xmlns:w="http://schemas.openxmlformats.org/wordprocessingml/2006/main">
  <w:divs>
    <w:div w:id="50543827">
      <w:bodyDiv w:val="1"/>
      <w:marLeft w:val="0"/>
      <w:marRight w:val="0"/>
      <w:marTop w:val="0"/>
      <w:marBottom w:val="0"/>
      <w:divBdr>
        <w:top w:val="none" w:sz="0" w:space="0" w:color="auto"/>
        <w:left w:val="none" w:sz="0" w:space="0" w:color="auto"/>
        <w:bottom w:val="none" w:sz="0" w:space="0" w:color="auto"/>
        <w:right w:val="none" w:sz="0" w:space="0" w:color="auto"/>
      </w:divBdr>
      <w:divsChild>
        <w:div w:id="274797065">
          <w:marLeft w:val="0"/>
          <w:marRight w:val="0"/>
          <w:marTop w:val="120"/>
          <w:marBottom w:val="0"/>
          <w:divBdr>
            <w:top w:val="none" w:sz="0" w:space="0" w:color="auto"/>
            <w:left w:val="none" w:sz="0" w:space="0" w:color="auto"/>
            <w:bottom w:val="none" w:sz="0" w:space="0" w:color="auto"/>
            <w:right w:val="none" w:sz="0" w:space="0" w:color="auto"/>
          </w:divBdr>
        </w:div>
      </w:divsChild>
    </w:div>
    <w:div w:id="99883400">
      <w:bodyDiv w:val="1"/>
      <w:marLeft w:val="0"/>
      <w:marRight w:val="0"/>
      <w:marTop w:val="0"/>
      <w:marBottom w:val="0"/>
      <w:divBdr>
        <w:top w:val="none" w:sz="0" w:space="0" w:color="auto"/>
        <w:left w:val="none" w:sz="0" w:space="0" w:color="auto"/>
        <w:bottom w:val="none" w:sz="0" w:space="0" w:color="auto"/>
        <w:right w:val="none" w:sz="0" w:space="0" w:color="auto"/>
      </w:divBdr>
    </w:div>
    <w:div w:id="176190832">
      <w:bodyDiv w:val="1"/>
      <w:marLeft w:val="0"/>
      <w:marRight w:val="0"/>
      <w:marTop w:val="0"/>
      <w:marBottom w:val="0"/>
      <w:divBdr>
        <w:top w:val="none" w:sz="0" w:space="0" w:color="auto"/>
        <w:left w:val="none" w:sz="0" w:space="0" w:color="auto"/>
        <w:bottom w:val="none" w:sz="0" w:space="0" w:color="auto"/>
        <w:right w:val="none" w:sz="0" w:space="0" w:color="auto"/>
      </w:divBdr>
      <w:divsChild>
        <w:div w:id="1997219910">
          <w:marLeft w:val="0"/>
          <w:marRight w:val="0"/>
          <w:marTop w:val="120"/>
          <w:marBottom w:val="0"/>
          <w:divBdr>
            <w:top w:val="none" w:sz="0" w:space="0" w:color="auto"/>
            <w:left w:val="none" w:sz="0" w:space="0" w:color="auto"/>
            <w:bottom w:val="none" w:sz="0" w:space="0" w:color="auto"/>
            <w:right w:val="none" w:sz="0" w:space="0" w:color="auto"/>
          </w:divBdr>
        </w:div>
      </w:divsChild>
    </w:div>
    <w:div w:id="316694100">
      <w:bodyDiv w:val="1"/>
      <w:marLeft w:val="0"/>
      <w:marRight w:val="0"/>
      <w:marTop w:val="0"/>
      <w:marBottom w:val="0"/>
      <w:divBdr>
        <w:top w:val="none" w:sz="0" w:space="0" w:color="auto"/>
        <w:left w:val="none" w:sz="0" w:space="0" w:color="auto"/>
        <w:bottom w:val="none" w:sz="0" w:space="0" w:color="auto"/>
        <w:right w:val="none" w:sz="0" w:space="0" w:color="auto"/>
      </w:divBdr>
    </w:div>
    <w:div w:id="326439097">
      <w:bodyDiv w:val="1"/>
      <w:marLeft w:val="0"/>
      <w:marRight w:val="0"/>
      <w:marTop w:val="0"/>
      <w:marBottom w:val="0"/>
      <w:divBdr>
        <w:top w:val="none" w:sz="0" w:space="0" w:color="auto"/>
        <w:left w:val="none" w:sz="0" w:space="0" w:color="auto"/>
        <w:bottom w:val="none" w:sz="0" w:space="0" w:color="auto"/>
        <w:right w:val="none" w:sz="0" w:space="0" w:color="auto"/>
      </w:divBdr>
      <w:divsChild>
        <w:div w:id="472334461">
          <w:marLeft w:val="0"/>
          <w:marRight w:val="0"/>
          <w:marTop w:val="0"/>
          <w:marBottom w:val="0"/>
          <w:divBdr>
            <w:top w:val="none" w:sz="0" w:space="0" w:color="auto"/>
            <w:left w:val="none" w:sz="0" w:space="0" w:color="auto"/>
            <w:bottom w:val="none" w:sz="0" w:space="0" w:color="auto"/>
            <w:right w:val="none" w:sz="0" w:space="0" w:color="auto"/>
          </w:divBdr>
        </w:div>
      </w:divsChild>
    </w:div>
    <w:div w:id="333609269">
      <w:bodyDiv w:val="1"/>
      <w:marLeft w:val="0"/>
      <w:marRight w:val="0"/>
      <w:marTop w:val="0"/>
      <w:marBottom w:val="0"/>
      <w:divBdr>
        <w:top w:val="none" w:sz="0" w:space="0" w:color="auto"/>
        <w:left w:val="none" w:sz="0" w:space="0" w:color="auto"/>
        <w:bottom w:val="none" w:sz="0" w:space="0" w:color="auto"/>
        <w:right w:val="none" w:sz="0" w:space="0" w:color="auto"/>
      </w:divBdr>
      <w:divsChild>
        <w:div w:id="226770986">
          <w:marLeft w:val="0"/>
          <w:marRight w:val="0"/>
          <w:marTop w:val="120"/>
          <w:marBottom w:val="0"/>
          <w:divBdr>
            <w:top w:val="none" w:sz="0" w:space="0" w:color="auto"/>
            <w:left w:val="none" w:sz="0" w:space="0" w:color="auto"/>
            <w:bottom w:val="none" w:sz="0" w:space="0" w:color="auto"/>
            <w:right w:val="none" w:sz="0" w:space="0" w:color="auto"/>
          </w:divBdr>
        </w:div>
      </w:divsChild>
    </w:div>
    <w:div w:id="399866102">
      <w:bodyDiv w:val="1"/>
      <w:marLeft w:val="0"/>
      <w:marRight w:val="0"/>
      <w:marTop w:val="0"/>
      <w:marBottom w:val="0"/>
      <w:divBdr>
        <w:top w:val="none" w:sz="0" w:space="0" w:color="auto"/>
        <w:left w:val="none" w:sz="0" w:space="0" w:color="auto"/>
        <w:bottom w:val="none" w:sz="0" w:space="0" w:color="auto"/>
        <w:right w:val="none" w:sz="0" w:space="0" w:color="auto"/>
      </w:divBdr>
      <w:divsChild>
        <w:div w:id="425082361">
          <w:marLeft w:val="0"/>
          <w:marRight w:val="0"/>
          <w:marTop w:val="120"/>
          <w:marBottom w:val="0"/>
          <w:divBdr>
            <w:top w:val="none" w:sz="0" w:space="0" w:color="auto"/>
            <w:left w:val="none" w:sz="0" w:space="0" w:color="auto"/>
            <w:bottom w:val="none" w:sz="0" w:space="0" w:color="auto"/>
            <w:right w:val="none" w:sz="0" w:space="0" w:color="auto"/>
          </w:divBdr>
        </w:div>
      </w:divsChild>
    </w:div>
    <w:div w:id="421534583">
      <w:bodyDiv w:val="1"/>
      <w:marLeft w:val="0"/>
      <w:marRight w:val="0"/>
      <w:marTop w:val="0"/>
      <w:marBottom w:val="0"/>
      <w:divBdr>
        <w:top w:val="none" w:sz="0" w:space="0" w:color="auto"/>
        <w:left w:val="none" w:sz="0" w:space="0" w:color="auto"/>
        <w:bottom w:val="none" w:sz="0" w:space="0" w:color="auto"/>
        <w:right w:val="none" w:sz="0" w:space="0" w:color="auto"/>
      </w:divBdr>
    </w:div>
    <w:div w:id="574970740">
      <w:bodyDiv w:val="1"/>
      <w:marLeft w:val="0"/>
      <w:marRight w:val="0"/>
      <w:marTop w:val="0"/>
      <w:marBottom w:val="0"/>
      <w:divBdr>
        <w:top w:val="none" w:sz="0" w:space="0" w:color="auto"/>
        <w:left w:val="none" w:sz="0" w:space="0" w:color="auto"/>
        <w:bottom w:val="none" w:sz="0" w:space="0" w:color="auto"/>
        <w:right w:val="none" w:sz="0" w:space="0" w:color="auto"/>
      </w:divBdr>
    </w:div>
    <w:div w:id="715161012">
      <w:bodyDiv w:val="1"/>
      <w:marLeft w:val="0"/>
      <w:marRight w:val="0"/>
      <w:marTop w:val="0"/>
      <w:marBottom w:val="0"/>
      <w:divBdr>
        <w:top w:val="none" w:sz="0" w:space="0" w:color="auto"/>
        <w:left w:val="none" w:sz="0" w:space="0" w:color="auto"/>
        <w:bottom w:val="none" w:sz="0" w:space="0" w:color="auto"/>
        <w:right w:val="none" w:sz="0" w:space="0" w:color="auto"/>
      </w:divBdr>
    </w:div>
    <w:div w:id="796601913">
      <w:bodyDiv w:val="1"/>
      <w:marLeft w:val="0"/>
      <w:marRight w:val="0"/>
      <w:marTop w:val="0"/>
      <w:marBottom w:val="0"/>
      <w:divBdr>
        <w:top w:val="none" w:sz="0" w:space="0" w:color="auto"/>
        <w:left w:val="none" w:sz="0" w:space="0" w:color="auto"/>
        <w:bottom w:val="none" w:sz="0" w:space="0" w:color="auto"/>
        <w:right w:val="none" w:sz="0" w:space="0" w:color="auto"/>
      </w:divBdr>
    </w:div>
    <w:div w:id="840316243">
      <w:bodyDiv w:val="1"/>
      <w:marLeft w:val="0"/>
      <w:marRight w:val="0"/>
      <w:marTop w:val="0"/>
      <w:marBottom w:val="0"/>
      <w:divBdr>
        <w:top w:val="none" w:sz="0" w:space="0" w:color="auto"/>
        <w:left w:val="none" w:sz="0" w:space="0" w:color="auto"/>
        <w:bottom w:val="none" w:sz="0" w:space="0" w:color="auto"/>
        <w:right w:val="none" w:sz="0" w:space="0" w:color="auto"/>
      </w:divBdr>
    </w:div>
    <w:div w:id="940145270">
      <w:bodyDiv w:val="1"/>
      <w:marLeft w:val="0"/>
      <w:marRight w:val="0"/>
      <w:marTop w:val="0"/>
      <w:marBottom w:val="0"/>
      <w:divBdr>
        <w:top w:val="none" w:sz="0" w:space="0" w:color="auto"/>
        <w:left w:val="none" w:sz="0" w:space="0" w:color="auto"/>
        <w:bottom w:val="none" w:sz="0" w:space="0" w:color="auto"/>
        <w:right w:val="none" w:sz="0" w:space="0" w:color="auto"/>
      </w:divBdr>
    </w:div>
    <w:div w:id="1215431707">
      <w:bodyDiv w:val="1"/>
      <w:marLeft w:val="0"/>
      <w:marRight w:val="0"/>
      <w:marTop w:val="0"/>
      <w:marBottom w:val="0"/>
      <w:divBdr>
        <w:top w:val="none" w:sz="0" w:space="0" w:color="auto"/>
        <w:left w:val="none" w:sz="0" w:space="0" w:color="auto"/>
        <w:bottom w:val="none" w:sz="0" w:space="0" w:color="auto"/>
        <w:right w:val="none" w:sz="0" w:space="0" w:color="auto"/>
      </w:divBdr>
    </w:div>
    <w:div w:id="1312908561">
      <w:bodyDiv w:val="1"/>
      <w:marLeft w:val="0"/>
      <w:marRight w:val="0"/>
      <w:marTop w:val="0"/>
      <w:marBottom w:val="0"/>
      <w:divBdr>
        <w:top w:val="none" w:sz="0" w:space="0" w:color="auto"/>
        <w:left w:val="none" w:sz="0" w:space="0" w:color="auto"/>
        <w:bottom w:val="none" w:sz="0" w:space="0" w:color="auto"/>
        <w:right w:val="none" w:sz="0" w:space="0" w:color="auto"/>
      </w:divBdr>
    </w:div>
    <w:div w:id="1410496229">
      <w:bodyDiv w:val="1"/>
      <w:marLeft w:val="0"/>
      <w:marRight w:val="0"/>
      <w:marTop w:val="0"/>
      <w:marBottom w:val="0"/>
      <w:divBdr>
        <w:top w:val="none" w:sz="0" w:space="0" w:color="auto"/>
        <w:left w:val="none" w:sz="0" w:space="0" w:color="auto"/>
        <w:bottom w:val="none" w:sz="0" w:space="0" w:color="auto"/>
        <w:right w:val="none" w:sz="0" w:space="0" w:color="auto"/>
      </w:divBdr>
    </w:div>
    <w:div w:id="1473522443">
      <w:bodyDiv w:val="1"/>
      <w:marLeft w:val="0"/>
      <w:marRight w:val="0"/>
      <w:marTop w:val="0"/>
      <w:marBottom w:val="0"/>
      <w:divBdr>
        <w:top w:val="none" w:sz="0" w:space="0" w:color="auto"/>
        <w:left w:val="none" w:sz="0" w:space="0" w:color="auto"/>
        <w:bottom w:val="none" w:sz="0" w:space="0" w:color="auto"/>
        <w:right w:val="none" w:sz="0" w:space="0" w:color="auto"/>
      </w:divBdr>
    </w:div>
    <w:div w:id="1501970875">
      <w:bodyDiv w:val="1"/>
      <w:marLeft w:val="0"/>
      <w:marRight w:val="0"/>
      <w:marTop w:val="0"/>
      <w:marBottom w:val="0"/>
      <w:divBdr>
        <w:top w:val="none" w:sz="0" w:space="0" w:color="auto"/>
        <w:left w:val="none" w:sz="0" w:space="0" w:color="auto"/>
        <w:bottom w:val="none" w:sz="0" w:space="0" w:color="auto"/>
        <w:right w:val="none" w:sz="0" w:space="0" w:color="auto"/>
      </w:divBdr>
      <w:divsChild>
        <w:div w:id="1245842498">
          <w:marLeft w:val="0"/>
          <w:marRight w:val="0"/>
          <w:marTop w:val="120"/>
          <w:marBottom w:val="0"/>
          <w:divBdr>
            <w:top w:val="none" w:sz="0" w:space="0" w:color="auto"/>
            <w:left w:val="none" w:sz="0" w:space="0" w:color="auto"/>
            <w:bottom w:val="none" w:sz="0" w:space="0" w:color="auto"/>
            <w:right w:val="none" w:sz="0" w:space="0" w:color="auto"/>
          </w:divBdr>
        </w:div>
      </w:divsChild>
    </w:div>
    <w:div w:id="1562016520">
      <w:bodyDiv w:val="1"/>
      <w:marLeft w:val="0"/>
      <w:marRight w:val="0"/>
      <w:marTop w:val="0"/>
      <w:marBottom w:val="0"/>
      <w:divBdr>
        <w:top w:val="none" w:sz="0" w:space="0" w:color="auto"/>
        <w:left w:val="none" w:sz="0" w:space="0" w:color="auto"/>
        <w:bottom w:val="none" w:sz="0" w:space="0" w:color="auto"/>
        <w:right w:val="none" w:sz="0" w:space="0" w:color="auto"/>
      </w:divBdr>
    </w:div>
    <w:div w:id="1736198048">
      <w:bodyDiv w:val="1"/>
      <w:marLeft w:val="0"/>
      <w:marRight w:val="0"/>
      <w:marTop w:val="0"/>
      <w:marBottom w:val="0"/>
      <w:divBdr>
        <w:top w:val="none" w:sz="0" w:space="0" w:color="auto"/>
        <w:left w:val="none" w:sz="0" w:space="0" w:color="auto"/>
        <w:bottom w:val="none" w:sz="0" w:space="0" w:color="auto"/>
        <w:right w:val="none" w:sz="0" w:space="0" w:color="auto"/>
      </w:divBdr>
    </w:div>
    <w:div w:id="1780682461">
      <w:bodyDiv w:val="1"/>
      <w:marLeft w:val="0"/>
      <w:marRight w:val="0"/>
      <w:marTop w:val="0"/>
      <w:marBottom w:val="0"/>
      <w:divBdr>
        <w:top w:val="none" w:sz="0" w:space="0" w:color="auto"/>
        <w:left w:val="none" w:sz="0" w:space="0" w:color="auto"/>
        <w:bottom w:val="none" w:sz="0" w:space="0" w:color="auto"/>
        <w:right w:val="none" w:sz="0" w:space="0" w:color="auto"/>
      </w:divBdr>
    </w:div>
    <w:div w:id="1869678882">
      <w:bodyDiv w:val="1"/>
      <w:marLeft w:val="0"/>
      <w:marRight w:val="0"/>
      <w:marTop w:val="0"/>
      <w:marBottom w:val="0"/>
      <w:divBdr>
        <w:top w:val="none" w:sz="0" w:space="0" w:color="auto"/>
        <w:left w:val="none" w:sz="0" w:space="0" w:color="auto"/>
        <w:bottom w:val="none" w:sz="0" w:space="0" w:color="auto"/>
        <w:right w:val="none" w:sz="0" w:space="0" w:color="auto"/>
      </w:divBdr>
    </w:div>
    <w:div w:id="1871643256">
      <w:bodyDiv w:val="1"/>
      <w:marLeft w:val="0"/>
      <w:marRight w:val="0"/>
      <w:marTop w:val="0"/>
      <w:marBottom w:val="0"/>
      <w:divBdr>
        <w:top w:val="none" w:sz="0" w:space="0" w:color="auto"/>
        <w:left w:val="none" w:sz="0" w:space="0" w:color="auto"/>
        <w:bottom w:val="none" w:sz="0" w:space="0" w:color="auto"/>
        <w:right w:val="none" w:sz="0" w:space="0" w:color="auto"/>
      </w:divBdr>
    </w:div>
    <w:div w:id="2029407690">
      <w:bodyDiv w:val="1"/>
      <w:marLeft w:val="0"/>
      <w:marRight w:val="0"/>
      <w:marTop w:val="0"/>
      <w:marBottom w:val="0"/>
      <w:divBdr>
        <w:top w:val="none" w:sz="0" w:space="0" w:color="auto"/>
        <w:left w:val="none" w:sz="0" w:space="0" w:color="auto"/>
        <w:bottom w:val="none" w:sz="0" w:space="0" w:color="auto"/>
        <w:right w:val="none" w:sz="0" w:space="0" w:color="auto"/>
      </w:divBdr>
    </w:div>
    <w:div w:id="211454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aidu.com/s?wd=%E5%80%92%E7%BD%AE%E5%BC%8F%E5%B1%8B%E9%9D%A2&amp;tn=SE_PcZhidaonwhc_ngpagmjz&amp;rsv_dl=gh_pc_zhidao"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04202-0D31-4A5E-A48F-549228DAC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1044</Words>
  <Characters>5951</Characters>
  <Application>Microsoft Office Word</Application>
  <DocSecurity>0</DocSecurity>
  <Lines>49</Lines>
  <Paragraphs>13</Paragraphs>
  <ScaleCrop>false</ScaleCrop>
  <Company>Microsoft</Company>
  <LinksUpToDate>false</LinksUpToDate>
  <CharactersWithSpaces>6982</CharactersWithSpaces>
  <SharedDoc>false</SharedDoc>
  <HLinks>
    <vt:vector size="6" baseType="variant">
      <vt:variant>
        <vt:i4>5701687</vt:i4>
      </vt:variant>
      <vt:variant>
        <vt:i4>3</vt:i4>
      </vt:variant>
      <vt:variant>
        <vt:i4>0</vt:i4>
      </vt:variant>
      <vt:variant>
        <vt:i4>5</vt:i4>
      </vt:variant>
      <vt:variant>
        <vt:lpwstr>https://www.baidu.com/s?wd=%E5%80%92%E7%BD%AE%E5%BC%8F%E5%B1%8B%E9%9D%A2&amp;tn=SE_PcZhidaonwhc_ngpagmjz&amp;rsv_dl=gh_pc_zhidao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科技创新促发展，绿色施工再升级</dc:title>
  <dc:creator>jasonkidd</dc:creator>
  <cp:lastModifiedBy>Windows 用户</cp:lastModifiedBy>
  <cp:revision>2</cp:revision>
  <dcterms:created xsi:type="dcterms:W3CDTF">2020-02-21T05:48:00Z</dcterms:created>
  <dcterms:modified xsi:type="dcterms:W3CDTF">2020-02-21T05:48:00Z</dcterms:modified>
</cp:coreProperties>
</file>