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76" w:rsidRDefault="00A84AC5">
      <w:pPr>
        <w:pStyle w:val="a3"/>
        <w:spacing w:line="382" w:lineRule="exact"/>
        <w:ind w:left="818"/>
        <w:rPr>
          <w:lang w:eastAsia="zh-CN"/>
        </w:rPr>
      </w:pPr>
      <w:r>
        <w:rPr>
          <w:lang w:eastAsia="zh-CN"/>
        </w:rPr>
        <w:t>附件：</w:t>
      </w:r>
    </w:p>
    <w:p w:rsidR="008A6D76" w:rsidRDefault="008A6D76">
      <w:pPr>
        <w:spacing w:before="12"/>
        <w:rPr>
          <w:rFonts w:ascii="仿宋" w:eastAsia="仿宋" w:hAnsi="仿宋" w:cs="仿宋"/>
          <w:sz w:val="25"/>
          <w:szCs w:val="25"/>
          <w:lang w:eastAsia="zh-CN"/>
        </w:rPr>
      </w:pPr>
    </w:p>
    <w:p w:rsidR="008A6D76" w:rsidRDefault="00A84AC5">
      <w:pPr>
        <w:pStyle w:val="Heading1"/>
        <w:spacing w:line="513" w:lineRule="exact"/>
        <w:ind w:left="1720"/>
        <w:rPr>
          <w:b w:val="0"/>
          <w:bCs w:val="0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2016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spacing w:val="-1"/>
          <w:lang w:eastAsia="zh-CN"/>
        </w:rPr>
        <w:t>年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spacing w:val="-1"/>
          <w:lang w:eastAsia="zh-CN"/>
        </w:rPr>
        <w:t>建设工程质量月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spacing w:val="-1"/>
          <w:lang w:eastAsia="zh-CN"/>
        </w:rPr>
        <w:t>活动统计表</w:t>
      </w:r>
    </w:p>
    <w:p w:rsidR="008A6D76" w:rsidRDefault="008A6D76">
      <w:pPr>
        <w:spacing w:before="12"/>
        <w:rPr>
          <w:rFonts w:ascii="华文中宋" w:eastAsia="华文中宋" w:hAnsi="华文中宋" w:cs="华文中宋"/>
          <w:b/>
          <w:bCs/>
          <w:sz w:val="15"/>
          <w:szCs w:val="15"/>
          <w:lang w:eastAsia="zh-CN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371"/>
        <w:gridCol w:w="1560"/>
        <w:gridCol w:w="3145"/>
        <w:gridCol w:w="1639"/>
      </w:tblGrid>
      <w:tr w:rsidR="008A6D76">
        <w:trPr>
          <w:trHeight w:hRule="exact" w:val="643"/>
        </w:trPr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spacing w:before="9"/>
              <w:rPr>
                <w:rFonts w:ascii="华文中宋" w:eastAsia="华文中宋" w:hAnsi="华文中宋" w:cs="华文中宋"/>
                <w:b/>
                <w:bCs/>
                <w:sz w:val="30"/>
                <w:szCs w:val="30"/>
                <w:lang w:eastAsia="zh-CN"/>
              </w:rPr>
            </w:pPr>
          </w:p>
          <w:p w:rsidR="008A6D76" w:rsidRDefault="00A84AC5">
            <w:pPr>
              <w:pStyle w:val="TableParagraph"/>
              <w:spacing w:line="409" w:lineRule="auto"/>
              <w:ind w:left="714" w:right="880" w:firstLine="350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启动仪式及</w:t>
            </w:r>
            <w:r>
              <w:rPr>
                <w:rFonts w:ascii="仿宋" w:eastAsia="仿宋" w:hAnsi="仿宋" w:cs="仿宋"/>
                <w:spacing w:val="2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大型宣传活动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pStyle w:val="TableParagraph"/>
              <w:spacing w:before="2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A84AC5">
            <w:pPr>
              <w:pStyle w:val="TableParagraph"/>
              <w:spacing w:line="408" w:lineRule="auto"/>
              <w:ind w:left="368" w:right="205" w:hanging="161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领导参与</w:t>
            </w:r>
            <w:proofErr w:type="spellEnd"/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情况</w:t>
            </w:r>
            <w:proofErr w:type="spellEnd"/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101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省部级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6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101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市局级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101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z w:val="28"/>
                <w:szCs w:val="28"/>
              </w:rPr>
              <w:t>县处级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4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5"/>
              <w:ind w:left="1381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组织活动次数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6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1381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群众参加人次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123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参与部门（个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1381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部门参与人次</w:t>
            </w:r>
            <w:proofErr w:type="spell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6"/>
        </w:trPr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</w:rPr>
            </w:pPr>
          </w:p>
          <w:p w:rsidR="008A6D76" w:rsidRDefault="00A84AC5">
            <w:pPr>
              <w:pStyle w:val="TableParagraph"/>
              <w:ind w:left="85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新闻发布会</w:t>
            </w:r>
            <w:proofErr w:type="spellEnd"/>
          </w:p>
        </w:tc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1239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参加部门（个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541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发布专题新闻、信息（条）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1268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5"/>
              <w:ind w:left="155" w:hanging="2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报纸、杂志发表专题文章</w:t>
            </w:r>
          </w:p>
          <w:p w:rsidR="008A6D76" w:rsidRDefault="008A6D76">
            <w:pPr>
              <w:pStyle w:val="TableParagraph"/>
              <w:spacing w:before="5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8A6D76" w:rsidRDefault="00A84AC5">
            <w:pPr>
              <w:pStyle w:val="TableParagraph"/>
              <w:ind w:left="15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或新闻报道总数（篇）</w:t>
            </w:r>
          </w:p>
        </w:tc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1270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155" w:hanging="2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播放广播、电视专题节目</w:t>
            </w:r>
          </w:p>
          <w:p w:rsidR="008A6D76" w:rsidRDefault="008A6D76">
            <w:pPr>
              <w:pStyle w:val="TableParagraph"/>
              <w:spacing w:before="5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8A6D76" w:rsidRDefault="00A84AC5">
            <w:pPr>
              <w:pStyle w:val="TableParagraph"/>
              <w:ind w:left="15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及新闻报道总数（次）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pStyle w:val="TableParagraph"/>
              <w:spacing w:before="12"/>
              <w:rPr>
                <w:rFonts w:ascii="华文中宋" w:eastAsia="华文中宋" w:hAnsi="华文中宋" w:cs="华文中宋"/>
                <w:b/>
                <w:bCs/>
                <w:sz w:val="26"/>
                <w:szCs w:val="26"/>
                <w:lang w:eastAsia="zh-CN"/>
              </w:rPr>
            </w:pPr>
          </w:p>
          <w:p w:rsidR="008A6D76" w:rsidRDefault="00A84AC5">
            <w:pPr>
              <w:pStyle w:val="TableParagraph"/>
              <w:ind w:left="457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总时长（分钟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1268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133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制作、播放各类公益广告</w:t>
            </w:r>
          </w:p>
          <w:p w:rsidR="008A6D76" w:rsidRDefault="008A6D76">
            <w:pPr>
              <w:pStyle w:val="TableParagraph"/>
              <w:spacing w:before="5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8A6D76" w:rsidRDefault="00A84AC5">
            <w:pPr>
              <w:pStyle w:val="TableParagraph"/>
              <w:ind w:right="23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（次）</w:t>
            </w:r>
          </w:p>
        </w:tc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97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制作</w:t>
            </w:r>
            <w:r>
              <w:rPr>
                <w:rFonts w:ascii="仿宋" w:eastAsia="仿宋" w:hAnsi="仿宋" w:cs="仿宋"/>
                <w:spacing w:val="-56"/>
                <w:sz w:val="28"/>
                <w:szCs w:val="28"/>
                <w:lang w:eastAsia="zh-CN"/>
              </w:rPr>
              <w:t>、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张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贴宣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传</w:t>
            </w:r>
            <w:r>
              <w:rPr>
                <w:rFonts w:ascii="仿宋" w:eastAsia="仿宋" w:hAnsi="仿宋" w:cs="仿宋"/>
                <w:spacing w:val="-56"/>
                <w:sz w:val="28"/>
                <w:szCs w:val="28"/>
                <w:lang w:eastAsia="zh-CN"/>
              </w:rPr>
              <w:t>画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（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张）</w:t>
            </w:r>
          </w:p>
        </w:tc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1270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41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制作、发放宣传资料</w:t>
            </w:r>
          </w:p>
          <w:p w:rsidR="008A6D76" w:rsidRDefault="008A6D76">
            <w:pPr>
              <w:pStyle w:val="TableParagraph"/>
              <w:spacing w:before="5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8A6D76" w:rsidRDefault="00A84AC5">
            <w:pPr>
              <w:pStyle w:val="TableParagraph"/>
              <w:ind w:right="235"/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（份）</w:t>
            </w:r>
          </w:p>
        </w:tc>
        <w:tc>
          <w:tcPr>
            <w:tcW w:w="6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</w:tbl>
    <w:p w:rsidR="008A6D76" w:rsidRDefault="008A6D76">
      <w:pPr>
        <w:rPr>
          <w:lang w:eastAsia="zh-CN"/>
        </w:rPr>
        <w:sectPr w:rsidR="008A6D76">
          <w:footerReference w:type="even" r:id="rId6"/>
          <w:footerReference w:type="default" r:id="rId7"/>
          <w:pgSz w:w="11910" w:h="16840"/>
          <w:pgMar w:top="1500" w:right="980" w:bottom="2040" w:left="980" w:header="0" w:footer="1849" w:gutter="0"/>
          <w:cols w:space="720"/>
        </w:sectPr>
      </w:pPr>
    </w:p>
    <w:p w:rsidR="008A6D76" w:rsidRDefault="008A6D76">
      <w:pPr>
        <w:spacing w:before="1"/>
        <w:rPr>
          <w:rFonts w:ascii="华文中宋" w:eastAsia="华文中宋" w:hAnsi="华文中宋" w:cs="华文中宋"/>
          <w:b/>
          <w:bCs/>
          <w:sz w:val="4"/>
          <w:szCs w:val="4"/>
          <w:lang w:eastAsia="zh-CN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3371"/>
        <w:gridCol w:w="3994"/>
        <w:gridCol w:w="2350"/>
      </w:tblGrid>
      <w:tr w:rsidR="008A6D76">
        <w:trPr>
          <w:trHeight w:hRule="exact" w:val="644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5"/>
              <w:ind w:left="573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制作展板（个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6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294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发送宣传短信（条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97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理消费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者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投诉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数</w:t>
            </w:r>
            <w:r>
              <w:rPr>
                <w:rFonts w:ascii="仿宋" w:eastAsia="仿宋" w:hAnsi="仿宋" w:cs="仿宋"/>
                <w:spacing w:val="-84"/>
                <w:sz w:val="28"/>
                <w:szCs w:val="28"/>
                <w:lang w:eastAsia="zh-CN"/>
              </w:rPr>
              <w:t>量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  <w:t>（</w:t>
            </w:r>
            <w:proofErr w:type="gramStart"/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3"/>
        </w:trPr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pStyle w:val="TableParagraph"/>
              <w:spacing w:before="5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  <w:lang w:eastAsia="zh-CN"/>
              </w:rPr>
            </w:pPr>
          </w:p>
          <w:p w:rsidR="008A6D76" w:rsidRDefault="00A84AC5">
            <w:pPr>
              <w:pStyle w:val="TableParagraph"/>
              <w:ind w:left="15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“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实验室开放日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”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46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开放实验室数量（</w:t>
            </w:r>
            <w:proofErr w:type="gramStart"/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6"/>
        </w:trPr>
        <w:tc>
          <w:tcPr>
            <w:tcW w:w="3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745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参观人数（人次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37"/>
                <w:szCs w:val="37"/>
                <w:lang w:eastAsia="zh-CN"/>
              </w:rPr>
            </w:pPr>
          </w:p>
          <w:p w:rsidR="008A6D76" w:rsidRDefault="00A84AC5">
            <w:pPr>
              <w:pStyle w:val="TableParagraph"/>
              <w:spacing w:line="408" w:lineRule="auto"/>
              <w:ind w:left="992" w:right="533" w:hanging="699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企业开展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“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质量月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”</w:t>
            </w:r>
            <w:r>
              <w:rPr>
                <w:rFonts w:ascii="仿宋" w:eastAsia="仿宋" w:hAnsi="仿宋" w:cs="仿宋"/>
                <w:spacing w:val="2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活动情况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606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参与企业数量（家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4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5"/>
              <w:ind w:left="46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参与职工数量（人次）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6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606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查找质量隐患（个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606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解决质量问题（个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18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企业召开质量分析会（场）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6"/>
        </w:trPr>
        <w:tc>
          <w:tcPr>
            <w:tcW w:w="3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11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企业开展</w:t>
            </w:r>
            <w:r>
              <w:rPr>
                <w:rFonts w:ascii="仿宋" w:eastAsia="仿宋" w:hAnsi="仿宋" w:cs="仿宋"/>
                <w:spacing w:val="-7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QC</w:t>
            </w:r>
            <w:r>
              <w:rPr>
                <w:rFonts w:ascii="仿宋" w:eastAsia="仿宋" w:hAnsi="仿宋" w:cs="仿宋"/>
                <w:spacing w:val="-7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小组活动（次）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4"/>
        </w:trPr>
        <w:tc>
          <w:tcPr>
            <w:tcW w:w="33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8A6D76" w:rsidRDefault="008A6D76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8A6D76" w:rsidRDefault="00A84AC5">
            <w:pPr>
              <w:pStyle w:val="TableParagraph"/>
              <w:ind w:left="714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执法打假情况</w:t>
            </w:r>
            <w:proofErr w:type="spellEnd"/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5"/>
              <w:ind w:left="18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确定整治的重点区域（</w:t>
            </w:r>
            <w:proofErr w:type="gramStart"/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18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确定整治的重点产品（种）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6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46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出动执法人员（人次）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3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606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查处违法案件（起</w:t>
            </w:r>
            <w:proofErr w:type="spellEnd"/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/>
        </w:tc>
      </w:tr>
      <w:tr w:rsidR="008A6D76">
        <w:trPr>
          <w:trHeight w:hRule="exact" w:val="1267"/>
        </w:trPr>
        <w:tc>
          <w:tcPr>
            <w:tcW w:w="33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6D76" w:rsidRDefault="008A6D76"/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4"/>
              <w:ind w:left="586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查获假冒伪劣产品货值</w:t>
            </w:r>
          </w:p>
          <w:p w:rsidR="008A6D76" w:rsidRDefault="008A6D76">
            <w:pPr>
              <w:pStyle w:val="TableParagraph"/>
              <w:spacing w:before="5"/>
              <w:rPr>
                <w:rFonts w:ascii="华文中宋" w:eastAsia="华文中宋" w:hAnsi="华文中宋" w:cs="华文中宋"/>
                <w:b/>
                <w:bCs/>
                <w:sz w:val="17"/>
                <w:szCs w:val="17"/>
                <w:lang w:eastAsia="zh-CN"/>
              </w:rPr>
            </w:pPr>
          </w:p>
          <w:p w:rsidR="008A6D76" w:rsidRDefault="00A84AC5">
            <w:pPr>
              <w:pStyle w:val="TableParagraph"/>
              <w:ind w:left="1304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  <w:tr w:rsidR="008A6D76">
        <w:trPr>
          <w:trHeight w:hRule="exact" w:val="646"/>
        </w:trPr>
        <w:tc>
          <w:tcPr>
            <w:tcW w:w="33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A84AC5">
            <w:pPr>
              <w:pStyle w:val="TableParagraph"/>
              <w:spacing w:before="87"/>
              <w:ind w:left="325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:lang w:eastAsia="zh-CN"/>
              </w:rPr>
              <w:t>曝光制假售假企业（家）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6D76" w:rsidRDefault="008A6D76">
            <w:pPr>
              <w:rPr>
                <w:lang w:eastAsia="zh-CN"/>
              </w:rPr>
            </w:pPr>
          </w:p>
        </w:tc>
      </w:tr>
    </w:tbl>
    <w:p w:rsidR="008A6D76" w:rsidRDefault="008A6D76">
      <w:pPr>
        <w:spacing w:before="13"/>
        <w:rPr>
          <w:rFonts w:ascii="华文中宋" w:eastAsia="华文中宋" w:hAnsi="华文中宋" w:cs="华文中宋"/>
          <w:b/>
          <w:bCs/>
          <w:sz w:val="8"/>
          <w:szCs w:val="8"/>
          <w:lang w:eastAsia="zh-CN"/>
        </w:rPr>
      </w:pPr>
    </w:p>
    <w:p w:rsidR="008A6D76" w:rsidRDefault="00A84AC5">
      <w:pPr>
        <w:spacing w:before="26" w:line="273" w:lineRule="auto"/>
        <w:ind w:left="818" w:right="812"/>
        <w:rPr>
          <w:rFonts w:ascii="仿宋" w:eastAsia="仿宋" w:hAnsi="仿宋" w:cs="仿宋"/>
          <w:sz w:val="24"/>
          <w:szCs w:val="24"/>
          <w:lang w:eastAsia="zh-CN"/>
        </w:rPr>
      </w:pPr>
      <w:r>
        <w:rPr>
          <w:rFonts w:ascii="仿宋" w:eastAsia="仿宋" w:hAnsi="仿宋" w:cs="仿宋"/>
          <w:sz w:val="24"/>
          <w:szCs w:val="24"/>
          <w:lang w:eastAsia="zh-CN"/>
        </w:rPr>
        <w:t>注</w:t>
      </w:r>
      <w:r>
        <w:rPr>
          <w:rFonts w:ascii="仿宋" w:eastAsia="仿宋" w:hAnsi="仿宋" w:cs="仿宋"/>
          <w:spacing w:val="-44"/>
          <w:sz w:val="24"/>
          <w:szCs w:val="24"/>
          <w:lang w:eastAsia="zh-CN"/>
        </w:rPr>
        <w:t>：</w:t>
      </w:r>
      <w:r>
        <w:rPr>
          <w:rFonts w:ascii="仿宋" w:eastAsia="仿宋" w:hAnsi="仿宋" w:cs="仿宋"/>
          <w:sz w:val="24"/>
          <w:szCs w:val="24"/>
          <w:lang w:eastAsia="zh-CN"/>
        </w:rPr>
        <w:t>请各有关单位根据实际情况填写此</w:t>
      </w:r>
      <w:r>
        <w:rPr>
          <w:rFonts w:ascii="仿宋" w:eastAsia="仿宋" w:hAnsi="仿宋" w:cs="仿宋"/>
          <w:spacing w:val="-44"/>
          <w:sz w:val="24"/>
          <w:szCs w:val="24"/>
          <w:lang w:eastAsia="zh-CN"/>
        </w:rPr>
        <w:t>表</w:t>
      </w:r>
      <w:r>
        <w:rPr>
          <w:rFonts w:ascii="仿宋" w:eastAsia="仿宋" w:hAnsi="仿宋" w:cs="仿宋"/>
          <w:sz w:val="24"/>
          <w:szCs w:val="24"/>
          <w:lang w:eastAsia="zh-CN"/>
        </w:rPr>
        <w:t>（此表由国家有关部门根据全国质量月</w:t>
      </w:r>
      <w:r>
        <w:rPr>
          <w:rFonts w:ascii="仿宋" w:eastAsia="仿宋" w:hAnsi="仿宋" w:cs="仿宋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z w:val="24"/>
          <w:szCs w:val="24"/>
          <w:lang w:eastAsia="zh-CN"/>
        </w:rPr>
        <w:t>活动总体部署制定），我委汇总后，按照规定上报。</w:t>
      </w:r>
    </w:p>
    <w:p w:rsidR="008A6D76" w:rsidRDefault="008A6D76" w:rsidP="008D3865">
      <w:pPr>
        <w:rPr>
          <w:rFonts w:ascii="仿宋" w:eastAsia="仿宋" w:hAnsi="仿宋" w:cs="仿宋"/>
          <w:sz w:val="20"/>
          <w:szCs w:val="20"/>
          <w:lang w:eastAsia="zh-CN"/>
        </w:rPr>
      </w:pPr>
    </w:p>
    <w:sectPr w:rsidR="008A6D76" w:rsidSect="008A6D76">
      <w:footerReference w:type="even" r:id="rId8"/>
      <w:pgSz w:w="11910" w:h="16840"/>
      <w:pgMar w:top="1580" w:right="1560" w:bottom="280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C5" w:rsidRDefault="00A84AC5" w:rsidP="008A6D76">
      <w:r>
        <w:separator/>
      </w:r>
    </w:p>
  </w:endnote>
  <w:endnote w:type="continuationSeparator" w:id="0">
    <w:p w:rsidR="00A84AC5" w:rsidRDefault="00A84AC5" w:rsidP="008A6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76" w:rsidRDefault="008A6D76">
    <w:pPr>
      <w:spacing w:line="14" w:lineRule="auto"/>
      <w:rPr>
        <w:sz w:val="20"/>
        <w:szCs w:val="20"/>
      </w:rPr>
    </w:pPr>
    <w:r w:rsidRPr="008A6D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2.95pt;margin-top:738.45pt;width:51pt;height:16.85pt;z-index:-12280;mso-position-horizontal-relative:page;mso-position-vertical-relative:page" filled="f" stroked="f">
          <v:textbox inset="0,0,0,0">
            <w:txbxContent>
              <w:p w:rsidR="008A6D76" w:rsidRDefault="00A84AC5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8A6D76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8A6D76">
                  <w:fldChar w:fldCharType="separate"/>
                </w:r>
                <w:r w:rsidR="008D3865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8A6D76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76" w:rsidRDefault="008A6D76">
    <w:pPr>
      <w:spacing w:line="14" w:lineRule="auto"/>
      <w:rPr>
        <w:sz w:val="20"/>
        <w:szCs w:val="20"/>
      </w:rPr>
    </w:pPr>
    <w:r w:rsidRPr="008A6D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6pt;margin-top:738.45pt;width:51pt;height:16.85pt;z-index:-12304;mso-position-horizontal-relative:page;mso-position-vertical-relative:page" filled="f" stroked="f">
          <v:textbox inset="0,0,0,0">
            <w:txbxContent>
              <w:p w:rsidR="008A6D76" w:rsidRDefault="00A84AC5">
                <w:pPr>
                  <w:spacing w:line="322" w:lineRule="exact"/>
                  <w:ind w:left="2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  <w:r>
                  <w:rPr>
                    <w:rFonts w:ascii="仿宋" w:eastAsia="仿宋" w:hAnsi="仿宋" w:cs="仿宋"/>
                    <w:spacing w:val="-1"/>
                    <w:sz w:val="28"/>
                    <w:szCs w:val="28"/>
                  </w:rPr>
                  <w:t xml:space="preserve"> </w:t>
                </w:r>
                <w:r w:rsidR="008A6D76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8A6D76">
                  <w:fldChar w:fldCharType="separate"/>
                </w:r>
                <w:r w:rsidR="008D3865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 w:rsidR="008A6D76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D76" w:rsidRDefault="008A6D76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C5" w:rsidRDefault="00A84AC5" w:rsidP="008A6D76">
      <w:r>
        <w:separator/>
      </w:r>
    </w:p>
  </w:footnote>
  <w:footnote w:type="continuationSeparator" w:id="0">
    <w:p w:rsidR="00A84AC5" w:rsidRDefault="00A84AC5" w:rsidP="008A6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A6D76"/>
    <w:rsid w:val="008A6D76"/>
    <w:rsid w:val="008D3865"/>
    <w:rsid w:val="00A8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D76"/>
    <w:pPr>
      <w:ind w:left="118"/>
    </w:pPr>
    <w:rPr>
      <w:rFonts w:ascii="仿宋" w:eastAsia="仿宋" w:hAnsi="仿宋"/>
      <w:sz w:val="30"/>
      <w:szCs w:val="30"/>
    </w:rPr>
  </w:style>
  <w:style w:type="paragraph" w:customStyle="1" w:styleId="Heading1">
    <w:name w:val="Heading 1"/>
    <w:basedOn w:val="a"/>
    <w:uiPriority w:val="1"/>
    <w:qFormat/>
    <w:rsid w:val="008A6D76"/>
    <w:pPr>
      <w:ind w:left="467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8A6D76"/>
  </w:style>
  <w:style w:type="paragraph" w:customStyle="1" w:styleId="TableParagraph">
    <w:name w:val="Table Paragraph"/>
    <w:basedOn w:val="a"/>
    <w:uiPriority w:val="1"/>
    <w:qFormat/>
    <w:rsid w:val="008A6D76"/>
  </w:style>
  <w:style w:type="paragraph" w:styleId="a5">
    <w:name w:val="header"/>
    <w:basedOn w:val="a"/>
    <w:link w:val="Char"/>
    <w:uiPriority w:val="99"/>
    <w:semiHidden/>
    <w:unhideWhenUsed/>
    <w:rsid w:val="008D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D386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D38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D38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打印单</dc:creator>
  <cp:lastModifiedBy>dell</cp:lastModifiedBy>
  <cp:revision>2</cp:revision>
  <dcterms:created xsi:type="dcterms:W3CDTF">2016-08-16T07:43:00Z</dcterms:created>
  <dcterms:modified xsi:type="dcterms:W3CDTF">2016-08-16T07:43:00Z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2016-08-16T00:00:00Z</vt:filetime>
  </property>
</Properties>
</file>