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eastAsia="华文楷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eastAsia="华文楷体"/>
          <w:b/>
          <w:bCs/>
          <w:sz w:val="32"/>
          <w:szCs w:val="32"/>
        </w:rPr>
        <w:t>实名制系统登记录入主要问题问答（第三版）</w:t>
      </w:r>
    </w:p>
    <w:p>
      <w:pPr>
        <w:spacing w:line="360" w:lineRule="auto"/>
        <w:jc w:val="center"/>
        <w:rPr>
          <w:rFonts w:eastAsia="华文楷体"/>
          <w:b/>
          <w:bCs/>
          <w:sz w:val="32"/>
          <w:szCs w:val="32"/>
        </w:rPr>
      </w:pPr>
      <w:r>
        <w:rPr>
          <w:rFonts w:hint="eastAsia" w:eastAsia="华文楷体"/>
          <w:b/>
          <w:bCs/>
          <w:sz w:val="32"/>
          <w:szCs w:val="32"/>
        </w:rPr>
        <w:t>3月23日</w:t>
      </w:r>
    </w:p>
    <w:p>
      <w:pPr>
        <w:spacing w:line="360" w:lineRule="auto"/>
        <w:jc w:val="center"/>
        <w:rPr>
          <w:rFonts w:eastAsia="华文楷体"/>
          <w:b/>
          <w:bCs/>
          <w:sz w:val="32"/>
          <w:szCs w:val="32"/>
        </w:rPr>
      </w:pPr>
      <w:r>
        <w:rPr>
          <w:rFonts w:hint="eastAsia" w:eastAsia="华文楷体"/>
          <w:b/>
          <w:bCs/>
          <w:sz w:val="32"/>
          <w:szCs w:val="32"/>
        </w:rPr>
        <w:t>注：下划线部分为变化内容</w:t>
      </w:r>
    </w:p>
    <w:p>
      <w:pPr>
        <w:numPr>
          <w:ilvl w:val="0"/>
          <w:numId w:val="1"/>
        </w:numPr>
        <w:spacing w:line="360" w:lineRule="auto"/>
        <w:jc w:val="left"/>
        <w:rPr>
          <w:rFonts w:eastAsia="华文楷体"/>
          <w:sz w:val="28"/>
          <w:szCs w:val="28"/>
        </w:rPr>
      </w:pPr>
      <w:r>
        <w:rPr>
          <w:rFonts w:hint="eastAsia" w:eastAsia="华文楷体"/>
          <w:sz w:val="28"/>
          <w:szCs w:val="28"/>
        </w:rPr>
        <w:t>答疑路径：电话54614788*4076、微信交流群、邮箱：</w:t>
      </w:r>
      <w:r>
        <w:rPr>
          <w:rFonts w:eastAsia="华文楷体"/>
          <w:sz w:val="28"/>
          <w:szCs w:val="28"/>
        </w:rPr>
        <w:t>az</w:t>
      </w:r>
      <w:r>
        <w:rPr>
          <w:rFonts w:hint="eastAsia" w:eastAsia="华文楷体"/>
          <w:sz w:val="28"/>
          <w:szCs w:val="28"/>
        </w:rPr>
        <w:t>jzz</w:t>
      </w:r>
      <w:r>
        <w:rPr>
          <w:rFonts w:eastAsia="华文楷体"/>
          <w:sz w:val="28"/>
          <w:szCs w:val="28"/>
        </w:rPr>
        <w:softHyphen/>
      </w:r>
      <w:r>
        <w:rPr>
          <w:rFonts w:eastAsia="华文楷体"/>
          <w:sz w:val="28"/>
          <w:szCs w:val="28"/>
        </w:rPr>
        <w:softHyphen/>
      </w:r>
      <w:r>
        <w:rPr>
          <w:rFonts w:eastAsia="华文楷体"/>
          <w:sz w:val="28"/>
          <w:szCs w:val="28"/>
        </w:rPr>
        <w:softHyphen/>
      </w:r>
      <w:r>
        <w:rPr>
          <w:rFonts w:eastAsia="华文楷体"/>
          <w:sz w:val="28"/>
          <w:szCs w:val="28"/>
        </w:rPr>
        <w:softHyphen/>
      </w:r>
      <w:r>
        <w:rPr>
          <w:rFonts w:hint="eastAsia" w:eastAsia="华文楷体"/>
          <w:sz w:val="28"/>
          <w:szCs w:val="28"/>
        </w:rPr>
        <w:t>_scjg@163.com</w:t>
      </w:r>
    </w:p>
    <w:p>
      <w:pPr>
        <w:numPr>
          <w:ilvl w:val="0"/>
          <w:numId w:val="1"/>
        </w:numPr>
        <w:spacing w:line="360" w:lineRule="auto"/>
        <w:jc w:val="left"/>
        <w:rPr>
          <w:rFonts w:eastAsia="华文楷体"/>
          <w:sz w:val="28"/>
          <w:szCs w:val="28"/>
        </w:rPr>
      </w:pPr>
      <w:r>
        <w:rPr>
          <w:rFonts w:hint="eastAsia" w:eastAsia="华文楷体"/>
          <w:sz w:val="28"/>
          <w:szCs w:val="28"/>
        </w:rPr>
        <w:t>管理人员实名制登记暂且还是按老系统路径。</w:t>
      </w:r>
    </w:p>
    <w:p>
      <w:pPr>
        <w:numPr>
          <w:ilvl w:val="0"/>
          <w:numId w:val="1"/>
        </w:numPr>
        <w:spacing w:line="360" w:lineRule="auto"/>
        <w:ind w:left="0" w:firstLine="0"/>
        <w:jc w:val="left"/>
        <w:rPr>
          <w:rFonts w:eastAsia="华文楷体"/>
          <w:sz w:val="28"/>
          <w:szCs w:val="28"/>
          <w:u w:val="single"/>
        </w:rPr>
      </w:pPr>
      <w:r>
        <w:rPr>
          <w:rFonts w:hint="eastAsia" w:eastAsia="华文楷体"/>
          <w:sz w:val="28"/>
          <w:szCs w:val="28"/>
          <w:u w:val="single"/>
        </w:rPr>
        <w:t>健康云录入与人员预登记功能已取消。</w:t>
      </w:r>
    </w:p>
    <w:p>
      <w:pPr>
        <w:spacing w:line="360" w:lineRule="auto"/>
        <w:rPr>
          <w:rFonts w:eastAsia="华文楷体"/>
          <w:b/>
          <w:bCs/>
          <w:sz w:val="28"/>
          <w:szCs w:val="28"/>
        </w:rPr>
      </w:pPr>
    </w:p>
    <w:p>
      <w:pPr>
        <w:numPr>
          <w:ilvl w:val="0"/>
          <w:numId w:val="2"/>
        </w:numPr>
        <w:spacing w:line="360" w:lineRule="auto"/>
        <w:ind w:left="0" w:firstLine="0"/>
        <w:jc w:val="left"/>
        <w:rPr>
          <w:rFonts w:eastAsia="华文楷体"/>
          <w:b/>
          <w:sz w:val="28"/>
          <w:szCs w:val="28"/>
        </w:rPr>
      </w:pPr>
      <w:r>
        <w:rPr>
          <w:rFonts w:hint="eastAsia" w:eastAsia="华文楷体"/>
          <w:b/>
          <w:sz w:val="28"/>
          <w:szCs w:val="28"/>
        </w:rPr>
        <w:t>问：用人单位工人信息录入界面中，所填信息较多，是否可以简化   ？</w:t>
      </w:r>
    </w:p>
    <w:p>
      <w:pPr>
        <w:spacing w:line="360" w:lineRule="auto"/>
        <w:ind w:firstLine="560" w:firstLineChars="200"/>
        <w:jc w:val="left"/>
        <w:rPr>
          <w:rFonts w:eastAsia="华文楷体"/>
          <w:sz w:val="28"/>
          <w:szCs w:val="28"/>
        </w:rPr>
      </w:pPr>
      <w:r>
        <w:rPr>
          <w:rFonts w:hint="eastAsia" w:eastAsia="华文楷体"/>
          <w:sz w:val="28"/>
          <w:szCs w:val="28"/>
        </w:rPr>
        <w:t>答：用人单位应按界面要求如实填写信息。系统将会进一步完善批量录入功能，并默认相对固定的部分信息，以减少填报的工作量。</w:t>
      </w:r>
    </w:p>
    <w:p>
      <w:pPr>
        <w:pStyle w:val="8"/>
        <w:numPr>
          <w:ilvl w:val="0"/>
          <w:numId w:val="2"/>
        </w:numPr>
        <w:spacing w:line="360" w:lineRule="auto"/>
        <w:ind w:firstLineChars="0"/>
        <w:jc w:val="left"/>
        <w:rPr>
          <w:rFonts w:eastAsia="华文楷体"/>
          <w:b/>
          <w:sz w:val="28"/>
          <w:szCs w:val="28"/>
        </w:rPr>
      </w:pPr>
      <w:r>
        <w:rPr>
          <w:rFonts w:hint="eastAsia" w:eastAsia="华文楷体"/>
          <w:b/>
          <w:sz w:val="28"/>
          <w:szCs w:val="28"/>
        </w:rPr>
        <w:t>问：总包单位怎样查看二级专业分包的用工情况？</w:t>
      </w:r>
    </w:p>
    <w:p>
      <w:pPr>
        <w:spacing w:line="360" w:lineRule="auto"/>
        <w:ind w:firstLine="560" w:firstLineChars="200"/>
        <w:jc w:val="left"/>
        <w:rPr>
          <w:rFonts w:eastAsia="华文楷体"/>
          <w:sz w:val="28"/>
          <w:szCs w:val="28"/>
        </w:rPr>
      </w:pPr>
      <w:r>
        <w:rPr>
          <w:rFonts w:hint="eastAsia" w:eastAsia="华文楷体"/>
          <w:sz w:val="28"/>
          <w:szCs w:val="28"/>
        </w:rPr>
        <w:t>答：用项目账号登录后，进入现场人员实名制模块，点击用工查询即可。后续会优化查看界面，增加用工单位信息，便于项目精准了解工人隶属关系。</w:t>
      </w:r>
    </w:p>
    <w:p>
      <w:pPr>
        <w:spacing w:line="360" w:lineRule="auto"/>
        <w:jc w:val="left"/>
        <w:rPr>
          <w:rFonts w:eastAsia="华文楷体"/>
          <w:sz w:val="28"/>
          <w:szCs w:val="28"/>
        </w:rPr>
      </w:pPr>
      <w:r>
        <w:rPr>
          <w:rFonts w:hint="eastAsia" w:eastAsia="华文楷体"/>
          <w:b/>
          <w:sz w:val="28"/>
          <w:szCs w:val="28"/>
        </w:rPr>
        <w:t>3．问：</w:t>
      </w:r>
      <w:r>
        <w:rPr>
          <w:rFonts w:eastAsia="华文楷体"/>
          <w:b/>
          <w:sz w:val="28"/>
          <w:szCs w:val="28"/>
        </w:rPr>
        <w:t xml:space="preserve"> </w:t>
      </w:r>
      <w:r>
        <w:rPr>
          <w:rFonts w:hint="eastAsia" w:eastAsia="华文楷体"/>
          <w:b/>
          <w:sz w:val="28"/>
          <w:szCs w:val="28"/>
        </w:rPr>
        <w:t>已录入系统的工人如何进行退场，是否可以增加批量退场功能？</w:t>
      </w:r>
    </w:p>
    <w:p>
      <w:pPr>
        <w:spacing w:line="360" w:lineRule="auto"/>
        <w:ind w:firstLine="560" w:firstLineChars="200"/>
        <w:jc w:val="left"/>
        <w:rPr>
          <w:rFonts w:eastAsia="华文楷体"/>
          <w:sz w:val="28"/>
          <w:szCs w:val="28"/>
        </w:rPr>
      </w:pPr>
      <w:r>
        <w:rPr>
          <w:rFonts w:hint="eastAsia" w:eastAsia="华文楷体"/>
          <w:sz w:val="28"/>
          <w:szCs w:val="28"/>
        </w:rPr>
        <w:t>答：在即将出台的实名制文件中，会明确日常以项目部的实际考勤，或身亡或工程（包括分包）竣工作为退场操作，不再强调具体退场动作。而离职的概念为用人单位和工人解除劳动合同，故不能以离职的操作代替退场。</w:t>
      </w:r>
      <w:r>
        <w:rPr>
          <w:rFonts w:eastAsia="华文楷体"/>
          <w:sz w:val="28"/>
          <w:szCs w:val="28"/>
        </w:rPr>
        <w:t xml:space="preserve"> 离职的批量操作功能正在完善的过程中</w:t>
      </w:r>
      <w:r>
        <w:rPr>
          <w:rFonts w:hint="eastAsia" w:eastAsia="华文楷体"/>
          <w:sz w:val="28"/>
          <w:szCs w:val="28"/>
        </w:rPr>
        <w:t>。</w:t>
      </w:r>
    </w:p>
    <w:p>
      <w:pPr>
        <w:spacing w:line="360" w:lineRule="auto"/>
        <w:jc w:val="left"/>
        <w:rPr>
          <w:rFonts w:eastAsia="华文楷体"/>
          <w:sz w:val="28"/>
          <w:szCs w:val="28"/>
          <w:highlight w:val="yellow"/>
        </w:rPr>
      </w:pPr>
      <w:r>
        <w:rPr>
          <w:rFonts w:hint="eastAsia" w:eastAsia="华文楷体"/>
          <w:sz w:val="28"/>
          <w:szCs w:val="28"/>
        </w:rPr>
        <w:t>4．</w:t>
      </w:r>
      <w:r>
        <w:rPr>
          <w:rFonts w:hint="eastAsia" w:eastAsia="华文楷体"/>
          <w:b/>
          <w:sz w:val="28"/>
          <w:szCs w:val="28"/>
        </w:rPr>
        <w:t>问： 一个工人在同一劳务单位，是否可以派往多个项目？一个工人是否可以隶属多个劳务公司？</w:t>
      </w:r>
    </w:p>
    <w:p>
      <w:pPr>
        <w:pStyle w:val="8"/>
        <w:spacing w:line="360" w:lineRule="auto"/>
        <w:ind w:left="425" w:firstLine="140" w:firstLineChars="50"/>
        <w:jc w:val="left"/>
        <w:rPr>
          <w:rFonts w:eastAsia="华文楷体"/>
          <w:sz w:val="28"/>
          <w:szCs w:val="28"/>
        </w:rPr>
      </w:pPr>
      <w:r>
        <w:rPr>
          <w:rFonts w:hint="eastAsia" w:eastAsia="华文楷体"/>
          <w:sz w:val="28"/>
          <w:szCs w:val="28"/>
        </w:rPr>
        <w:t>答：一个工人在同一劳务单可分派多个项目; 一个工人原则上应隶属一个劳务工资</w:t>
      </w:r>
    </w:p>
    <w:p>
      <w:pPr>
        <w:spacing w:line="360" w:lineRule="auto"/>
        <w:jc w:val="left"/>
        <w:rPr>
          <w:rFonts w:eastAsia="华文楷体"/>
          <w:b/>
          <w:sz w:val="28"/>
          <w:szCs w:val="28"/>
        </w:rPr>
      </w:pPr>
      <w:r>
        <w:rPr>
          <w:rFonts w:hint="eastAsia" w:eastAsia="华文楷体"/>
          <w:b/>
          <w:sz w:val="28"/>
          <w:szCs w:val="28"/>
        </w:rPr>
        <w:t>5．问：工人周末不能录入系统，怎么办？若此时发生工伤在工伤保险理赔上怎么样处理？</w:t>
      </w:r>
    </w:p>
    <w:p>
      <w:pPr>
        <w:spacing w:line="360" w:lineRule="auto"/>
        <w:ind w:left="425"/>
        <w:jc w:val="left"/>
        <w:rPr>
          <w:rFonts w:eastAsia="华文楷体"/>
          <w:sz w:val="28"/>
          <w:szCs w:val="28"/>
        </w:rPr>
      </w:pPr>
      <w:r>
        <w:rPr>
          <w:rFonts w:hint="eastAsia" w:eastAsia="华文楷体"/>
          <w:sz w:val="28"/>
          <w:szCs w:val="28"/>
        </w:rPr>
        <w:t xml:space="preserve">答：由于平台与大数据中心对接，故周末不能读取身份证，但是已读身份证可以进行分配。 发生工伤，现场提供能证明实际情况的证据，应该可以作为依据。     </w:t>
      </w:r>
    </w:p>
    <w:p>
      <w:pPr>
        <w:spacing w:line="360" w:lineRule="auto"/>
        <w:jc w:val="left"/>
        <w:rPr>
          <w:rFonts w:eastAsia="华文楷体"/>
          <w:b/>
          <w:sz w:val="28"/>
          <w:szCs w:val="28"/>
        </w:rPr>
      </w:pPr>
      <w:r>
        <w:rPr>
          <w:rFonts w:hint="eastAsia" w:eastAsia="华文楷体"/>
          <w:b/>
          <w:sz w:val="28"/>
          <w:szCs w:val="28"/>
        </w:rPr>
        <w:t>6．是否可以制作“实名制”操作系统流程的视频，便于各级实施运用？</w:t>
      </w:r>
    </w:p>
    <w:p>
      <w:pPr>
        <w:pStyle w:val="8"/>
        <w:spacing w:line="360" w:lineRule="auto"/>
        <w:ind w:left="425" w:firstLine="0" w:firstLineChars="0"/>
        <w:jc w:val="left"/>
        <w:rPr>
          <w:rFonts w:eastAsia="华文楷体"/>
          <w:sz w:val="28"/>
          <w:szCs w:val="28"/>
        </w:rPr>
      </w:pPr>
      <w:r>
        <w:rPr>
          <w:rFonts w:hint="eastAsia" w:eastAsia="华文楷体"/>
          <w:sz w:val="28"/>
          <w:szCs w:val="28"/>
        </w:rPr>
        <w:t>答：等实名制文件发布后，我们将及时开展实名制管理完整的宣贯培训，并同步制作视频发布。</w:t>
      </w:r>
    </w:p>
    <w:sectPr>
      <w:foot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12322064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125EB09"/>
    <w:multiLevelType w:val="multilevel"/>
    <w:tmpl w:val="E125EB0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16488A8"/>
    <w:multiLevelType w:val="singleLevel"/>
    <w:tmpl w:val="516488A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512830"/>
    <w:rsid w:val="00032C95"/>
    <w:rsid w:val="00034400"/>
    <w:rsid w:val="00085E26"/>
    <w:rsid w:val="00122D8E"/>
    <w:rsid w:val="001336C0"/>
    <w:rsid w:val="00140E08"/>
    <w:rsid w:val="001511EA"/>
    <w:rsid w:val="001A5D0F"/>
    <w:rsid w:val="001B320D"/>
    <w:rsid w:val="00244139"/>
    <w:rsid w:val="00256E7A"/>
    <w:rsid w:val="0026066B"/>
    <w:rsid w:val="00261A8D"/>
    <w:rsid w:val="002A4F19"/>
    <w:rsid w:val="002E672C"/>
    <w:rsid w:val="00322D47"/>
    <w:rsid w:val="00323246"/>
    <w:rsid w:val="00380C16"/>
    <w:rsid w:val="003B74E7"/>
    <w:rsid w:val="003C627F"/>
    <w:rsid w:val="00404E39"/>
    <w:rsid w:val="004104C3"/>
    <w:rsid w:val="00443C60"/>
    <w:rsid w:val="0054763C"/>
    <w:rsid w:val="006353E6"/>
    <w:rsid w:val="00652D73"/>
    <w:rsid w:val="00691738"/>
    <w:rsid w:val="006D1442"/>
    <w:rsid w:val="00703368"/>
    <w:rsid w:val="0071361D"/>
    <w:rsid w:val="00744693"/>
    <w:rsid w:val="00744B75"/>
    <w:rsid w:val="0078351B"/>
    <w:rsid w:val="007E7586"/>
    <w:rsid w:val="00863E36"/>
    <w:rsid w:val="00885880"/>
    <w:rsid w:val="00891F6B"/>
    <w:rsid w:val="008B3ADF"/>
    <w:rsid w:val="008D47B0"/>
    <w:rsid w:val="009217E9"/>
    <w:rsid w:val="00926DB1"/>
    <w:rsid w:val="00935701"/>
    <w:rsid w:val="009778DA"/>
    <w:rsid w:val="009E4F50"/>
    <w:rsid w:val="00A40CAA"/>
    <w:rsid w:val="00A41EBD"/>
    <w:rsid w:val="00AC7D21"/>
    <w:rsid w:val="00B27E3E"/>
    <w:rsid w:val="00B51C2E"/>
    <w:rsid w:val="00B716EC"/>
    <w:rsid w:val="00BE294C"/>
    <w:rsid w:val="00BE3013"/>
    <w:rsid w:val="00C33C21"/>
    <w:rsid w:val="00C5526D"/>
    <w:rsid w:val="00CA5AC2"/>
    <w:rsid w:val="00CC2B1B"/>
    <w:rsid w:val="00CF3771"/>
    <w:rsid w:val="00D353D0"/>
    <w:rsid w:val="00D7489E"/>
    <w:rsid w:val="00D8601A"/>
    <w:rsid w:val="00EA13B3"/>
    <w:rsid w:val="00EB260D"/>
    <w:rsid w:val="00EC3E3B"/>
    <w:rsid w:val="00ED0134"/>
    <w:rsid w:val="00EE370E"/>
    <w:rsid w:val="00F26113"/>
    <w:rsid w:val="00FB01FB"/>
    <w:rsid w:val="00FB55A0"/>
    <w:rsid w:val="0D9A7CE5"/>
    <w:rsid w:val="18512830"/>
    <w:rsid w:val="189A2250"/>
    <w:rsid w:val="1E635ED0"/>
    <w:rsid w:val="2A9637AD"/>
    <w:rsid w:val="3DB142F3"/>
    <w:rsid w:val="41EC6E68"/>
    <w:rsid w:val="41FA1522"/>
    <w:rsid w:val="48107625"/>
    <w:rsid w:val="51A965A1"/>
    <w:rsid w:val="7313690D"/>
    <w:rsid w:val="7966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0"/>
    <w:rPr>
      <w:color w:val="0563C1" w:themeColor="hyperlink"/>
      <w:u w:val="single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9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kern w:val="2"/>
      <w:sz w:val="18"/>
      <w:szCs w:val="18"/>
    </w:rPr>
  </w:style>
  <w:style w:type="character" w:customStyle="1" w:styleId="11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25B0243-BF51-45BA-9A68-70187117B26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111</Words>
  <Characters>633</Characters>
  <Lines>5</Lines>
  <Paragraphs>1</Paragraphs>
  <TotalTime>8</TotalTime>
  <ScaleCrop>false</ScaleCrop>
  <LinksUpToDate>false</LinksUpToDate>
  <CharactersWithSpaces>743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2021-03-23T05:40:00Z</dcterms:created>
  <dc:creator>lenovo</dc:creator>
  <cp:lastModifiedBy>CD&amp;RB</cp:lastModifiedBy>
  <dcterms:modified xsi:type="dcterms:W3CDTF">2021-03-25T06:24:37Z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