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512" w:rsidRDefault="00F14DAF" w:rsidP="00F14DAF">
      <w:pPr>
        <w:tabs>
          <w:tab w:val="left" w:pos="5790"/>
        </w:tabs>
        <w:spacing w:line="500" w:lineRule="exact"/>
        <w:rPr>
          <w:b/>
          <w:sz w:val="28"/>
          <w:szCs w:val="28"/>
        </w:rPr>
      </w:pPr>
      <w:r>
        <w:rPr>
          <w:rFonts w:hint="eastAsia"/>
          <w:b/>
          <w:sz w:val="28"/>
          <w:szCs w:val="28"/>
        </w:rPr>
        <w:t>附</w:t>
      </w:r>
      <w:r w:rsidR="00265BE4">
        <w:rPr>
          <w:rFonts w:hint="eastAsia"/>
          <w:b/>
          <w:sz w:val="28"/>
          <w:szCs w:val="28"/>
        </w:rPr>
        <w:t>件</w:t>
      </w:r>
      <w:r>
        <w:rPr>
          <w:rFonts w:hint="eastAsia"/>
          <w:b/>
          <w:sz w:val="28"/>
          <w:szCs w:val="28"/>
        </w:rPr>
        <w:t>：</w:t>
      </w:r>
    </w:p>
    <w:p w:rsidR="008C26F6" w:rsidRPr="004702C5" w:rsidRDefault="008C26F6" w:rsidP="008C26F6">
      <w:pPr>
        <w:tabs>
          <w:tab w:val="left" w:pos="5790"/>
        </w:tabs>
        <w:spacing w:line="500" w:lineRule="exact"/>
        <w:jc w:val="center"/>
        <w:rPr>
          <w:b/>
          <w:sz w:val="28"/>
          <w:szCs w:val="28"/>
        </w:rPr>
      </w:pPr>
      <w:r>
        <w:rPr>
          <w:rFonts w:hint="eastAsia"/>
          <w:b/>
          <w:sz w:val="28"/>
          <w:szCs w:val="28"/>
        </w:rPr>
        <w:t>2021</w:t>
      </w:r>
      <w:r>
        <w:rPr>
          <w:rFonts w:hint="eastAsia"/>
          <w:b/>
          <w:sz w:val="28"/>
          <w:szCs w:val="28"/>
        </w:rPr>
        <w:t>年上海市建设工程优秀项目管理成果发布顺序（</w:t>
      </w:r>
      <w:r>
        <w:rPr>
          <w:rFonts w:hint="eastAsia"/>
          <w:b/>
          <w:sz w:val="28"/>
          <w:szCs w:val="28"/>
        </w:rPr>
        <w:t>12</w:t>
      </w:r>
      <w:r>
        <w:rPr>
          <w:rFonts w:hint="eastAsia"/>
          <w:b/>
          <w:sz w:val="28"/>
          <w:szCs w:val="28"/>
        </w:rPr>
        <w:t>月</w:t>
      </w:r>
      <w:r>
        <w:rPr>
          <w:rFonts w:hint="eastAsia"/>
          <w:b/>
          <w:sz w:val="28"/>
          <w:szCs w:val="28"/>
        </w:rPr>
        <w:t>21</w:t>
      </w:r>
      <w:r>
        <w:rPr>
          <w:rFonts w:hint="eastAsia"/>
          <w:b/>
          <w:sz w:val="28"/>
          <w:szCs w:val="28"/>
        </w:rPr>
        <w:t>日）</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3"/>
        <w:gridCol w:w="3456"/>
        <w:gridCol w:w="5954"/>
        <w:gridCol w:w="5386"/>
      </w:tblGrid>
      <w:tr w:rsidR="008C26F6" w:rsidTr="008C26F6">
        <w:trPr>
          <w:trHeight w:val="352"/>
        </w:trPr>
        <w:tc>
          <w:tcPr>
            <w:tcW w:w="763" w:type="dxa"/>
          </w:tcPr>
          <w:p w:rsidR="008C26F6" w:rsidRPr="008C26F6" w:rsidRDefault="008C26F6" w:rsidP="008C26F6">
            <w:pPr>
              <w:tabs>
                <w:tab w:val="center" w:pos="4153"/>
                <w:tab w:val="left" w:pos="5790"/>
                <w:tab w:val="right" w:pos="8306"/>
              </w:tabs>
              <w:snapToGrid w:val="0"/>
              <w:spacing w:line="500" w:lineRule="exact"/>
              <w:jc w:val="center"/>
              <w:rPr>
                <w:b/>
                <w:szCs w:val="21"/>
              </w:rPr>
            </w:pPr>
            <w:r w:rsidRPr="008C26F6">
              <w:rPr>
                <w:rFonts w:hint="eastAsia"/>
                <w:b/>
                <w:szCs w:val="21"/>
              </w:rPr>
              <w:t>序号</w:t>
            </w:r>
          </w:p>
        </w:tc>
        <w:tc>
          <w:tcPr>
            <w:tcW w:w="3456" w:type="dxa"/>
          </w:tcPr>
          <w:p w:rsidR="008C26F6" w:rsidRPr="008C26F6" w:rsidRDefault="008C26F6" w:rsidP="008C26F6">
            <w:pPr>
              <w:tabs>
                <w:tab w:val="center" w:pos="4153"/>
                <w:tab w:val="left" w:pos="5790"/>
                <w:tab w:val="right" w:pos="8306"/>
              </w:tabs>
              <w:snapToGrid w:val="0"/>
              <w:spacing w:line="500" w:lineRule="exact"/>
              <w:jc w:val="center"/>
              <w:rPr>
                <w:b/>
                <w:szCs w:val="21"/>
              </w:rPr>
            </w:pPr>
            <w:r w:rsidRPr="008C26F6">
              <w:rPr>
                <w:rFonts w:hint="eastAsia"/>
                <w:b/>
                <w:szCs w:val="21"/>
              </w:rPr>
              <w:t>单位名称</w:t>
            </w:r>
          </w:p>
        </w:tc>
        <w:tc>
          <w:tcPr>
            <w:tcW w:w="5954" w:type="dxa"/>
          </w:tcPr>
          <w:p w:rsidR="008C26F6" w:rsidRPr="008C26F6" w:rsidRDefault="008C26F6" w:rsidP="008C26F6">
            <w:pPr>
              <w:tabs>
                <w:tab w:val="center" w:pos="4153"/>
                <w:tab w:val="left" w:pos="5790"/>
                <w:tab w:val="right" w:pos="8306"/>
              </w:tabs>
              <w:snapToGrid w:val="0"/>
              <w:spacing w:line="500" w:lineRule="exact"/>
              <w:jc w:val="center"/>
              <w:rPr>
                <w:b/>
                <w:szCs w:val="21"/>
              </w:rPr>
            </w:pPr>
            <w:r w:rsidRPr="008C26F6">
              <w:rPr>
                <w:rFonts w:hint="eastAsia"/>
                <w:b/>
                <w:szCs w:val="21"/>
              </w:rPr>
              <w:t>项目名称</w:t>
            </w:r>
          </w:p>
        </w:tc>
        <w:tc>
          <w:tcPr>
            <w:tcW w:w="5386" w:type="dxa"/>
          </w:tcPr>
          <w:p w:rsidR="008C26F6" w:rsidRPr="008C26F6" w:rsidRDefault="008C26F6" w:rsidP="008C26F6">
            <w:pPr>
              <w:tabs>
                <w:tab w:val="center" w:pos="4153"/>
                <w:tab w:val="left" w:pos="5790"/>
                <w:tab w:val="right" w:pos="8306"/>
              </w:tabs>
              <w:snapToGrid w:val="0"/>
              <w:spacing w:line="500" w:lineRule="exact"/>
              <w:jc w:val="center"/>
              <w:rPr>
                <w:b/>
                <w:szCs w:val="21"/>
              </w:rPr>
            </w:pPr>
            <w:r w:rsidRPr="008C26F6">
              <w:rPr>
                <w:rFonts w:hint="eastAsia"/>
                <w:b/>
                <w:szCs w:val="21"/>
              </w:rPr>
              <w:t>成果名称</w:t>
            </w:r>
          </w:p>
        </w:tc>
      </w:tr>
      <w:tr w:rsidR="008C26F6" w:rsidTr="008C26F6">
        <w:trPr>
          <w:trHeight w:val="394"/>
        </w:trPr>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1</w:t>
            </w:r>
          </w:p>
        </w:tc>
        <w:tc>
          <w:tcPr>
            <w:tcW w:w="3456" w:type="dxa"/>
            <w:vAlign w:val="center"/>
          </w:tcPr>
          <w:p w:rsidR="008C26F6" w:rsidRPr="008C26F6" w:rsidRDefault="008C26F6" w:rsidP="008C26F6">
            <w:pPr>
              <w:tabs>
                <w:tab w:val="center" w:pos="4153"/>
                <w:tab w:val="right" w:pos="8306"/>
              </w:tabs>
              <w:snapToGrid w:val="0"/>
              <w:rPr>
                <w:rFonts w:ascii="宋体" w:hAnsi="宋体" w:cs="宋体"/>
                <w:color w:val="000000"/>
                <w:sz w:val="18"/>
                <w:szCs w:val="18"/>
              </w:rPr>
            </w:pPr>
            <w:r w:rsidRPr="008C26F6">
              <w:rPr>
                <w:rFonts w:ascii="宋体" w:hAnsi="宋体" w:cs="宋体"/>
                <w:color w:val="000000"/>
                <w:sz w:val="18"/>
                <w:szCs w:val="18"/>
              </w:rPr>
              <w:t>上海建工一建集团有限公司</w:t>
            </w:r>
          </w:p>
        </w:tc>
        <w:tc>
          <w:tcPr>
            <w:tcW w:w="595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hint="eastAsia"/>
                <w:sz w:val="18"/>
                <w:szCs w:val="18"/>
              </w:rPr>
              <w:t>安邦保险上海张江后援中心</w:t>
            </w:r>
            <w:r w:rsidRPr="008C26F6">
              <w:rPr>
                <w:rFonts w:hint="eastAsia"/>
                <w:sz w:val="18"/>
                <w:szCs w:val="18"/>
              </w:rPr>
              <w:t>2#</w:t>
            </w:r>
            <w:r w:rsidRPr="008C26F6">
              <w:rPr>
                <w:rFonts w:hint="eastAsia"/>
                <w:sz w:val="18"/>
                <w:szCs w:val="18"/>
              </w:rPr>
              <w:t>地块新建项目</w:t>
            </w:r>
          </w:p>
        </w:tc>
        <w:tc>
          <w:tcPr>
            <w:tcW w:w="538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hint="eastAsia"/>
                <w:sz w:val="18"/>
                <w:szCs w:val="18"/>
              </w:rPr>
              <w:t>联合体项目工程策划管理成果</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2</w:t>
            </w:r>
          </w:p>
        </w:tc>
        <w:tc>
          <w:tcPr>
            <w:tcW w:w="3456" w:type="dxa"/>
            <w:vAlign w:val="center"/>
          </w:tcPr>
          <w:p w:rsidR="008C26F6" w:rsidRPr="008C26F6" w:rsidRDefault="008C26F6" w:rsidP="008C26F6">
            <w:pPr>
              <w:tabs>
                <w:tab w:val="center" w:pos="4153"/>
                <w:tab w:val="right" w:pos="8306"/>
              </w:tabs>
              <w:snapToGrid w:val="0"/>
              <w:rPr>
                <w:rFonts w:ascii="宋体" w:hAnsi="宋体" w:cs="宋体"/>
                <w:color w:val="000000"/>
                <w:sz w:val="18"/>
                <w:szCs w:val="18"/>
              </w:rPr>
            </w:pPr>
            <w:r w:rsidRPr="008C26F6">
              <w:rPr>
                <w:rFonts w:ascii="宋体" w:hAnsi="宋体" w:cs="宋体"/>
                <w:color w:val="000000"/>
                <w:sz w:val="18"/>
                <w:szCs w:val="18"/>
              </w:rPr>
              <w:t>上海建工四建集团有限公司</w:t>
            </w:r>
          </w:p>
        </w:tc>
        <w:tc>
          <w:tcPr>
            <w:tcW w:w="595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hint="eastAsia"/>
                <w:sz w:val="18"/>
                <w:szCs w:val="18"/>
              </w:rPr>
              <w:t>虹口区曲阳路</w:t>
            </w:r>
            <w:r w:rsidRPr="008C26F6">
              <w:rPr>
                <w:rFonts w:hint="eastAsia"/>
                <w:sz w:val="18"/>
                <w:szCs w:val="18"/>
              </w:rPr>
              <w:t>HK68B-02</w:t>
            </w:r>
            <w:r w:rsidRPr="008C26F6">
              <w:rPr>
                <w:rFonts w:hint="eastAsia"/>
                <w:sz w:val="18"/>
                <w:szCs w:val="18"/>
              </w:rPr>
              <w:t>号地块项目</w:t>
            </w:r>
          </w:p>
        </w:tc>
        <w:tc>
          <w:tcPr>
            <w:tcW w:w="538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hint="eastAsia"/>
                <w:sz w:val="18"/>
                <w:szCs w:val="18"/>
              </w:rPr>
              <w:t>运用统筹管理保障临电先期消防联动调试确保竣工工期</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3</w:t>
            </w:r>
          </w:p>
        </w:tc>
        <w:tc>
          <w:tcPr>
            <w:tcW w:w="345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上海安装工程集团有限公司</w:t>
            </w:r>
          </w:p>
        </w:tc>
        <w:tc>
          <w:tcPr>
            <w:tcW w:w="595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hint="eastAsia"/>
                <w:sz w:val="18"/>
                <w:szCs w:val="18"/>
              </w:rPr>
              <w:t>国家会展中心规模提升工程</w:t>
            </w:r>
          </w:p>
        </w:tc>
        <w:tc>
          <w:tcPr>
            <w:tcW w:w="538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hint="eastAsia"/>
                <w:sz w:val="18"/>
                <w:szCs w:val="18"/>
              </w:rPr>
              <w:t>工程施工控制要点</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4</w:t>
            </w:r>
          </w:p>
        </w:tc>
        <w:tc>
          <w:tcPr>
            <w:tcW w:w="345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江苏南通二建集团有限公司</w:t>
            </w:r>
          </w:p>
        </w:tc>
        <w:tc>
          <w:tcPr>
            <w:tcW w:w="595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hint="eastAsia"/>
                <w:sz w:val="18"/>
                <w:szCs w:val="18"/>
              </w:rPr>
              <w:t>安谱实验室产品产业园基地改建项目</w:t>
            </w:r>
          </w:p>
        </w:tc>
        <w:tc>
          <w:tcPr>
            <w:tcW w:w="538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hint="eastAsia"/>
                <w:sz w:val="18"/>
                <w:szCs w:val="18"/>
              </w:rPr>
              <w:t>注重前期策划，打造绿色施工标准化工地</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5</w:t>
            </w:r>
          </w:p>
        </w:tc>
        <w:tc>
          <w:tcPr>
            <w:tcW w:w="345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中国建筑第八工程局有限公司</w:t>
            </w:r>
          </w:p>
        </w:tc>
        <w:tc>
          <w:tcPr>
            <w:tcW w:w="595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hint="eastAsia"/>
                <w:sz w:val="18"/>
                <w:szCs w:val="18"/>
              </w:rPr>
              <w:t>重庆龙湖沙坪坝枢纽项目</w:t>
            </w:r>
          </w:p>
        </w:tc>
        <w:tc>
          <w:tcPr>
            <w:tcW w:w="538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hint="eastAsia"/>
                <w:sz w:val="18"/>
                <w:szCs w:val="18"/>
              </w:rPr>
              <w:t>高铁上盖超高层外立面“曲改直”</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6</w:t>
            </w:r>
          </w:p>
        </w:tc>
        <w:tc>
          <w:tcPr>
            <w:tcW w:w="345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上海隧道工程有限公司</w:t>
            </w:r>
          </w:p>
        </w:tc>
        <w:tc>
          <w:tcPr>
            <w:tcW w:w="595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hint="eastAsia"/>
                <w:sz w:val="18"/>
                <w:szCs w:val="18"/>
              </w:rPr>
              <w:t>武汉市轨道交通七号线一期工程第八标段土建工程</w:t>
            </w:r>
          </w:p>
        </w:tc>
        <w:tc>
          <w:tcPr>
            <w:tcW w:w="538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hint="eastAsia"/>
                <w:sz w:val="18"/>
                <w:szCs w:val="18"/>
              </w:rPr>
              <w:t>“</w:t>
            </w:r>
            <w:r w:rsidRPr="008C26F6">
              <w:rPr>
                <w:rFonts w:hint="eastAsia"/>
                <w:sz w:val="18"/>
                <w:szCs w:val="18"/>
              </w:rPr>
              <w:t>1+2+3+4</w:t>
            </w:r>
            <w:r w:rsidRPr="008C26F6">
              <w:rPr>
                <w:rFonts w:hint="eastAsia"/>
                <w:sz w:val="18"/>
                <w:szCs w:val="18"/>
              </w:rPr>
              <w:t>”组合拳</w:t>
            </w:r>
            <w:r w:rsidRPr="008C26F6">
              <w:rPr>
                <w:rFonts w:hint="eastAsia"/>
                <w:sz w:val="18"/>
                <w:szCs w:val="18"/>
              </w:rPr>
              <w:t xml:space="preserve">  </w:t>
            </w:r>
            <w:r w:rsidRPr="008C26F6">
              <w:rPr>
                <w:rFonts w:hint="eastAsia"/>
                <w:sz w:val="18"/>
                <w:szCs w:val="18"/>
              </w:rPr>
              <w:t>打造“万里长江公铁第一隧”</w:t>
            </w:r>
          </w:p>
        </w:tc>
      </w:tr>
      <w:tr w:rsidR="008C26F6" w:rsidTr="008C26F6">
        <w:trPr>
          <w:trHeight w:val="525"/>
        </w:trPr>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7</w:t>
            </w:r>
          </w:p>
        </w:tc>
        <w:tc>
          <w:tcPr>
            <w:tcW w:w="345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上海园林</w:t>
            </w:r>
            <w:r w:rsidRPr="008C26F6">
              <w:rPr>
                <w:rFonts w:ascii="宋体" w:hAnsi="宋体" w:cs="宋体" w:hint="eastAsia"/>
                <w:sz w:val="18"/>
                <w:szCs w:val="18"/>
              </w:rPr>
              <w:t>（集团）有限公司</w:t>
            </w:r>
          </w:p>
        </w:tc>
        <w:tc>
          <w:tcPr>
            <w:tcW w:w="595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hint="eastAsia"/>
                <w:sz w:val="18"/>
                <w:szCs w:val="18"/>
              </w:rPr>
              <w:t>2019</w:t>
            </w:r>
            <w:r w:rsidRPr="008C26F6">
              <w:rPr>
                <w:rFonts w:hint="eastAsia"/>
                <w:sz w:val="18"/>
                <w:szCs w:val="18"/>
              </w:rPr>
              <w:t>年虹口区广粤路绿化特色街区景观提升项目</w:t>
            </w:r>
          </w:p>
        </w:tc>
        <w:tc>
          <w:tcPr>
            <w:tcW w:w="538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hint="eastAsia"/>
                <w:sz w:val="18"/>
                <w:szCs w:val="18"/>
              </w:rPr>
              <w:t>精细化管理</w:t>
            </w:r>
            <w:r w:rsidRPr="008C26F6">
              <w:rPr>
                <w:rFonts w:hint="eastAsia"/>
                <w:sz w:val="18"/>
                <w:szCs w:val="18"/>
              </w:rPr>
              <w:t xml:space="preserve">  </w:t>
            </w:r>
            <w:r w:rsidRPr="008C26F6">
              <w:rPr>
                <w:rFonts w:hint="eastAsia"/>
                <w:sz w:val="18"/>
                <w:szCs w:val="18"/>
              </w:rPr>
              <w:t>打造绿化精品工程</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8</w:t>
            </w:r>
          </w:p>
        </w:tc>
        <w:tc>
          <w:tcPr>
            <w:tcW w:w="345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中国建筑第八工程局有限公司</w:t>
            </w:r>
          </w:p>
        </w:tc>
        <w:tc>
          <w:tcPr>
            <w:tcW w:w="595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hint="eastAsia"/>
                <w:sz w:val="18"/>
                <w:szCs w:val="18"/>
              </w:rPr>
              <w:t>北京新机场（综合业务楼等</w:t>
            </w:r>
            <w:r w:rsidRPr="008C26F6">
              <w:rPr>
                <w:rFonts w:hint="eastAsia"/>
                <w:sz w:val="18"/>
                <w:szCs w:val="18"/>
              </w:rPr>
              <w:t>3</w:t>
            </w:r>
            <w:r w:rsidRPr="008C26F6">
              <w:rPr>
                <w:rFonts w:hint="eastAsia"/>
                <w:sz w:val="18"/>
                <w:szCs w:val="18"/>
              </w:rPr>
              <w:t>项）及气象综合探测场</w:t>
            </w:r>
          </w:p>
        </w:tc>
        <w:tc>
          <w:tcPr>
            <w:tcW w:w="538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hint="eastAsia"/>
                <w:sz w:val="18"/>
                <w:szCs w:val="18"/>
              </w:rPr>
              <w:t>精心策划、科学组织</w:t>
            </w:r>
            <w:r w:rsidRPr="008C26F6">
              <w:rPr>
                <w:rFonts w:hint="eastAsia"/>
                <w:sz w:val="18"/>
                <w:szCs w:val="18"/>
              </w:rPr>
              <w:t xml:space="preserve">  </w:t>
            </w:r>
            <w:r w:rsidRPr="008C26F6">
              <w:rPr>
                <w:rFonts w:hint="eastAsia"/>
                <w:sz w:val="18"/>
                <w:szCs w:val="18"/>
              </w:rPr>
              <w:t>助推室外工程按期履约管理成果</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9</w:t>
            </w:r>
          </w:p>
        </w:tc>
        <w:tc>
          <w:tcPr>
            <w:tcW w:w="3456" w:type="dxa"/>
            <w:vAlign w:val="center"/>
          </w:tcPr>
          <w:p w:rsidR="008C26F6" w:rsidRPr="008C26F6" w:rsidRDefault="008C26F6" w:rsidP="008C26F6">
            <w:pPr>
              <w:tabs>
                <w:tab w:val="center" w:pos="4153"/>
                <w:tab w:val="right" w:pos="8306"/>
              </w:tabs>
              <w:snapToGrid w:val="0"/>
              <w:rPr>
                <w:rFonts w:ascii="宋体" w:hAnsi="宋体" w:cs="宋体"/>
                <w:color w:val="000000"/>
                <w:sz w:val="18"/>
                <w:szCs w:val="18"/>
              </w:rPr>
            </w:pPr>
            <w:r w:rsidRPr="008C26F6">
              <w:rPr>
                <w:rFonts w:ascii="宋体" w:hAnsi="宋体" w:cs="宋体"/>
                <w:color w:val="000000"/>
                <w:sz w:val="18"/>
                <w:szCs w:val="18"/>
              </w:rPr>
              <w:t>中国建筑第八工程局有限公司</w:t>
            </w:r>
          </w:p>
        </w:tc>
        <w:tc>
          <w:tcPr>
            <w:tcW w:w="595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hint="eastAsia"/>
                <w:sz w:val="18"/>
                <w:szCs w:val="18"/>
              </w:rPr>
              <w:t>西一线道路工程</w:t>
            </w:r>
          </w:p>
        </w:tc>
        <w:tc>
          <w:tcPr>
            <w:tcW w:w="538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hint="eastAsia"/>
                <w:sz w:val="18"/>
                <w:szCs w:val="18"/>
              </w:rPr>
              <w:t>勘察入手、着重设计；助力“</w:t>
            </w:r>
            <w:r w:rsidRPr="008C26F6">
              <w:rPr>
                <w:rFonts w:hint="eastAsia"/>
                <w:sz w:val="18"/>
                <w:szCs w:val="18"/>
              </w:rPr>
              <w:t>EPC</w:t>
            </w:r>
            <w:r w:rsidRPr="008C26F6">
              <w:rPr>
                <w:rFonts w:hint="eastAsia"/>
                <w:sz w:val="18"/>
                <w:szCs w:val="18"/>
              </w:rPr>
              <w:t>”项目双优化管理</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10</w:t>
            </w:r>
          </w:p>
        </w:tc>
        <w:tc>
          <w:tcPr>
            <w:tcW w:w="3456" w:type="dxa"/>
            <w:vAlign w:val="center"/>
          </w:tcPr>
          <w:p w:rsidR="008C26F6" w:rsidRPr="008C26F6" w:rsidRDefault="008C26F6" w:rsidP="008C26F6">
            <w:pPr>
              <w:tabs>
                <w:tab w:val="center" w:pos="4153"/>
                <w:tab w:val="right" w:pos="8306"/>
              </w:tabs>
              <w:snapToGrid w:val="0"/>
              <w:rPr>
                <w:rFonts w:ascii="宋体" w:hAnsi="宋体" w:cs="宋体"/>
                <w:color w:val="000000"/>
                <w:sz w:val="18"/>
                <w:szCs w:val="18"/>
              </w:rPr>
            </w:pPr>
            <w:r w:rsidRPr="008C26F6">
              <w:rPr>
                <w:rFonts w:ascii="宋体" w:hAnsi="宋体" w:cs="宋体"/>
                <w:color w:val="000000"/>
                <w:sz w:val="18"/>
                <w:szCs w:val="18"/>
              </w:rPr>
              <w:t>中国建筑第八工程局有限公司</w:t>
            </w:r>
          </w:p>
        </w:tc>
        <w:tc>
          <w:tcPr>
            <w:tcW w:w="595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hint="eastAsia"/>
                <w:sz w:val="18"/>
                <w:szCs w:val="18"/>
              </w:rPr>
              <w:t>大地科技工业园安装工程</w:t>
            </w:r>
          </w:p>
        </w:tc>
        <w:tc>
          <w:tcPr>
            <w:tcW w:w="538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hint="eastAsia"/>
                <w:sz w:val="18"/>
                <w:szCs w:val="18"/>
              </w:rPr>
              <w:t>重质量、抓创新，以匠心精神打造机电标杆项目</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11</w:t>
            </w:r>
          </w:p>
        </w:tc>
        <w:tc>
          <w:tcPr>
            <w:tcW w:w="3456" w:type="dxa"/>
            <w:vAlign w:val="center"/>
          </w:tcPr>
          <w:p w:rsidR="008C26F6" w:rsidRPr="008C26F6" w:rsidRDefault="008C26F6" w:rsidP="008C26F6">
            <w:pPr>
              <w:tabs>
                <w:tab w:val="center" w:pos="4153"/>
                <w:tab w:val="right" w:pos="8306"/>
              </w:tabs>
              <w:snapToGrid w:val="0"/>
              <w:rPr>
                <w:rFonts w:ascii="宋体" w:hAnsi="宋体" w:cs="宋体"/>
                <w:color w:val="000000"/>
                <w:sz w:val="18"/>
                <w:szCs w:val="18"/>
              </w:rPr>
            </w:pPr>
            <w:r w:rsidRPr="008C26F6">
              <w:rPr>
                <w:rFonts w:ascii="宋体" w:hAnsi="宋体" w:cs="宋体"/>
                <w:color w:val="000000"/>
                <w:sz w:val="18"/>
                <w:szCs w:val="18"/>
              </w:rPr>
              <w:t>上海建工五建集团有限公司</w:t>
            </w:r>
          </w:p>
        </w:tc>
        <w:tc>
          <w:tcPr>
            <w:tcW w:w="595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hint="eastAsia"/>
                <w:sz w:val="18"/>
                <w:szCs w:val="18"/>
              </w:rPr>
              <w:t>西岸华鑫金融中心建设工程项目</w:t>
            </w:r>
          </w:p>
        </w:tc>
        <w:tc>
          <w:tcPr>
            <w:tcW w:w="538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hint="eastAsia"/>
                <w:sz w:val="18"/>
                <w:szCs w:val="18"/>
              </w:rPr>
              <w:t>大型扭曲异型建筑机电综合管控</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12</w:t>
            </w:r>
          </w:p>
        </w:tc>
        <w:tc>
          <w:tcPr>
            <w:tcW w:w="345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中建三局集团有限公司</w:t>
            </w:r>
          </w:p>
        </w:tc>
        <w:tc>
          <w:tcPr>
            <w:tcW w:w="595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hint="eastAsia"/>
                <w:sz w:val="18"/>
                <w:szCs w:val="18"/>
              </w:rPr>
              <w:t>普陀山观音法界正法讲寺工程</w:t>
            </w:r>
          </w:p>
        </w:tc>
        <w:tc>
          <w:tcPr>
            <w:tcW w:w="538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hint="eastAsia"/>
                <w:sz w:val="18"/>
                <w:szCs w:val="18"/>
              </w:rPr>
              <w:t>目标引领</w:t>
            </w:r>
            <w:r w:rsidRPr="008C26F6">
              <w:rPr>
                <w:rFonts w:hint="eastAsia"/>
                <w:sz w:val="18"/>
                <w:szCs w:val="18"/>
              </w:rPr>
              <w:t xml:space="preserve">  </w:t>
            </w:r>
            <w:r w:rsidRPr="008C26F6">
              <w:rPr>
                <w:rFonts w:hint="eastAsia"/>
                <w:sz w:val="18"/>
                <w:szCs w:val="18"/>
              </w:rPr>
              <w:t>科技驱动</w:t>
            </w:r>
            <w:r w:rsidRPr="008C26F6">
              <w:rPr>
                <w:rFonts w:hint="eastAsia"/>
                <w:sz w:val="18"/>
                <w:szCs w:val="18"/>
              </w:rPr>
              <w:t xml:space="preserve">  </w:t>
            </w:r>
            <w:r w:rsidRPr="008C26F6">
              <w:rPr>
                <w:rFonts w:hint="eastAsia"/>
                <w:sz w:val="18"/>
                <w:szCs w:val="18"/>
              </w:rPr>
              <w:t>仿宋寺院工程深化设计与施工管理</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13</w:t>
            </w:r>
          </w:p>
        </w:tc>
        <w:tc>
          <w:tcPr>
            <w:tcW w:w="3456" w:type="dxa"/>
            <w:vAlign w:val="center"/>
          </w:tcPr>
          <w:p w:rsidR="008C26F6" w:rsidRPr="008C26F6" w:rsidRDefault="008C26F6" w:rsidP="008C26F6">
            <w:pPr>
              <w:tabs>
                <w:tab w:val="center" w:pos="4153"/>
                <w:tab w:val="right" w:pos="8306"/>
              </w:tabs>
              <w:snapToGrid w:val="0"/>
              <w:rPr>
                <w:rFonts w:ascii="宋体" w:hAnsi="宋体" w:cs="宋体"/>
                <w:color w:val="000000"/>
                <w:sz w:val="18"/>
                <w:szCs w:val="18"/>
              </w:rPr>
            </w:pPr>
            <w:r w:rsidRPr="008C26F6">
              <w:rPr>
                <w:rFonts w:ascii="宋体" w:hAnsi="宋体" w:cs="宋体"/>
                <w:color w:val="000000"/>
                <w:sz w:val="18"/>
                <w:szCs w:val="18"/>
              </w:rPr>
              <w:t>上海市基础工程集团有限公司</w:t>
            </w:r>
          </w:p>
        </w:tc>
        <w:tc>
          <w:tcPr>
            <w:tcW w:w="595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hint="eastAsia"/>
                <w:sz w:val="18"/>
                <w:szCs w:val="18"/>
              </w:rPr>
              <w:t>中国共产党第一次全国代表大会纪念馆项目桩基维护工程</w:t>
            </w:r>
          </w:p>
        </w:tc>
        <w:tc>
          <w:tcPr>
            <w:tcW w:w="538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hint="eastAsia"/>
                <w:sz w:val="18"/>
                <w:szCs w:val="18"/>
              </w:rPr>
              <w:t>红色旅游胜地打造文明施工新标杆</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14</w:t>
            </w:r>
          </w:p>
        </w:tc>
        <w:tc>
          <w:tcPr>
            <w:tcW w:w="345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上海园林</w:t>
            </w:r>
            <w:r w:rsidRPr="008C26F6">
              <w:rPr>
                <w:rFonts w:ascii="宋体" w:hAnsi="宋体" w:cs="宋体" w:hint="eastAsia"/>
                <w:sz w:val="18"/>
                <w:szCs w:val="18"/>
              </w:rPr>
              <w:t>（集团）有限公司</w:t>
            </w:r>
          </w:p>
        </w:tc>
        <w:tc>
          <w:tcPr>
            <w:tcW w:w="595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hint="eastAsia"/>
                <w:sz w:val="18"/>
                <w:szCs w:val="18"/>
              </w:rPr>
              <w:t>滴水湖环湖</w:t>
            </w:r>
            <w:r w:rsidRPr="008C26F6">
              <w:rPr>
                <w:rFonts w:hint="eastAsia"/>
                <w:sz w:val="18"/>
                <w:szCs w:val="18"/>
              </w:rPr>
              <w:t>80</w:t>
            </w:r>
            <w:r w:rsidRPr="008C26F6">
              <w:rPr>
                <w:rFonts w:hint="eastAsia"/>
                <w:sz w:val="18"/>
                <w:szCs w:val="18"/>
              </w:rPr>
              <w:t>米景观带工程（一阶段）</w:t>
            </w:r>
            <w:r w:rsidRPr="008C26F6">
              <w:rPr>
                <w:rFonts w:hint="eastAsia"/>
                <w:sz w:val="18"/>
                <w:szCs w:val="18"/>
              </w:rPr>
              <w:t>B</w:t>
            </w:r>
            <w:r w:rsidRPr="008C26F6">
              <w:rPr>
                <w:rFonts w:hint="eastAsia"/>
                <w:sz w:val="18"/>
                <w:szCs w:val="18"/>
              </w:rPr>
              <w:t>、</w:t>
            </w:r>
            <w:r w:rsidRPr="008C26F6">
              <w:rPr>
                <w:rFonts w:hint="eastAsia"/>
                <w:sz w:val="18"/>
                <w:szCs w:val="18"/>
              </w:rPr>
              <w:t>C</w:t>
            </w:r>
            <w:r w:rsidRPr="008C26F6">
              <w:rPr>
                <w:rFonts w:hint="eastAsia"/>
                <w:sz w:val="18"/>
                <w:szCs w:val="18"/>
              </w:rPr>
              <w:t>、</w:t>
            </w:r>
            <w:r w:rsidRPr="008C26F6">
              <w:rPr>
                <w:rFonts w:hint="eastAsia"/>
                <w:sz w:val="18"/>
                <w:szCs w:val="18"/>
              </w:rPr>
              <w:t>D</w:t>
            </w:r>
            <w:r w:rsidRPr="008C26F6">
              <w:rPr>
                <w:rFonts w:hint="eastAsia"/>
                <w:sz w:val="18"/>
                <w:szCs w:val="18"/>
              </w:rPr>
              <w:t>区</w:t>
            </w:r>
          </w:p>
        </w:tc>
        <w:tc>
          <w:tcPr>
            <w:tcW w:w="538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hint="eastAsia"/>
                <w:sz w:val="18"/>
                <w:szCs w:val="18"/>
              </w:rPr>
              <w:t>精细化科学管理，匠心打造城市“湖滨客厅”</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15</w:t>
            </w:r>
          </w:p>
        </w:tc>
        <w:tc>
          <w:tcPr>
            <w:tcW w:w="3456" w:type="dxa"/>
            <w:vAlign w:val="center"/>
          </w:tcPr>
          <w:p w:rsidR="008C26F6" w:rsidRPr="008C26F6" w:rsidRDefault="008C26F6" w:rsidP="008C26F6">
            <w:pPr>
              <w:tabs>
                <w:tab w:val="center" w:pos="4153"/>
                <w:tab w:val="right" w:pos="8306"/>
              </w:tabs>
              <w:snapToGrid w:val="0"/>
              <w:rPr>
                <w:rFonts w:ascii="宋体" w:hAnsi="宋体" w:cs="宋体"/>
                <w:color w:val="000000"/>
                <w:sz w:val="18"/>
                <w:szCs w:val="18"/>
              </w:rPr>
            </w:pPr>
            <w:r w:rsidRPr="008C26F6">
              <w:rPr>
                <w:rFonts w:ascii="宋体" w:hAnsi="宋体" w:cs="宋体"/>
                <w:color w:val="000000"/>
                <w:sz w:val="18"/>
                <w:szCs w:val="18"/>
              </w:rPr>
              <w:t>中国建筑第八工程局有限公司</w:t>
            </w:r>
          </w:p>
        </w:tc>
        <w:tc>
          <w:tcPr>
            <w:tcW w:w="595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hint="eastAsia"/>
                <w:sz w:val="18"/>
                <w:szCs w:val="18"/>
              </w:rPr>
              <w:t>港城广场建设项目</w:t>
            </w:r>
            <w:r w:rsidRPr="008C26F6">
              <w:rPr>
                <w:sz w:val="18"/>
                <w:szCs w:val="18"/>
              </w:rPr>
              <w:t>15-1</w:t>
            </w:r>
            <w:r w:rsidRPr="008C26F6">
              <w:rPr>
                <w:sz w:val="18"/>
                <w:szCs w:val="18"/>
              </w:rPr>
              <w:t>、</w:t>
            </w:r>
            <w:r w:rsidRPr="008C26F6">
              <w:rPr>
                <w:sz w:val="18"/>
                <w:szCs w:val="18"/>
              </w:rPr>
              <w:t>16-1</w:t>
            </w:r>
            <w:r w:rsidRPr="008C26F6">
              <w:rPr>
                <w:sz w:val="18"/>
                <w:szCs w:val="18"/>
              </w:rPr>
              <w:t>、</w:t>
            </w:r>
            <w:r w:rsidRPr="008C26F6">
              <w:rPr>
                <w:sz w:val="18"/>
                <w:szCs w:val="18"/>
              </w:rPr>
              <w:t>17-1</w:t>
            </w:r>
            <w:r w:rsidRPr="008C26F6">
              <w:rPr>
                <w:sz w:val="18"/>
                <w:szCs w:val="18"/>
              </w:rPr>
              <w:t>地</w:t>
            </w:r>
            <w:r w:rsidRPr="008C26F6">
              <w:rPr>
                <w:rFonts w:hint="eastAsia"/>
                <w:sz w:val="18"/>
                <w:szCs w:val="18"/>
              </w:rPr>
              <w:t>块施工总承包工程</w:t>
            </w:r>
          </w:p>
        </w:tc>
        <w:tc>
          <w:tcPr>
            <w:tcW w:w="538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hint="eastAsia"/>
                <w:sz w:val="18"/>
                <w:szCs w:val="18"/>
              </w:rPr>
              <w:t>凝心聚力保质量</w:t>
            </w:r>
            <w:r w:rsidRPr="008C26F6">
              <w:rPr>
                <w:rFonts w:hint="eastAsia"/>
                <w:sz w:val="18"/>
                <w:szCs w:val="18"/>
              </w:rPr>
              <w:t xml:space="preserve">  </w:t>
            </w:r>
            <w:r w:rsidRPr="008C26F6">
              <w:rPr>
                <w:rFonts w:hint="eastAsia"/>
                <w:sz w:val="18"/>
                <w:szCs w:val="18"/>
              </w:rPr>
              <w:t>精细管控创精品</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lastRenderedPageBreak/>
              <w:t>16</w:t>
            </w:r>
          </w:p>
        </w:tc>
        <w:tc>
          <w:tcPr>
            <w:tcW w:w="345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上海建工二建集团有限公司</w:t>
            </w:r>
          </w:p>
        </w:tc>
        <w:tc>
          <w:tcPr>
            <w:tcW w:w="595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hint="eastAsia"/>
                <w:sz w:val="18"/>
                <w:szCs w:val="18"/>
              </w:rPr>
              <w:t>新开发银行总部大楼</w:t>
            </w:r>
          </w:p>
        </w:tc>
        <w:tc>
          <w:tcPr>
            <w:tcW w:w="538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hint="eastAsia"/>
                <w:sz w:val="18"/>
                <w:szCs w:val="18"/>
              </w:rPr>
              <w:t>BIM</w:t>
            </w:r>
            <w:r w:rsidRPr="008C26F6">
              <w:rPr>
                <w:rFonts w:hint="eastAsia"/>
                <w:sz w:val="18"/>
                <w:szCs w:val="18"/>
              </w:rPr>
              <w:t>信息化在工程策划及施工阶段的成功应用</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17</w:t>
            </w:r>
          </w:p>
        </w:tc>
        <w:tc>
          <w:tcPr>
            <w:tcW w:w="345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上海南汇建工建设</w:t>
            </w:r>
            <w:r w:rsidRPr="008C26F6">
              <w:rPr>
                <w:rFonts w:ascii="宋体" w:hAnsi="宋体" w:cs="宋体" w:hint="eastAsia"/>
                <w:sz w:val="18"/>
                <w:szCs w:val="18"/>
              </w:rPr>
              <w:t>（集团）有限公司</w:t>
            </w:r>
          </w:p>
        </w:tc>
        <w:tc>
          <w:tcPr>
            <w:tcW w:w="595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hint="eastAsia"/>
                <w:sz w:val="18"/>
                <w:szCs w:val="18"/>
              </w:rPr>
              <w:t>复旦大学江湾校区发育生物学研究所实验动物房项目</w:t>
            </w:r>
          </w:p>
        </w:tc>
        <w:tc>
          <w:tcPr>
            <w:tcW w:w="538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hint="eastAsia"/>
                <w:sz w:val="18"/>
                <w:szCs w:val="18"/>
              </w:rPr>
              <w:t>精细管理、创新引领、综合创优——打造精品工程</w:t>
            </w:r>
          </w:p>
        </w:tc>
      </w:tr>
      <w:tr w:rsidR="008C26F6" w:rsidTr="008C26F6">
        <w:trPr>
          <w:trHeight w:val="417"/>
        </w:trPr>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18</w:t>
            </w:r>
          </w:p>
        </w:tc>
        <w:tc>
          <w:tcPr>
            <w:tcW w:w="345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中建三局集团有限公司</w:t>
            </w:r>
          </w:p>
        </w:tc>
        <w:tc>
          <w:tcPr>
            <w:tcW w:w="595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杭师大附属实验学校工程东区块（西区块）项目</w:t>
            </w:r>
          </w:p>
        </w:tc>
        <w:tc>
          <w:tcPr>
            <w:tcW w:w="538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精细化项目管理</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19</w:t>
            </w:r>
          </w:p>
        </w:tc>
        <w:tc>
          <w:tcPr>
            <w:tcW w:w="345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中国建筑第八工程局有限公司</w:t>
            </w:r>
          </w:p>
        </w:tc>
        <w:tc>
          <w:tcPr>
            <w:tcW w:w="595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浦东新区民乐大型居住社区D04-01地块小学</w:t>
            </w:r>
          </w:p>
        </w:tc>
        <w:tc>
          <w:tcPr>
            <w:tcW w:w="538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以流转单系统联动为管理基础，保障现场混凝土用量</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20</w:t>
            </w:r>
          </w:p>
        </w:tc>
        <w:tc>
          <w:tcPr>
            <w:tcW w:w="345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中国建筑第八工程局有限公司</w:t>
            </w:r>
          </w:p>
        </w:tc>
        <w:tc>
          <w:tcPr>
            <w:tcW w:w="595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青浦区徐泾镇蟠中路南侧28-02地块商办项目</w:t>
            </w:r>
          </w:p>
        </w:tc>
        <w:tc>
          <w:tcPr>
            <w:tcW w:w="538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基于BIMMAKE的BIM轻量化技术在项目(土建+安装)全过程智慧施工中的应用</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21</w:t>
            </w:r>
          </w:p>
        </w:tc>
        <w:tc>
          <w:tcPr>
            <w:tcW w:w="345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上海园林</w:t>
            </w:r>
            <w:r w:rsidRPr="008C26F6">
              <w:rPr>
                <w:rFonts w:ascii="宋体" w:hAnsi="宋体" w:cs="宋体" w:hint="eastAsia"/>
                <w:sz w:val="18"/>
                <w:szCs w:val="18"/>
              </w:rPr>
              <w:t>（集团）有限公司</w:t>
            </w:r>
          </w:p>
        </w:tc>
        <w:tc>
          <w:tcPr>
            <w:tcW w:w="595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上海辰山植物园绿化种植土壤修复二期</w:t>
            </w:r>
          </w:p>
        </w:tc>
        <w:tc>
          <w:tcPr>
            <w:tcW w:w="538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科学成长，对症改良，绿化种植土壤修复管理成果</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22</w:t>
            </w:r>
          </w:p>
        </w:tc>
        <w:tc>
          <w:tcPr>
            <w:tcW w:w="345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上海建工七建</w:t>
            </w:r>
            <w:r w:rsidRPr="008C26F6">
              <w:rPr>
                <w:rFonts w:ascii="宋体" w:hAnsi="宋体" w:cs="宋体" w:hint="eastAsia"/>
                <w:sz w:val="18"/>
                <w:szCs w:val="18"/>
              </w:rPr>
              <w:t>集团有限公司</w:t>
            </w:r>
          </w:p>
        </w:tc>
        <w:tc>
          <w:tcPr>
            <w:tcW w:w="595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金华紫金湾B地块</w:t>
            </w:r>
          </w:p>
        </w:tc>
        <w:tc>
          <w:tcPr>
            <w:tcW w:w="538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大型住宅建筑群施工项目管理成果</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23</w:t>
            </w:r>
          </w:p>
        </w:tc>
        <w:tc>
          <w:tcPr>
            <w:tcW w:w="345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上海建工四建集团有限公司</w:t>
            </w:r>
          </w:p>
        </w:tc>
        <w:tc>
          <w:tcPr>
            <w:tcW w:w="595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上海国际金融中心项目</w:t>
            </w:r>
          </w:p>
        </w:tc>
        <w:tc>
          <w:tcPr>
            <w:tcW w:w="538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统筹综合利用多项新技术创建超大型项目全国绿色施工科技示范工程</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24</w:t>
            </w:r>
          </w:p>
        </w:tc>
        <w:tc>
          <w:tcPr>
            <w:tcW w:w="345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上海建工</w:t>
            </w:r>
            <w:r w:rsidRPr="008C26F6">
              <w:rPr>
                <w:rFonts w:ascii="宋体" w:hAnsi="宋体" w:cs="宋体" w:hint="eastAsia"/>
                <w:sz w:val="18"/>
                <w:szCs w:val="18"/>
              </w:rPr>
              <w:t>五</w:t>
            </w:r>
            <w:r w:rsidRPr="008C26F6">
              <w:rPr>
                <w:rFonts w:ascii="宋体" w:hAnsi="宋体" w:cs="宋体"/>
                <w:sz w:val="18"/>
                <w:szCs w:val="18"/>
              </w:rPr>
              <w:t>建集团有限公司</w:t>
            </w:r>
          </w:p>
        </w:tc>
        <w:tc>
          <w:tcPr>
            <w:tcW w:w="595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松江社会福利院改扩建工程</w:t>
            </w:r>
          </w:p>
        </w:tc>
        <w:tc>
          <w:tcPr>
            <w:tcW w:w="538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公共建筑装配式结构关键施工质量控制</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25</w:t>
            </w:r>
          </w:p>
        </w:tc>
        <w:tc>
          <w:tcPr>
            <w:tcW w:w="345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中国建筑第八工程局有限公司</w:t>
            </w:r>
          </w:p>
        </w:tc>
        <w:tc>
          <w:tcPr>
            <w:tcW w:w="595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业务用房楼等3项(中国人民银行国家外汇管理局外汇储备经营场所)</w:t>
            </w:r>
          </w:p>
        </w:tc>
        <w:tc>
          <w:tcPr>
            <w:tcW w:w="538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保密数据机房施工管理成果</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26</w:t>
            </w:r>
          </w:p>
        </w:tc>
        <w:tc>
          <w:tcPr>
            <w:tcW w:w="345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中国建筑第八工程局有限公司</w:t>
            </w:r>
          </w:p>
        </w:tc>
        <w:tc>
          <w:tcPr>
            <w:tcW w:w="595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南通大剧院</w:t>
            </w:r>
          </w:p>
        </w:tc>
        <w:tc>
          <w:tcPr>
            <w:tcW w:w="538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关于剧院类大型公共建筑总承包施工的探索</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27</w:t>
            </w:r>
          </w:p>
        </w:tc>
        <w:tc>
          <w:tcPr>
            <w:tcW w:w="345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中国建筑第八工程局有限公司</w:t>
            </w:r>
          </w:p>
        </w:tc>
        <w:tc>
          <w:tcPr>
            <w:tcW w:w="595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宿马园区农民返乡创业基地项目总承包（EPC）</w:t>
            </w:r>
          </w:p>
        </w:tc>
        <w:tc>
          <w:tcPr>
            <w:tcW w:w="538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设计引领过程融合 全面提升EPC模式下的项目创新能力</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28</w:t>
            </w:r>
          </w:p>
        </w:tc>
        <w:tc>
          <w:tcPr>
            <w:tcW w:w="345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上海建工一建集团有限公司</w:t>
            </w:r>
          </w:p>
        </w:tc>
        <w:tc>
          <w:tcPr>
            <w:tcW w:w="595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天安阳光广场西地块</w:t>
            </w:r>
          </w:p>
        </w:tc>
        <w:tc>
          <w:tcPr>
            <w:tcW w:w="538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FRP-ST玻璃钢复合模具在异型纹理特色柱上的应用</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29</w:t>
            </w:r>
          </w:p>
        </w:tc>
        <w:tc>
          <w:tcPr>
            <w:tcW w:w="345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上海建工</w:t>
            </w:r>
            <w:r w:rsidRPr="008C26F6">
              <w:rPr>
                <w:rFonts w:ascii="宋体" w:hAnsi="宋体" w:cs="宋体" w:hint="eastAsia"/>
                <w:sz w:val="18"/>
                <w:szCs w:val="18"/>
              </w:rPr>
              <w:t>二</w:t>
            </w:r>
            <w:r w:rsidRPr="008C26F6">
              <w:rPr>
                <w:rFonts w:ascii="宋体" w:hAnsi="宋体" w:cs="宋体"/>
                <w:sz w:val="18"/>
                <w:szCs w:val="18"/>
              </w:rPr>
              <w:t>建集团有限公司</w:t>
            </w:r>
          </w:p>
        </w:tc>
        <w:tc>
          <w:tcPr>
            <w:tcW w:w="595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G40公路长兴岛西侧服务区改扩建工程</w:t>
            </w:r>
          </w:p>
        </w:tc>
        <w:tc>
          <w:tcPr>
            <w:tcW w:w="538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科学策划，精细管理，助力服务区项目提前交付使用</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30</w:t>
            </w:r>
          </w:p>
        </w:tc>
        <w:tc>
          <w:tcPr>
            <w:tcW w:w="345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中国建筑第八工程局有限公司</w:t>
            </w:r>
          </w:p>
        </w:tc>
        <w:tc>
          <w:tcPr>
            <w:tcW w:w="595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杭政储出[2011]65号地块商业金融业用房项目</w:t>
            </w:r>
          </w:p>
        </w:tc>
        <w:tc>
          <w:tcPr>
            <w:tcW w:w="538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BIM技术在新型箱型钢板剪力墙结构机电预留预埋工程中的应用</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31</w:t>
            </w:r>
          </w:p>
        </w:tc>
        <w:tc>
          <w:tcPr>
            <w:tcW w:w="345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中国建筑第八工程局有限公司</w:t>
            </w:r>
          </w:p>
        </w:tc>
        <w:tc>
          <w:tcPr>
            <w:tcW w:w="595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河南省高法院办公用房改造和审判法庭建设项目</w:t>
            </w:r>
          </w:p>
        </w:tc>
        <w:tc>
          <w:tcPr>
            <w:tcW w:w="538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技术引领，高效建造，打造完美履约</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32</w:t>
            </w:r>
          </w:p>
        </w:tc>
        <w:tc>
          <w:tcPr>
            <w:tcW w:w="345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上海园林</w:t>
            </w:r>
            <w:r w:rsidRPr="008C26F6">
              <w:rPr>
                <w:rFonts w:ascii="宋体" w:hAnsi="宋体" w:cs="宋体" w:hint="eastAsia"/>
                <w:sz w:val="18"/>
                <w:szCs w:val="18"/>
              </w:rPr>
              <w:t>（集团）有限公司</w:t>
            </w:r>
          </w:p>
        </w:tc>
        <w:tc>
          <w:tcPr>
            <w:tcW w:w="595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2018年嘉定区吴淞江重点生态廊道建设项目（一期）工程</w:t>
            </w:r>
          </w:p>
        </w:tc>
        <w:tc>
          <w:tcPr>
            <w:tcW w:w="538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坚持生态优先、绿色发展、筑牢吴淞江沿岸生态屏障</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33</w:t>
            </w:r>
          </w:p>
        </w:tc>
        <w:tc>
          <w:tcPr>
            <w:tcW w:w="345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中国建筑第八工程局有限公司</w:t>
            </w:r>
          </w:p>
        </w:tc>
        <w:tc>
          <w:tcPr>
            <w:tcW w:w="595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中交中央公园二期项目</w:t>
            </w:r>
          </w:p>
        </w:tc>
        <w:tc>
          <w:tcPr>
            <w:tcW w:w="5386"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合同单价细化、精益求精</w:t>
            </w:r>
          </w:p>
        </w:tc>
      </w:tr>
    </w:tbl>
    <w:p w:rsidR="008C26F6" w:rsidRPr="004702C5" w:rsidRDefault="008C26F6" w:rsidP="00380F93">
      <w:pPr>
        <w:tabs>
          <w:tab w:val="left" w:pos="5790"/>
        </w:tabs>
        <w:spacing w:line="500" w:lineRule="exact"/>
        <w:jc w:val="center"/>
        <w:rPr>
          <w:b/>
          <w:sz w:val="28"/>
          <w:szCs w:val="28"/>
        </w:rPr>
      </w:pPr>
      <w:r>
        <w:rPr>
          <w:rFonts w:hint="eastAsia"/>
          <w:b/>
          <w:sz w:val="28"/>
          <w:szCs w:val="28"/>
        </w:rPr>
        <w:lastRenderedPageBreak/>
        <w:t>2021</w:t>
      </w:r>
      <w:r>
        <w:rPr>
          <w:rFonts w:hint="eastAsia"/>
          <w:b/>
          <w:sz w:val="28"/>
          <w:szCs w:val="28"/>
        </w:rPr>
        <w:t>年上海市建设工程优秀项目管理成果发布顺序（</w:t>
      </w:r>
      <w:r>
        <w:rPr>
          <w:rFonts w:hint="eastAsia"/>
          <w:b/>
          <w:sz w:val="28"/>
          <w:szCs w:val="28"/>
        </w:rPr>
        <w:t>12</w:t>
      </w:r>
      <w:r>
        <w:rPr>
          <w:rFonts w:hint="eastAsia"/>
          <w:b/>
          <w:sz w:val="28"/>
          <w:szCs w:val="28"/>
        </w:rPr>
        <w:t>月</w:t>
      </w:r>
      <w:r>
        <w:rPr>
          <w:rFonts w:hint="eastAsia"/>
          <w:b/>
          <w:sz w:val="28"/>
          <w:szCs w:val="28"/>
        </w:rPr>
        <w:t>22</w:t>
      </w:r>
      <w:r>
        <w:rPr>
          <w:rFonts w:hint="eastAsia"/>
          <w:b/>
          <w:sz w:val="28"/>
          <w:szCs w:val="28"/>
        </w:rPr>
        <w:t>日）</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3"/>
        <w:gridCol w:w="2889"/>
        <w:gridCol w:w="6237"/>
        <w:gridCol w:w="5245"/>
      </w:tblGrid>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b/>
                <w:szCs w:val="21"/>
              </w:rPr>
            </w:pPr>
            <w:r w:rsidRPr="008C26F6">
              <w:rPr>
                <w:rFonts w:hint="eastAsia"/>
                <w:b/>
                <w:szCs w:val="21"/>
              </w:rPr>
              <w:t>序号</w:t>
            </w:r>
          </w:p>
        </w:tc>
        <w:tc>
          <w:tcPr>
            <w:tcW w:w="2889" w:type="dxa"/>
          </w:tcPr>
          <w:p w:rsidR="008C26F6" w:rsidRPr="008C26F6" w:rsidRDefault="008C26F6" w:rsidP="008C26F6">
            <w:pPr>
              <w:tabs>
                <w:tab w:val="center" w:pos="4153"/>
                <w:tab w:val="left" w:pos="5790"/>
                <w:tab w:val="right" w:pos="8306"/>
              </w:tabs>
              <w:snapToGrid w:val="0"/>
              <w:spacing w:line="500" w:lineRule="exact"/>
              <w:jc w:val="center"/>
              <w:rPr>
                <w:b/>
                <w:szCs w:val="21"/>
              </w:rPr>
            </w:pPr>
            <w:r w:rsidRPr="008C26F6">
              <w:rPr>
                <w:rFonts w:hint="eastAsia"/>
                <w:b/>
                <w:szCs w:val="21"/>
              </w:rPr>
              <w:t>单位名称</w:t>
            </w:r>
          </w:p>
        </w:tc>
        <w:tc>
          <w:tcPr>
            <w:tcW w:w="6237" w:type="dxa"/>
          </w:tcPr>
          <w:p w:rsidR="008C26F6" w:rsidRPr="008C26F6" w:rsidRDefault="008C26F6" w:rsidP="008C26F6">
            <w:pPr>
              <w:tabs>
                <w:tab w:val="center" w:pos="4153"/>
                <w:tab w:val="left" w:pos="5790"/>
                <w:tab w:val="right" w:pos="8306"/>
              </w:tabs>
              <w:snapToGrid w:val="0"/>
              <w:spacing w:line="500" w:lineRule="exact"/>
              <w:jc w:val="center"/>
              <w:rPr>
                <w:b/>
                <w:szCs w:val="21"/>
              </w:rPr>
            </w:pPr>
            <w:r w:rsidRPr="008C26F6">
              <w:rPr>
                <w:rFonts w:hint="eastAsia"/>
                <w:b/>
                <w:szCs w:val="21"/>
              </w:rPr>
              <w:t>项目名称</w:t>
            </w:r>
          </w:p>
        </w:tc>
        <w:tc>
          <w:tcPr>
            <w:tcW w:w="5245" w:type="dxa"/>
          </w:tcPr>
          <w:p w:rsidR="008C26F6" w:rsidRPr="008C26F6" w:rsidRDefault="008C26F6" w:rsidP="008C26F6">
            <w:pPr>
              <w:tabs>
                <w:tab w:val="center" w:pos="4153"/>
                <w:tab w:val="left" w:pos="5790"/>
                <w:tab w:val="right" w:pos="8306"/>
              </w:tabs>
              <w:snapToGrid w:val="0"/>
              <w:spacing w:line="500" w:lineRule="exact"/>
              <w:jc w:val="center"/>
              <w:rPr>
                <w:b/>
                <w:sz w:val="18"/>
                <w:szCs w:val="21"/>
              </w:rPr>
            </w:pPr>
            <w:r w:rsidRPr="008C26F6">
              <w:rPr>
                <w:rFonts w:hint="eastAsia"/>
                <w:b/>
                <w:szCs w:val="21"/>
              </w:rPr>
              <w:t>成果名称</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1</w:t>
            </w:r>
          </w:p>
        </w:tc>
        <w:tc>
          <w:tcPr>
            <w:tcW w:w="288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中国建筑第八工程局有限公司</w:t>
            </w:r>
          </w:p>
        </w:tc>
        <w:tc>
          <w:tcPr>
            <w:tcW w:w="6237"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虹口区提篮桥街道HK314-05号地块综合开发项目</w:t>
            </w:r>
          </w:p>
        </w:tc>
        <w:tc>
          <w:tcPr>
            <w:tcW w:w="5245"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紧邻闹市区核心筒结构施工快速建造管理</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2</w:t>
            </w:r>
          </w:p>
        </w:tc>
        <w:tc>
          <w:tcPr>
            <w:tcW w:w="288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中国建筑第八工程局有限公司</w:t>
            </w:r>
          </w:p>
        </w:tc>
        <w:tc>
          <w:tcPr>
            <w:tcW w:w="6237"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影音传媒综合商办新建项目（暂定）</w:t>
            </w:r>
          </w:p>
        </w:tc>
        <w:tc>
          <w:tcPr>
            <w:tcW w:w="5245"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党建赋能提升工程品质  迅速防疫助力快速建造</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3</w:t>
            </w:r>
          </w:p>
        </w:tc>
        <w:tc>
          <w:tcPr>
            <w:tcW w:w="288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江苏南通二建集团有限公司</w:t>
            </w:r>
          </w:p>
        </w:tc>
        <w:tc>
          <w:tcPr>
            <w:tcW w:w="6237"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上海市嘉定新城E05-2地块马陆派出所迁建项目</w:t>
            </w:r>
          </w:p>
        </w:tc>
        <w:tc>
          <w:tcPr>
            <w:tcW w:w="5245"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积极运用创新技术，打造规范化精品工程</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4</w:t>
            </w:r>
          </w:p>
        </w:tc>
        <w:tc>
          <w:tcPr>
            <w:tcW w:w="288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中国建筑第八工程局有限公司</w:t>
            </w:r>
          </w:p>
        </w:tc>
        <w:tc>
          <w:tcPr>
            <w:tcW w:w="6237"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苏地2016-WG-62号18地块</w:t>
            </w:r>
          </w:p>
        </w:tc>
        <w:tc>
          <w:tcPr>
            <w:tcW w:w="5245"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加强技术创新管理  打造时代精品工程</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5</w:t>
            </w:r>
          </w:p>
        </w:tc>
        <w:tc>
          <w:tcPr>
            <w:tcW w:w="288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上海市基础工程集团有限公司</w:t>
            </w:r>
          </w:p>
        </w:tc>
        <w:tc>
          <w:tcPr>
            <w:tcW w:w="6237"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上海轨道交通15号线工程土建14标</w:t>
            </w:r>
          </w:p>
        </w:tc>
        <w:tc>
          <w:tcPr>
            <w:tcW w:w="5245"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全局管控、精细管理，打造轨交精品工程</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6</w:t>
            </w:r>
          </w:p>
        </w:tc>
        <w:tc>
          <w:tcPr>
            <w:tcW w:w="288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上海市机械施工集团有限公司</w:t>
            </w:r>
          </w:p>
        </w:tc>
        <w:tc>
          <w:tcPr>
            <w:tcW w:w="6237"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上海浦东足球场钢结构工程</w:t>
            </w:r>
          </w:p>
        </w:tc>
        <w:tc>
          <w:tcPr>
            <w:tcW w:w="5245"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上海浦东足球场钢结构一体化施工管理</w:t>
            </w:r>
          </w:p>
        </w:tc>
      </w:tr>
      <w:tr w:rsidR="008C26F6" w:rsidTr="008C26F6">
        <w:trPr>
          <w:trHeight w:val="525"/>
        </w:trPr>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7</w:t>
            </w:r>
          </w:p>
        </w:tc>
        <w:tc>
          <w:tcPr>
            <w:tcW w:w="288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上海建工七建集团有限公司</w:t>
            </w:r>
          </w:p>
        </w:tc>
        <w:tc>
          <w:tcPr>
            <w:tcW w:w="6237"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临港科技创新城A0202地块</w:t>
            </w:r>
          </w:p>
        </w:tc>
        <w:tc>
          <w:tcPr>
            <w:tcW w:w="5245"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全局管控，创新管理，建造绿色文明优质工程</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8</w:t>
            </w:r>
          </w:p>
        </w:tc>
        <w:tc>
          <w:tcPr>
            <w:tcW w:w="288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上海建工五建集团有限公司</w:t>
            </w:r>
          </w:p>
        </w:tc>
        <w:tc>
          <w:tcPr>
            <w:tcW w:w="6237"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上海交通大学医学院附属上海儿童医学中心医疗综合楼工程</w:t>
            </w:r>
          </w:p>
        </w:tc>
        <w:tc>
          <w:tcPr>
            <w:tcW w:w="5245"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地处市区环境复杂，项目管理作保障，打造高质量工程</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9</w:t>
            </w:r>
          </w:p>
        </w:tc>
        <w:tc>
          <w:tcPr>
            <w:tcW w:w="288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中建三局集团有限公司</w:t>
            </w:r>
          </w:p>
        </w:tc>
        <w:tc>
          <w:tcPr>
            <w:tcW w:w="6237"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苏州湾文化中心项目</w:t>
            </w:r>
          </w:p>
        </w:tc>
        <w:tc>
          <w:tcPr>
            <w:tcW w:w="5245"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 xml:space="preserve">标准化  精细化  信息化  精品化工程 </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10</w:t>
            </w:r>
          </w:p>
        </w:tc>
        <w:tc>
          <w:tcPr>
            <w:tcW w:w="288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中国建筑第八工程局有限公司</w:t>
            </w:r>
          </w:p>
        </w:tc>
        <w:tc>
          <w:tcPr>
            <w:tcW w:w="6237"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“七军会”主媒体中心</w:t>
            </w:r>
          </w:p>
        </w:tc>
        <w:tc>
          <w:tcPr>
            <w:tcW w:w="5245"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大型赛事场馆新建及改建工程</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11</w:t>
            </w:r>
          </w:p>
        </w:tc>
        <w:tc>
          <w:tcPr>
            <w:tcW w:w="288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中国建筑第八工程局有限公司</w:t>
            </w:r>
          </w:p>
        </w:tc>
        <w:tc>
          <w:tcPr>
            <w:tcW w:w="6237"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科学城天府科创园5号地块工程</w:t>
            </w:r>
          </w:p>
        </w:tc>
        <w:tc>
          <w:tcPr>
            <w:tcW w:w="5245"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强化设计引领  促EPC项目完美履约</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12</w:t>
            </w:r>
          </w:p>
        </w:tc>
        <w:tc>
          <w:tcPr>
            <w:tcW w:w="288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中建三局集团有限公司</w:t>
            </w:r>
          </w:p>
        </w:tc>
        <w:tc>
          <w:tcPr>
            <w:tcW w:w="6237"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慧展科技（杭州）有限公司商业商务用房项目</w:t>
            </w:r>
          </w:p>
        </w:tc>
        <w:tc>
          <w:tcPr>
            <w:tcW w:w="5245"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涉外分包下的风险控制管理探索</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13</w:t>
            </w:r>
          </w:p>
        </w:tc>
        <w:tc>
          <w:tcPr>
            <w:tcW w:w="288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上海市安装工程集团有限公司</w:t>
            </w:r>
          </w:p>
        </w:tc>
        <w:tc>
          <w:tcPr>
            <w:tcW w:w="6237"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上海市轨道交通网络运营指挥调度大楼</w:t>
            </w:r>
          </w:p>
        </w:tc>
        <w:tc>
          <w:tcPr>
            <w:tcW w:w="5245"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上海市轨道交通网络运营指挥调度大楼工程综合施工技术研究</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14</w:t>
            </w:r>
          </w:p>
        </w:tc>
        <w:tc>
          <w:tcPr>
            <w:tcW w:w="288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上海建工七建集团有限公司</w:t>
            </w:r>
          </w:p>
        </w:tc>
        <w:tc>
          <w:tcPr>
            <w:tcW w:w="6237"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静安区80号地块新建静教教附校工程</w:t>
            </w:r>
          </w:p>
        </w:tc>
        <w:tc>
          <w:tcPr>
            <w:tcW w:w="5245"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齐心协力  攻克难关</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15</w:t>
            </w:r>
          </w:p>
        </w:tc>
        <w:tc>
          <w:tcPr>
            <w:tcW w:w="288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上海建工</w:t>
            </w:r>
            <w:r w:rsidRPr="008C26F6">
              <w:rPr>
                <w:rFonts w:ascii="宋体" w:hAnsi="宋体" w:cs="宋体" w:hint="eastAsia"/>
                <w:sz w:val="18"/>
                <w:szCs w:val="18"/>
              </w:rPr>
              <w:t>五</w:t>
            </w:r>
            <w:r w:rsidRPr="008C26F6">
              <w:rPr>
                <w:rFonts w:ascii="宋体" w:hAnsi="宋体" w:cs="宋体"/>
                <w:sz w:val="18"/>
                <w:szCs w:val="18"/>
              </w:rPr>
              <w:t>建集团有限公司</w:t>
            </w:r>
          </w:p>
        </w:tc>
        <w:tc>
          <w:tcPr>
            <w:tcW w:w="6237"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新建生产及辅助用房一区2标段（除桩基）项目</w:t>
            </w:r>
          </w:p>
        </w:tc>
        <w:tc>
          <w:tcPr>
            <w:tcW w:w="5245"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云中巨舰拉斐尔云廊</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16</w:t>
            </w:r>
          </w:p>
        </w:tc>
        <w:tc>
          <w:tcPr>
            <w:tcW w:w="288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上海建工</w:t>
            </w:r>
            <w:r w:rsidRPr="008C26F6">
              <w:rPr>
                <w:rFonts w:ascii="宋体" w:hAnsi="宋体" w:cs="宋体" w:hint="eastAsia"/>
                <w:sz w:val="18"/>
                <w:szCs w:val="18"/>
              </w:rPr>
              <w:t>四</w:t>
            </w:r>
            <w:r w:rsidRPr="008C26F6">
              <w:rPr>
                <w:rFonts w:ascii="宋体" w:hAnsi="宋体" w:cs="宋体"/>
                <w:sz w:val="18"/>
                <w:szCs w:val="18"/>
              </w:rPr>
              <w:t>建集团有限公司</w:t>
            </w:r>
          </w:p>
        </w:tc>
        <w:tc>
          <w:tcPr>
            <w:tcW w:w="6237"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上海音乐厅修缮工程</w:t>
            </w:r>
          </w:p>
        </w:tc>
        <w:tc>
          <w:tcPr>
            <w:tcW w:w="5245"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精心组织协调，搭建智慧平台，实现历史保护建筑整体更新改造</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lastRenderedPageBreak/>
              <w:t>17</w:t>
            </w:r>
          </w:p>
        </w:tc>
        <w:tc>
          <w:tcPr>
            <w:tcW w:w="288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上海建工</w:t>
            </w:r>
            <w:r w:rsidRPr="008C26F6">
              <w:rPr>
                <w:rFonts w:ascii="宋体" w:hAnsi="宋体" w:cs="宋体" w:hint="eastAsia"/>
                <w:sz w:val="18"/>
                <w:szCs w:val="18"/>
              </w:rPr>
              <w:t>四</w:t>
            </w:r>
            <w:r w:rsidRPr="008C26F6">
              <w:rPr>
                <w:rFonts w:ascii="宋体" w:hAnsi="宋体" w:cs="宋体"/>
                <w:sz w:val="18"/>
                <w:szCs w:val="18"/>
              </w:rPr>
              <w:t>建集团有限公司</w:t>
            </w:r>
          </w:p>
        </w:tc>
        <w:tc>
          <w:tcPr>
            <w:tcW w:w="6237"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上海轨道交通17号线工程13标段徐泾车辆段市政及上盖开发土建预留工程</w:t>
            </w:r>
          </w:p>
        </w:tc>
        <w:tc>
          <w:tcPr>
            <w:tcW w:w="5245"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多视角抓取并解决关键问题，全面提升超大体量地铁站场项目上盖高排架施工管理水平</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18</w:t>
            </w:r>
          </w:p>
        </w:tc>
        <w:tc>
          <w:tcPr>
            <w:tcW w:w="288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上海建工</w:t>
            </w:r>
            <w:r w:rsidRPr="008C26F6">
              <w:rPr>
                <w:rFonts w:ascii="宋体" w:hAnsi="宋体" w:cs="宋体" w:hint="eastAsia"/>
                <w:sz w:val="18"/>
                <w:szCs w:val="18"/>
              </w:rPr>
              <w:t>二</w:t>
            </w:r>
            <w:r w:rsidRPr="008C26F6">
              <w:rPr>
                <w:rFonts w:ascii="宋体" w:hAnsi="宋体" w:cs="宋体"/>
                <w:sz w:val="18"/>
                <w:szCs w:val="18"/>
              </w:rPr>
              <w:t>建集团有限公司</w:t>
            </w:r>
          </w:p>
        </w:tc>
        <w:tc>
          <w:tcPr>
            <w:tcW w:w="6237"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上海轨道交通9号线三期（东延伸）工程15标段金桥停车场二库（房建+市政）工程</w:t>
            </w:r>
          </w:p>
        </w:tc>
        <w:tc>
          <w:tcPr>
            <w:tcW w:w="5245"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重策划，优方案，全力打造精品轨交工程</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19</w:t>
            </w:r>
          </w:p>
        </w:tc>
        <w:tc>
          <w:tcPr>
            <w:tcW w:w="288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上海建工</w:t>
            </w:r>
            <w:r w:rsidRPr="008C26F6">
              <w:rPr>
                <w:rFonts w:ascii="宋体" w:hAnsi="宋体" w:cs="宋体" w:hint="eastAsia"/>
                <w:sz w:val="18"/>
                <w:szCs w:val="18"/>
              </w:rPr>
              <w:t>一</w:t>
            </w:r>
            <w:r w:rsidRPr="008C26F6">
              <w:rPr>
                <w:rFonts w:ascii="宋体" w:hAnsi="宋体" w:cs="宋体"/>
                <w:sz w:val="18"/>
                <w:szCs w:val="18"/>
              </w:rPr>
              <w:t>建集团有限公司</w:t>
            </w:r>
          </w:p>
        </w:tc>
        <w:tc>
          <w:tcPr>
            <w:tcW w:w="6237"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上海市检测中心二期项目</w:t>
            </w:r>
          </w:p>
        </w:tc>
        <w:tc>
          <w:tcPr>
            <w:tcW w:w="5245"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贯彻客户关系管理理念  促进上海市检测中心二期项目建设</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20</w:t>
            </w:r>
          </w:p>
        </w:tc>
        <w:tc>
          <w:tcPr>
            <w:tcW w:w="288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中国建筑第八工程局有限公司</w:t>
            </w:r>
          </w:p>
        </w:tc>
        <w:tc>
          <w:tcPr>
            <w:tcW w:w="6237"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京沪高速公路莱芜至临沂（鲁苏界）段改扩建工程施工一标段（二分部）</w:t>
            </w:r>
          </w:p>
        </w:tc>
        <w:tc>
          <w:tcPr>
            <w:tcW w:w="5245"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科技引领  探索创新  提升核心竞争力</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21</w:t>
            </w:r>
          </w:p>
        </w:tc>
        <w:tc>
          <w:tcPr>
            <w:tcW w:w="288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中国建筑第八工程局有限公司</w:t>
            </w:r>
          </w:p>
        </w:tc>
        <w:tc>
          <w:tcPr>
            <w:tcW w:w="6237"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阜阳合肥现代产业园区复旦创新科技园项目</w:t>
            </w:r>
          </w:p>
        </w:tc>
        <w:tc>
          <w:tcPr>
            <w:tcW w:w="5245"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方案策划先行 强化过程管控 创优质工程</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22</w:t>
            </w:r>
          </w:p>
        </w:tc>
        <w:tc>
          <w:tcPr>
            <w:tcW w:w="288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中国建筑第八工程局有限公司</w:t>
            </w:r>
          </w:p>
        </w:tc>
        <w:tc>
          <w:tcPr>
            <w:tcW w:w="6237"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金水区市民公共文化服务活动中心</w:t>
            </w:r>
          </w:p>
        </w:tc>
        <w:tc>
          <w:tcPr>
            <w:tcW w:w="5245"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创新中控成本 促进建筑品质提升</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23</w:t>
            </w:r>
          </w:p>
        </w:tc>
        <w:tc>
          <w:tcPr>
            <w:tcW w:w="288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上海建工</w:t>
            </w:r>
            <w:r w:rsidRPr="008C26F6">
              <w:rPr>
                <w:rFonts w:ascii="宋体" w:hAnsi="宋体" w:cs="宋体" w:hint="eastAsia"/>
                <w:sz w:val="18"/>
                <w:szCs w:val="18"/>
              </w:rPr>
              <w:t>一</w:t>
            </w:r>
            <w:r w:rsidRPr="008C26F6">
              <w:rPr>
                <w:rFonts w:ascii="宋体" w:hAnsi="宋体" w:cs="宋体"/>
                <w:sz w:val="18"/>
                <w:szCs w:val="18"/>
              </w:rPr>
              <w:t>建集团有限公司</w:t>
            </w:r>
          </w:p>
        </w:tc>
        <w:tc>
          <w:tcPr>
            <w:tcW w:w="6237"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合肥工业大学智能制造技术研究院（一期）研发中心机电项目</w:t>
            </w:r>
          </w:p>
        </w:tc>
        <w:tc>
          <w:tcPr>
            <w:tcW w:w="5245"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科技引领，智造未来，多维管理营造“生态屋面”</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24</w:t>
            </w:r>
          </w:p>
        </w:tc>
        <w:tc>
          <w:tcPr>
            <w:tcW w:w="288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上海建工</w:t>
            </w:r>
            <w:r w:rsidRPr="008C26F6">
              <w:rPr>
                <w:rFonts w:ascii="宋体" w:hAnsi="宋体" w:cs="宋体" w:hint="eastAsia"/>
                <w:sz w:val="18"/>
                <w:szCs w:val="18"/>
              </w:rPr>
              <w:t>一</w:t>
            </w:r>
            <w:r w:rsidRPr="008C26F6">
              <w:rPr>
                <w:rFonts w:ascii="宋体" w:hAnsi="宋体" w:cs="宋体"/>
                <w:sz w:val="18"/>
                <w:szCs w:val="18"/>
              </w:rPr>
              <w:t>建集团有限公司</w:t>
            </w:r>
          </w:p>
        </w:tc>
        <w:tc>
          <w:tcPr>
            <w:tcW w:w="6237"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前滩中心25-1南区2标（除桩基）</w:t>
            </w:r>
          </w:p>
        </w:tc>
        <w:tc>
          <w:tcPr>
            <w:tcW w:w="5245"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精细管理克服难关，匠心铸就机电精品</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25</w:t>
            </w:r>
          </w:p>
        </w:tc>
        <w:tc>
          <w:tcPr>
            <w:tcW w:w="288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上海建工</w:t>
            </w:r>
            <w:r w:rsidRPr="008C26F6">
              <w:rPr>
                <w:rFonts w:ascii="宋体" w:hAnsi="宋体" w:cs="宋体" w:hint="eastAsia"/>
                <w:sz w:val="18"/>
                <w:szCs w:val="18"/>
              </w:rPr>
              <w:t>四</w:t>
            </w:r>
            <w:r w:rsidRPr="008C26F6">
              <w:rPr>
                <w:rFonts w:ascii="宋体" w:hAnsi="宋体" w:cs="宋体"/>
                <w:sz w:val="18"/>
                <w:szCs w:val="18"/>
              </w:rPr>
              <w:t>建集团有限公司</w:t>
            </w:r>
          </w:p>
        </w:tc>
        <w:tc>
          <w:tcPr>
            <w:tcW w:w="6237"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长湖申线航道（上海段）整治工程（桥梁部分）</w:t>
            </w:r>
          </w:p>
        </w:tc>
        <w:tc>
          <w:tcPr>
            <w:tcW w:w="5245"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基于创新性工艺的项目管理打造大跨度连续梁桥精品工程</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26</w:t>
            </w:r>
          </w:p>
        </w:tc>
        <w:tc>
          <w:tcPr>
            <w:tcW w:w="288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上海建工五建集团有限公司</w:t>
            </w:r>
          </w:p>
        </w:tc>
        <w:tc>
          <w:tcPr>
            <w:tcW w:w="6237"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漕河泾开发区浦江高科技园C-06B号地块浦江外国语学校项目</w:t>
            </w:r>
          </w:p>
        </w:tc>
        <w:tc>
          <w:tcPr>
            <w:tcW w:w="5245"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科学管理，创绿色高效的装配式工程</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27</w:t>
            </w:r>
          </w:p>
        </w:tc>
        <w:tc>
          <w:tcPr>
            <w:tcW w:w="288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中国建筑第八工程局有限公司</w:t>
            </w:r>
          </w:p>
        </w:tc>
        <w:tc>
          <w:tcPr>
            <w:tcW w:w="6237"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鲁能·北渝星城（一期）（二期）</w:t>
            </w:r>
          </w:p>
        </w:tc>
        <w:tc>
          <w:tcPr>
            <w:tcW w:w="5245"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分批次移交场地、确保群体住宅按时交付管理成果</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28</w:t>
            </w:r>
          </w:p>
        </w:tc>
        <w:tc>
          <w:tcPr>
            <w:tcW w:w="288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中国建筑第八工程局有限公司</w:t>
            </w:r>
          </w:p>
        </w:tc>
        <w:tc>
          <w:tcPr>
            <w:tcW w:w="6237"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重庆来福士广场项目</w:t>
            </w:r>
          </w:p>
        </w:tc>
        <w:tc>
          <w:tcPr>
            <w:tcW w:w="5245"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大型综合体项目各专业提前穿插管理成果</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29</w:t>
            </w:r>
          </w:p>
        </w:tc>
        <w:tc>
          <w:tcPr>
            <w:tcW w:w="288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上海建工</w:t>
            </w:r>
            <w:r w:rsidRPr="008C26F6">
              <w:rPr>
                <w:rFonts w:ascii="宋体" w:hAnsi="宋体" w:cs="宋体" w:hint="eastAsia"/>
                <w:sz w:val="18"/>
                <w:szCs w:val="18"/>
              </w:rPr>
              <w:t>四</w:t>
            </w:r>
            <w:r w:rsidRPr="008C26F6">
              <w:rPr>
                <w:rFonts w:ascii="宋体" w:hAnsi="宋体" w:cs="宋体"/>
                <w:sz w:val="18"/>
                <w:szCs w:val="18"/>
              </w:rPr>
              <w:t>建集团有限公司</w:t>
            </w:r>
          </w:p>
        </w:tc>
        <w:tc>
          <w:tcPr>
            <w:tcW w:w="6237"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广州泰和肿瘤医院项目（一期）</w:t>
            </w:r>
          </w:p>
        </w:tc>
        <w:tc>
          <w:tcPr>
            <w:tcW w:w="5245"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精细施工，大胆突破，提升防辐射混凝土品质</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30</w:t>
            </w:r>
          </w:p>
        </w:tc>
        <w:tc>
          <w:tcPr>
            <w:tcW w:w="288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上海建工</w:t>
            </w:r>
            <w:r w:rsidRPr="008C26F6">
              <w:rPr>
                <w:rFonts w:ascii="宋体" w:hAnsi="宋体" w:cs="宋体" w:hint="eastAsia"/>
                <w:sz w:val="18"/>
                <w:szCs w:val="18"/>
              </w:rPr>
              <w:t>四</w:t>
            </w:r>
            <w:r w:rsidRPr="008C26F6">
              <w:rPr>
                <w:rFonts w:ascii="宋体" w:hAnsi="宋体" w:cs="宋体"/>
                <w:sz w:val="18"/>
                <w:szCs w:val="18"/>
              </w:rPr>
              <w:t>建集团有限公司</w:t>
            </w:r>
          </w:p>
        </w:tc>
        <w:tc>
          <w:tcPr>
            <w:tcW w:w="6237"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NO.2015G68地块项目</w:t>
            </w:r>
          </w:p>
        </w:tc>
        <w:tc>
          <w:tcPr>
            <w:tcW w:w="5245"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多种信息化技术应用，打造精装绿色科技住宅</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31</w:t>
            </w:r>
          </w:p>
        </w:tc>
        <w:tc>
          <w:tcPr>
            <w:tcW w:w="288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上海建工二建集团有限公司</w:t>
            </w:r>
          </w:p>
        </w:tc>
        <w:tc>
          <w:tcPr>
            <w:tcW w:w="6237"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第十人民医院综合楼</w:t>
            </w:r>
          </w:p>
        </w:tc>
        <w:tc>
          <w:tcPr>
            <w:tcW w:w="5245"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施工不停诊，逆作法结合4D模拟在零转换空间下的运用</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32</w:t>
            </w:r>
          </w:p>
        </w:tc>
        <w:tc>
          <w:tcPr>
            <w:tcW w:w="288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上海建工一建集团有限公司</w:t>
            </w:r>
          </w:p>
        </w:tc>
        <w:tc>
          <w:tcPr>
            <w:tcW w:w="6237"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上海轨道交通9号线三期（东延伸段）工程13标金桥停车场一库（房建+市政）项目</w:t>
            </w:r>
          </w:p>
        </w:tc>
        <w:tc>
          <w:tcPr>
            <w:tcW w:w="5245"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上盖物业开发型地铁停车场施工总承包管理探索</w:t>
            </w:r>
          </w:p>
        </w:tc>
      </w:tr>
      <w:tr w:rsidR="008C26F6" w:rsidTr="008C26F6">
        <w:tc>
          <w:tcPr>
            <w:tcW w:w="763"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33</w:t>
            </w:r>
          </w:p>
        </w:tc>
        <w:tc>
          <w:tcPr>
            <w:tcW w:w="288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中国建筑第八工程局有限公司</w:t>
            </w:r>
          </w:p>
        </w:tc>
        <w:tc>
          <w:tcPr>
            <w:tcW w:w="6237"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中国石油大学（华东）图书馆二期</w:t>
            </w:r>
          </w:p>
        </w:tc>
        <w:tc>
          <w:tcPr>
            <w:tcW w:w="5245"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科学管理  统筹策划  复杂异形图书馆工程项目</w:t>
            </w:r>
          </w:p>
        </w:tc>
      </w:tr>
    </w:tbl>
    <w:p w:rsidR="00327D06" w:rsidRDefault="00327D06" w:rsidP="008C26F6">
      <w:pPr>
        <w:tabs>
          <w:tab w:val="left" w:pos="5790"/>
        </w:tabs>
        <w:spacing w:line="500" w:lineRule="exact"/>
        <w:jc w:val="center"/>
        <w:rPr>
          <w:b/>
          <w:sz w:val="28"/>
          <w:szCs w:val="28"/>
        </w:rPr>
      </w:pPr>
    </w:p>
    <w:p w:rsidR="008C26F6" w:rsidRPr="004702C5" w:rsidRDefault="008C26F6" w:rsidP="008C26F6">
      <w:pPr>
        <w:tabs>
          <w:tab w:val="left" w:pos="5790"/>
        </w:tabs>
        <w:spacing w:line="500" w:lineRule="exact"/>
        <w:jc w:val="center"/>
        <w:rPr>
          <w:b/>
          <w:sz w:val="28"/>
          <w:szCs w:val="28"/>
        </w:rPr>
      </w:pPr>
      <w:r>
        <w:rPr>
          <w:rFonts w:hint="eastAsia"/>
          <w:b/>
          <w:sz w:val="28"/>
          <w:szCs w:val="28"/>
        </w:rPr>
        <w:lastRenderedPageBreak/>
        <w:t>2021</w:t>
      </w:r>
      <w:r>
        <w:rPr>
          <w:rFonts w:hint="eastAsia"/>
          <w:b/>
          <w:sz w:val="28"/>
          <w:szCs w:val="28"/>
        </w:rPr>
        <w:t>年上海市建设工程优秀项目管理成果发布顺序（</w:t>
      </w:r>
      <w:r>
        <w:rPr>
          <w:rFonts w:hint="eastAsia"/>
          <w:b/>
          <w:sz w:val="28"/>
          <w:szCs w:val="28"/>
        </w:rPr>
        <w:t>12</w:t>
      </w:r>
      <w:r>
        <w:rPr>
          <w:rFonts w:hint="eastAsia"/>
          <w:b/>
          <w:sz w:val="28"/>
          <w:szCs w:val="28"/>
        </w:rPr>
        <w:t>月</w:t>
      </w:r>
      <w:r>
        <w:rPr>
          <w:rFonts w:hint="eastAsia"/>
          <w:b/>
          <w:sz w:val="28"/>
          <w:szCs w:val="28"/>
        </w:rPr>
        <w:t>23</w:t>
      </w:r>
      <w:r>
        <w:rPr>
          <w:rFonts w:hint="eastAsia"/>
          <w:b/>
          <w:sz w:val="28"/>
          <w:szCs w:val="28"/>
        </w:rPr>
        <w:t>日）</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694"/>
        <w:gridCol w:w="7371"/>
        <w:gridCol w:w="4819"/>
      </w:tblGrid>
      <w:tr w:rsidR="008C26F6" w:rsidTr="008C26F6">
        <w:tc>
          <w:tcPr>
            <w:tcW w:w="675" w:type="dxa"/>
          </w:tcPr>
          <w:p w:rsidR="008C26F6" w:rsidRPr="008C26F6" w:rsidRDefault="008C26F6" w:rsidP="008C26F6">
            <w:pPr>
              <w:tabs>
                <w:tab w:val="center" w:pos="4153"/>
                <w:tab w:val="left" w:pos="5790"/>
                <w:tab w:val="right" w:pos="8306"/>
              </w:tabs>
              <w:snapToGrid w:val="0"/>
              <w:spacing w:line="500" w:lineRule="exact"/>
              <w:jc w:val="center"/>
              <w:rPr>
                <w:b/>
                <w:szCs w:val="21"/>
              </w:rPr>
            </w:pPr>
            <w:r w:rsidRPr="008C26F6">
              <w:rPr>
                <w:rFonts w:hint="eastAsia"/>
                <w:b/>
                <w:szCs w:val="21"/>
              </w:rPr>
              <w:t>序号</w:t>
            </w:r>
          </w:p>
        </w:tc>
        <w:tc>
          <w:tcPr>
            <w:tcW w:w="2694" w:type="dxa"/>
          </w:tcPr>
          <w:p w:rsidR="008C26F6" w:rsidRPr="008C26F6" w:rsidRDefault="008C26F6" w:rsidP="008C26F6">
            <w:pPr>
              <w:tabs>
                <w:tab w:val="center" w:pos="4153"/>
                <w:tab w:val="left" w:pos="5790"/>
                <w:tab w:val="right" w:pos="8306"/>
              </w:tabs>
              <w:snapToGrid w:val="0"/>
              <w:spacing w:line="500" w:lineRule="exact"/>
              <w:jc w:val="center"/>
              <w:rPr>
                <w:b/>
                <w:szCs w:val="21"/>
              </w:rPr>
            </w:pPr>
            <w:r w:rsidRPr="008C26F6">
              <w:rPr>
                <w:rFonts w:hint="eastAsia"/>
                <w:b/>
                <w:szCs w:val="21"/>
              </w:rPr>
              <w:t>单位名称</w:t>
            </w:r>
          </w:p>
        </w:tc>
        <w:tc>
          <w:tcPr>
            <w:tcW w:w="7371" w:type="dxa"/>
          </w:tcPr>
          <w:p w:rsidR="008C26F6" w:rsidRPr="008C26F6" w:rsidRDefault="008C26F6" w:rsidP="008C26F6">
            <w:pPr>
              <w:tabs>
                <w:tab w:val="center" w:pos="4153"/>
                <w:tab w:val="left" w:pos="5790"/>
                <w:tab w:val="right" w:pos="8306"/>
              </w:tabs>
              <w:snapToGrid w:val="0"/>
              <w:spacing w:line="500" w:lineRule="exact"/>
              <w:jc w:val="center"/>
              <w:rPr>
                <w:b/>
                <w:szCs w:val="21"/>
              </w:rPr>
            </w:pPr>
            <w:r w:rsidRPr="008C26F6">
              <w:rPr>
                <w:rFonts w:hint="eastAsia"/>
                <w:b/>
                <w:szCs w:val="21"/>
              </w:rPr>
              <w:t>项目名称</w:t>
            </w:r>
          </w:p>
        </w:tc>
        <w:tc>
          <w:tcPr>
            <w:tcW w:w="4819" w:type="dxa"/>
          </w:tcPr>
          <w:p w:rsidR="008C26F6" w:rsidRPr="008C26F6" w:rsidRDefault="008C26F6" w:rsidP="008C26F6">
            <w:pPr>
              <w:tabs>
                <w:tab w:val="center" w:pos="4153"/>
                <w:tab w:val="left" w:pos="5790"/>
                <w:tab w:val="right" w:pos="8306"/>
              </w:tabs>
              <w:snapToGrid w:val="0"/>
              <w:spacing w:line="500" w:lineRule="exact"/>
              <w:jc w:val="center"/>
              <w:rPr>
                <w:b/>
                <w:szCs w:val="21"/>
              </w:rPr>
            </w:pPr>
            <w:r w:rsidRPr="008C26F6">
              <w:rPr>
                <w:rFonts w:hint="eastAsia"/>
                <w:b/>
                <w:szCs w:val="21"/>
              </w:rPr>
              <w:t>成果名称</w:t>
            </w:r>
          </w:p>
        </w:tc>
      </w:tr>
      <w:tr w:rsidR="008C26F6" w:rsidTr="008C26F6">
        <w:tc>
          <w:tcPr>
            <w:tcW w:w="675"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1</w:t>
            </w:r>
          </w:p>
        </w:tc>
        <w:tc>
          <w:tcPr>
            <w:tcW w:w="269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上海建工一建集团有限公司</w:t>
            </w:r>
          </w:p>
        </w:tc>
        <w:tc>
          <w:tcPr>
            <w:tcW w:w="7371"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前滩25-02地块办公楼项目</w:t>
            </w:r>
          </w:p>
        </w:tc>
        <w:tc>
          <w:tcPr>
            <w:tcW w:w="481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 xml:space="preserve">狭小场地中的深基坑超高层施工工程项目管理提升  </w:t>
            </w:r>
          </w:p>
        </w:tc>
      </w:tr>
      <w:tr w:rsidR="008C26F6" w:rsidTr="008C26F6">
        <w:tc>
          <w:tcPr>
            <w:tcW w:w="675"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2</w:t>
            </w:r>
          </w:p>
        </w:tc>
        <w:tc>
          <w:tcPr>
            <w:tcW w:w="269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上海建工二建集团有限公司</w:t>
            </w:r>
          </w:p>
        </w:tc>
        <w:tc>
          <w:tcPr>
            <w:tcW w:w="7371"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上海市崇明区长兴人民医院新建工程</w:t>
            </w:r>
          </w:p>
        </w:tc>
        <w:tc>
          <w:tcPr>
            <w:tcW w:w="481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工程总承包模式助力生态岛绿色施工</w:t>
            </w:r>
          </w:p>
        </w:tc>
      </w:tr>
      <w:tr w:rsidR="008C26F6" w:rsidTr="008C26F6">
        <w:tc>
          <w:tcPr>
            <w:tcW w:w="675"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3</w:t>
            </w:r>
          </w:p>
        </w:tc>
        <w:tc>
          <w:tcPr>
            <w:tcW w:w="269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上海建工</w:t>
            </w:r>
            <w:r w:rsidRPr="008C26F6">
              <w:rPr>
                <w:rFonts w:ascii="宋体" w:hAnsi="宋体" w:cs="宋体" w:hint="eastAsia"/>
                <w:sz w:val="18"/>
                <w:szCs w:val="18"/>
              </w:rPr>
              <w:t>四</w:t>
            </w:r>
            <w:r w:rsidRPr="008C26F6">
              <w:rPr>
                <w:rFonts w:ascii="宋体" w:hAnsi="宋体" w:cs="宋体"/>
                <w:sz w:val="18"/>
                <w:szCs w:val="18"/>
              </w:rPr>
              <w:t>建集团有限公司</w:t>
            </w:r>
          </w:p>
        </w:tc>
        <w:tc>
          <w:tcPr>
            <w:tcW w:w="7371"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中国共产党第一次全国代表大会纪念馆</w:t>
            </w:r>
          </w:p>
        </w:tc>
        <w:tc>
          <w:tcPr>
            <w:tcW w:w="481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创新体系，统筹规划，打造百年品质防渗隔水纪念馆</w:t>
            </w:r>
          </w:p>
        </w:tc>
      </w:tr>
      <w:tr w:rsidR="008C26F6" w:rsidTr="008C26F6">
        <w:tc>
          <w:tcPr>
            <w:tcW w:w="675"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4</w:t>
            </w:r>
          </w:p>
        </w:tc>
        <w:tc>
          <w:tcPr>
            <w:tcW w:w="269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上海建工</w:t>
            </w:r>
            <w:r w:rsidRPr="008C26F6">
              <w:rPr>
                <w:rFonts w:ascii="宋体" w:hAnsi="宋体" w:cs="宋体" w:hint="eastAsia"/>
                <w:sz w:val="18"/>
                <w:szCs w:val="18"/>
              </w:rPr>
              <w:t>四</w:t>
            </w:r>
            <w:r w:rsidRPr="008C26F6">
              <w:rPr>
                <w:rFonts w:ascii="宋体" w:hAnsi="宋体" w:cs="宋体"/>
                <w:sz w:val="18"/>
                <w:szCs w:val="18"/>
              </w:rPr>
              <w:t>建集团有限公司</w:t>
            </w:r>
          </w:p>
        </w:tc>
        <w:tc>
          <w:tcPr>
            <w:tcW w:w="7371"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上海戏剧学院新建浦江校区项目</w:t>
            </w:r>
          </w:p>
        </w:tc>
        <w:tc>
          <w:tcPr>
            <w:tcW w:w="481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大体量复杂结构工程施工管理与技术研究</w:t>
            </w:r>
          </w:p>
        </w:tc>
      </w:tr>
      <w:tr w:rsidR="008C26F6" w:rsidTr="008C26F6">
        <w:tc>
          <w:tcPr>
            <w:tcW w:w="675"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5</w:t>
            </w:r>
          </w:p>
        </w:tc>
        <w:tc>
          <w:tcPr>
            <w:tcW w:w="269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中建三局集团有限公司</w:t>
            </w:r>
          </w:p>
        </w:tc>
        <w:tc>
          <w:tcPr>
            <w:tcW w:w="7371"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南京青奥中心双塔楼及裙房工程</w:t>
            </w:r>
          </w:p>
        </w:tc>
        <w:tc>
          <w:tcPr>
            <w:tcW w:w="481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以安全之魂 铸擎天利剑</w:t>
            </w:r>
          </w:p>
        </w:tc>
      </w:tr>
      <w:tr w:rsidR="008C26F6" w:rsidTr="008C26F6">
        <w:tc>
          <w:tcPr>
            <w:tcW w:w="675"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6</w:t>
            </w:r>
          </w:p>
        </w:tc>
        <w:tc>
          <w:tcPr>
            <w:tcW w:w="269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中国建筑第八工程局有限公司</w:t>
            </w:r>
          </w:p>
        </w:tc>
        <w:tc>
          <w:tcPr>
            <w:tcW w:w="7371"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昌平区未来科学城第二小学新建项目（教学楼等7项）</w:t>
            </w:r>
          </w:p>
        </w:tc>
        <w:tc>
          <w:tcPr>
            <w:tcW w:w="481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被动房气密性施工管理成果</w:t>
            </w:r>
          </w:p>
        </w:tc>
      </w:tr>
      <w:tr w:rsidR="008C26F6" w:rsidTr="008C26F6">
        <w:trPr>
          <w:trHeight w:val="525"/>
        </w:trPr>
        <w:tc>
          <w:tcPr>
            <w:tcW w:w="675"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7</w:t>
            </w:r>
          </w:p>
        </w:tc>
        <w:tc>
          <w:tcPr>
            <w:tcW w:w="269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中国建筑第八工程局有限公司</w:t>
            </w:r>
          </w:p>
        </w:tc>
        <w:tc>
          <w:tcPr>
            <w:tcW w:w="7371"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前海国际会议中心安装工程</w:t>
            </w:r>
          </w:p>
        </w:tc>
        <w:tc>
          <w:tcPr>
            <w:tcW w:w="481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技术引领 成就管理高度 惊喜策划 实现品质提升</w:t>
            </w:r>
          </w:p>
        </w:tc>
      </w:tr>
      <w:tr w:rsidR="008C26F6" w:rsidTr="008C26F6">
        <w:tc>
          <w:tcPr>
            <w:tcW w:w="675"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8</w:t>
            </w:r>
          </w:p>
        </w:tc>
        <w:tc>
          <w:tcPr>
            <w:tcW w:w="269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中国建筑第八工程局有限公司</w:t>
            </w:r>
          </w:p>
        </w:tc>
        <w:tc>
          <w:tcPr>
            <w:tcW w:w="7371"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桂林市纪检监察综合业务基地项目（一期）</w:t>
            </w:r>
          </w:p>
        </w:tc>
        <w:tc>
          <w:tcPr>
            <w:tcW w:w="481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策划前置 成本管控 政策引领 打造高品质EPC项目管理</w:t>
            </w:r>
          </w:p>
        </w:tc>
      </w:tr>
      <w:tr w:rsidR="008C26F6" w:rsidTr="008C26F6">
        <w:tc>
          <w:tcPr>
            <w:tcW w:w="675"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9</w:t>
            </w:r>
          </w:p>
        </w:tc>
        <w:tc>
          <w:tcPr>
            <w:tcW w:w="269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上海园林</w:t>
            </w:r>
            <w:r w:rsidRPr="008C26F6">
              <w:rPr>
                <w:rFonts w:ascii="宋体" w:hAnsi="宋体" w:cs="宋体" w:hint="eastAsia"/>
                <w:sz w:val="18"/>
                <w:szCs w:val="18"/>
              </w:rPr>
              <w:t>（集团）有限公司</w:t>
            </w:r>
          </w:p>
        </w:tc>
        <w:tc>
          <w:tcPr>
            <w:tcW w:w="7371"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新开发银行总部大楼项目景观绿化工程</w:t>
            </w:r>
          </w:p>
        </w:tc>
        <w:tc>
          <w:tcPr>
            <w:tcW w:w="481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数字促管理  绿水生“金”山</w:t>
            </w:r>
          </w:p>
        </w:tc>
      </w:tr>
      <w:tr w:rsidR="008C26F6" w:rsidTr="008C26F6">
        <w:tc>
          <w:tcPr>
            <w:tcW w:w="675"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10</w:t>
            </w:r>
          </w:p>
        </w:tc>
        <w:tc>
          <w:tcPr>
            <w:tcW w:w="269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上海建工</w:t>
            </w:r>
            <w:r w:rsidRPr="008C26F6">
              <w:rPr>
                <w:rFonts w:ascii="宋体" w:hAnsi="宋体" w:cs="宋体" w:hint="eastAsia"/>
                <w:sz w:val="18"/>
                <w:szCs w:val="18"/>
              </w:rPr>
              <w:t>七</w:t>
            </w:r>
            <w:r w:rsidRPr="008C26F6">
              <w:rPr>
                <w:rFonts w:ascii="宋体" w:hAnsi="宋体" w:cs="宋体"/>
                <w:sz w:val="18"/>
                <w:szCs w:val="18"/>
              </w:rPr>
              <w:t>建集团有限公司</w:t>
            </w:r>
          </w:p>
        </w:tc>
        <w:tc>
          <w:tcPr>
            <w:tcW w:w="7371"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白龙港污水处理厂提标改造工程C2标</w:t>
            </w:r>
          </w:p>
        </w:tc>
        <w:tc>
          <w:tcPr>
            <w:tcW w:w="481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大型污水处理池综合技术施工管理目标</w:t>
            </w:r>
          </w:p>
        </w:tc>
      </w:tr>
      <w:tr w:rsidR="008C26F6" w:rsidTr="008C26F6">
        <w:tc>
          <w:tcPr>
            <w:tcW w:w="675"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11</w:t>
            </w:r>
          </w:p>
        </w:tc>
        <w:tc>
          <w:tcPr>
            <w:tcW w:w="269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上海建工</w:t>
            </w:r>
            <w:r w:rsidRPr="008C26F6">
              <w:rPr>
                <w:rFonts w:ascii="宋体" w:hAnsi="宋体" w:cs="宋体" w:hint="eastAsia"/>
                <w:sz w:val="18"/>
                <w:szCs w:val="18"/>
              </w:rPr>
              <w:t>五</w:t>
            </w:r>
            <w:r w:rsidRPr="008C26F6">
              <w:rPr>
                <w:rFonts w:ascii="宋体" w:hAnsi="宋体" w:cs="宋体"/>
                <w:sz w:val="18"/>
                <w:szCs w:val="18"/>
              </w:rPr>
              <w:t>建集团有限公司</w:t>
            </w:r>
          </w:p>
        </w:tc>
        <w:tc>
          <w:tcPr>
            <w:tcW w:w="7371"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上海市公共卫生临床中心应急救治临时医疗用房项目</w:t>
            </w:r>
          </w:p>
        </w:tc>
        <w:tc>
          <w:tcPr>
            <w:tcW w:w="481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同心协力抗疫情、优质高速创精品</w:t>
            </w:r>
          </w:p>
        </w:tc>
      </w:tr>
      <w:tr w:rsidR="008C26F6" w:rsidTr="008C26F6">
        <w:tc>
          <w:tcPr>
            <w:tcW w:w="675"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12</w:t>
            </w:r>
          </w:p>
        </w:tc>
        <w:tc>
          <w:tcPr>
            <w:tcW w:w="269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上海建工</w:t>
            </w:r>
            <w:r w:rsidRPr="008C26F6">
              <w:rPr>
                <w:rFonts w:ascii="宋体" w:hAnsi="宋体" w:cs="宋体" w:hint="eastAsia"/>
                <w:sz w:val="18"/>
                <w:szCs w:val="18"/>
              </w:rPr>
              <w:t>四</w:t>
            </w:r>
            <w:r w:rsidRPr="008C26F6">
              <w:rPr>
                <w:rFonts w:ascii="宋体" w:hAnsi="宋体" w:cs="宋体"/>
                <w:sz w:val="18"/>
                <w:szCs w:val="18"/>
              </w:rPr>
              <w:t>建集团有限公司</w:t>
            </w:r>
          </w:p>
        </w:tc>
        <w:tc>
          <w:tcPr>
            <w:tcW w:w="7371"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奇槎TD2017（CC）XG0004住宅项目</w:t>
            </w:r>
          </w:p>
        </w:tc>
        <w:tc>
          <w:tcPr>
            <w:tcW w:w="481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针对铝模+爬架新工艺，攻克住宅工程质量顽疾</w:t>
            </w:r>
          </w:p>
        </w:tc>
      </w:tr>
      <w:tr w:rsidR="008C26F6" w:rsidTr="008C26F6">
        <w:tc>
          <w:tcPr>
            <w:tcW w:w="675"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13</w:t>
            </w:r>
          </w:p>
        </w:tc>
        <w:tc>
          <w:tcPr>
            <w:tcW w:w="269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上海建工二建集团有限公司</w:t>
            </w:r>
          </w:p>
        </w:tc>
        <w:tc>
          <w:tcPr>
            <w:tcW w:w="7371"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杨浦区内江路小学迁建项目</w:t>
            </w:r>
          </w:p>
        </w:tc>
        <w:tc>
          <w:tcPr>
            <w:tcW w:w="481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重策划、抓优化、控过程、求创新，建优质特色学校</w:t>
            </w:r>
          </w:p>
        </w:tc>
      </w:tr>
      <w:tr w:rsidR="008C26F6" w:rsidTr="008C26F6">
        <w:tc>
          <w:tcPr>
            <w:tcW w:w="675"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14</w:t>
            </w:r>
          </w:p>
        </w:tc>
        <w:tc>
          <w:tcPr>
            <w:tcW w:w="269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上海建工二建集团有限公司</w:t>
            </w:r>
          </w:p>
        </w:tc>
        <w:tc>
          <w:tcPr>
            <w:tcW w:w="7371"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青浦区再生建材利用中心项目</w:t>
            </w:r>
          </w:p>
        </w:tc>
        <w:tc>
          <w:tcPr>
            <w:tcW w:w="481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EPC助力大型钢结构厂房圆满建成</w:t>
            </w:r>
          </w:p>
        </w:tc>
      </w:tr>
      <w:tr w:rsidR="008C26F6" w:rsidTr="008C26F6">
        <w:tc>
          <w:tcPr>
            <w:tcW w:w="675"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15</w:t>
            </w:r>
          </w:p>
        </w:tc>
        <w:tc>
          <w:tcPr>
            <w:tcW w:w="269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中国建筑第八工程局有限公司</w:t>
            </w:r>
          </w:p>
        </w:tc>
        <w:tc>
          <w:tcPr>
            <w:tcW w:w="7371"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石家庄信息工程职业学院藁城新校区项目一期</w:t>
            </w:r>
          </w:p>
        </w:tc>
        <w:tc>
          <w:tcPr>
            <w:tcW w:w="481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优设计、重创新、提管理，确保EPC项目高效建造</w:t>
            </w:r>
          </w:p>
        </w:tc>
      </w:tr>
      <w:tr w:rsidR="008C26F6" w:rsidTr="008C26F6">
        <w:tc>
          <w:tcPr>
            <w:tcW w:w="675"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16</w:t>
            </w:r>
          </w:p>
        </w:tc>
        <w:tc>
          <w:tcPr>
            <w:tcW w:w="269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上海建工</w:t>
            </w:r>
            <w:r w:rsidRPr="008C26F6">
              <w:rPr>
                <w:rFonts w:ascii="宋体" w:hAnsi="宋体" w:cs="宋体" w:hint="eastAsia"/>
                <w:sz w:val="18"/>
                <w:szCs w:val="18"/>
              </w:rPr>
              <w:t>五</w:t>
            </w:r>
            <w:r w:rsidRPr="008C26F6">
              <w:rPr>
                <w:rFonts w:ascii="宋体" w:hAnsi="宋体" w:cs="宋体"/>
                <w:sz w:val="18"/>
                <w:szCs w:val="18"/>
              </w:rPr>
              <w:t>建集团有限公司</w:t>
            </w:r>
          </w:p>
        </w:tc>
        <w:tc>
          <w:tcPr>
            <w:tcW w:w="7371"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中医医院主要楼宇外立面装饰装修工程</w:t>
            </w:r>
          </w:p>
        </w:tc>
        <w:tc>
          <w:tcPr>
            <w:tcW w:w="481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既有建筑改造多层超高悬挑脚手架搭设及使用的危大施工管理</w:t>
            </w:r>
          </w:p>
        </w:tc>
      </w:tr>
      <w:tr w:rsidR="008C26F6" w:rsidTr="008C26F6">
        <w:tc>
          <w:tcPr>
            <w:tcW w:w="675"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lastRenderedPageBreak/>
              <w:t>17</w:t>
            </w:r>
          </w:p>
        </w:tc>
        <w:tc>
          <w:tcPr>
            <w:tcW w:w="269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上海建工</w:t>
            </w:r>
            <w:r w:rsidRPr="008C26F6">
              <w:rPr>
                <w:rFonts w:ascii="宋体" w:hAnsi="宋体" w:cs="宋体" w:hint="eastAsia"/>
                <w:sz w:val="18"/>
                <w:szCs w:val="18"/>
              </w:rPr>
              <w:t>一</w:t>
            </w:r>
            <w:r w:rsidRPr="008C26F6">
              <w:rPr>
                <w:rFonts w:ascii="宋体" w:hAnsi="宋体" w:cs="宋体"/>
                <w:sz w:val="18"/>
                <w:szCs w:val="18"/>
              </w:rPr>
              <w:t>建集团有限公司</w:t>
            </w:r>
          </w:p>
        </w:tc>
        <w:tc>
          <w:tcPr>
            <w:tcW w:w="7371"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南京NO.2015G56地块B地块A-H栋及地库土建总承包工程</w:t>
            </w:r>
          </w:p>
        </w:tc>
        <w:tc>
          <w:tcPr>
            <w:tcW w:w="481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强化精细管理  铸造精品工程</w:t>
            </w:r>
          </w:p>
        </w:tc>
      </w:tr>
      <w:tr w:rsidR="008C26F6" w:rsidTr="008C26F6">
        <w:tc>
          <w:tcPr>
            <w:tcW w:w="675"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18</w:t>
            </w:r>
          </w:p>
        </w:tc>
        <w:tc>
          <w:tcPr>
            <w:tcW w:w="269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上海建工二建集团有限公司</w:t>
            </w:r>
          </w:p>
        </w:tc>
        <w:tc>
          <w:tcPr>
            <w:tcW w:w="7371"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复旦大学新建江湾校区综合体育馆项目</w:t>
            </w:r>
          </w:p>
        </w:tc>
        <w:tc>
          <w:tcPr>
            <w:tcW w:w="481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在精雕细琢中追求工程品质，打造质量精品工程</w:t>
            </w:r>
          </w:p>
        </w:tc>
      </w:tr>
      <w:tr w:rsidR="008C26F6" w:rsidTr="008C26F6">
        <w:tc>
          <w:tcPr>
            <w:tcW w:w="675"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19</w:t>
            </w:r>
          </w:p>
        </w:tc>
        <w:tc>
          <w:tcPr>
            <w:tcW w:w="269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上海建工</w:t>
            </w:r>
            <w:r w:rsidRPr="008C26F6">
              <w:rPr>
                <w:rFonts w:ascii="宋体" w:hAnsi="宋体" w:cs="宋体" w:hint="eastAsia"/>
                <w:sz w:val="18"/>
                <w:szCs w:val="18"/>
              </w:rPr>
              <w:t>四</w:t>
            </w:r>
            <w:r w:rsidRPr="008C26F6">
              <w:rPr>
                <w:rFonts w:ascii="宋体" w:hAnsi="宋体" w:cs="宋体"/>
                <w:sz w:val="18"/>
                <w:szCs w:val="18"/>
              </w:rPr>
              <w:t>建集团有限公司</w:t>
            </w:r>
          </w:p>
        </w:tc>
        <w:tc>
          <w:tcPr>
            <w:tcW w:w="7371"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上海市徐泾镇徐盈路西侧地块开发项目【0601分地块及0602分地块商业部分】综合机电专业分包</w:t>
            </w:r>
          </w:p>
        </w:tc>
        <w:tc>
          <w:tcPr>
            <w:tcW w:w="481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精益策划，统筹组织，解决复杂TOD综合机电管廊施工难题</w:t>
            </w:r>
          </w:p>
        </w:tc>
      </w:tr>
      <w:tr w:rsidR="008C26F6" w:rsidTr="008C26F6">
        <w:tc>
          <w:tcPr>
            <w:tcW w:w="675"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20</w:t>
            </w:r>
          </w:p>
        </w:tc>
        <w:tc>
          <w:tcPr>
            <w:tcW w:w="269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上海园林</w:t>
            </w:r>
            <w:r w:rsidRPr="008C26F6">
              <w:rPr>
                <w:rFonts w:ascii="宋体" w:hAnsi="宋体" w:cs="宋体" w:hint="eastAsia"/>
                <w:sz w:val="18"/>
                <w:szCs w:val="18"/>
              </w:rPr>
              <w:t>（集团）有限公司</w:t>
            </w:r>
          </w:p>
        </w:tc>
        <w:tc>
          <w:tcPr>
            <w:tcW w:w="7371"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二环城市公园（B1-B3）改建工程（南四岛标段工程）</w:t>
            </w:r>
          </w:p>
        </w:tc>
        <w:tc>
          <w:tcPr>
            <w:tcW w:w="481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以精细为源打造城市生态系统、城市景观二环城市公园</w:t>
            </w:r>
          </w:p>
        </w:tc>
      </w:tr>
      <w:tr w:rsidR="008C26F6" w:rsidTr="008C26F6">
        <w:tc>
          <w:tcPr>
            <w:tcW w:w="675"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21</w:t>
            </w:r>
          </w:p>
        </w:tc>
        <w:tc>
          <w:tcPr>
            <w:tcW w:w="269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中建三局集团有限公司</w:t>
            </w:r>
          </w:p>
        </w:tc>
        <w:tc>
          <w:tcPr>
            <w:tcW w:w="7371"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黄浦江沿岸E20单元E-3-1地块项目</w:t>
            </w:r>
          </w:p>
        </w:tc>
        <w:tc>
          <w:tcPr>
            <w:tcW w:w="481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BIM应用下的项目管理</w:t>
            </w:r>
          </w:p>
        </w:tc>
      </w:tr>
      <w:tr w:rsidR="008C26F6" w:rsidTr="008C26F6">
        <w:tc>
          <w:tcPr>
            <w:tcW w:w="675"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22</w:t>
            </w:r>
          </w:p>
        </w:tc>
        <w:tc>
          <w:tcPr>
            <w:tcW w:w="269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上海建工</w:t>
            </w:r>
            <w:r w:rsidRPr="008C26F6">
              <w:rPr>
                <w:rFonts w:ascii="宋体" w:hAnsi="宋体" w:cs="宋体" w:hint="eastAsia"/>
                <w:sz w:val="18"/>
                <w:szCs w:val="18"/>
              </w:rPr>
              <w:t>四</w:t>
            </w:r>
            <w:r w:rsidRPr="008C26F6">
              <w:rPr>
                <w:rFonts w:ascii="宋体" w:hAnsi="宋体" w:cs="宋体"/>
                <w:sz w:val="18"/>
                <w:szCs w:val="18"/>
              </w:rPr>
              <w:t>建集团有限公司</w:t>
            </w:r>
          </w:p>
        </w:tc>
        <w:tc>
          <w:tcPr>
            <w:tcW w:w="7371"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金桥现代产业服务园（</w:t>
            </w:r>
            <w:r w:rsidRPr="008C26F6">
              <w:rPr>
                <w:rFonts w:ascii="宋体" w:hAnsi="宋体" w:cs="宋体"/>
                <w:sz w:val="18"/>
                <w:szCs w:val="18"/>
              </w:rPr>
              <w:t>Ⅱ</w:t>
            </w:r>
            <w:r w:rsidRPr="008C26F6">
              <w:rPr>
                <w:rFonts w:ascii="宋体" w:hAnsi="宋体" w:cs="宋体" w:hint="eastAsia"/>
                <w:sz w:val="18"/>
                <w:szCs w:val="18"/>
              </w:rPr>
              <w:t>期）地铁板块项目</w:t>
            </w:r>
          </w:p>
        </w:tc>
        <w:tc>
          <w:tcPr>
            <w:tcW w:w="481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创新提升工艺，实现受限环境下的异形钢连廊施工</w:t>
            </w:r>
          </w:p>
        </w:tc>
      </w:tr>
      <w:tr w:rsidR="008C26F6" w:rsidTr="008C26F6">
        <w:tc>
          <w:tcPr>
            <w:tcW w:w="675"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23</w:t>
            </w:r>
          </w:p>
        </w:tc>
        <w:tc>
          <w:tcPr>
            <w:tcW w:w="269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上海市安装工程集团有限公司</w:t>
            </w:r>
          </w:p>
        </w:tc>
        <w:tc>
          <w:tcPr>
            <w:tcW w:w="7371"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天津茱莉亚学院项目水暖电安装工程</w:t>
            </w:r>
          </w:p>
        </w:tc>
        <w:tc>
          <w:tcPr>
            <w:tcW w:w="481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天津茱莉亚学院项目管理方法与实践总结</w:t>
            </w:r>
          </w:p>
        </w:tc>
      </w:tr>
      <w:tr w:rsidR="008C26F6" w:rsidTr="008C26F6">
        <w:trPr>
          <w:trHeight w:val="517"/>
        </w:trPr>
        <w:tc>
          <w:tcPr>
            <w:tcW w:w="675"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24</w:t>
            </w:r>
          </w:p>
        </w:tc>
        <w:tc>
          <w:tcPr>
            <w:tcW w:w="269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中国建筑第八工程局有限公司</w:t>
            </w:r>
          </w:p>
        </w:tc>
        <w:tc>
          <w:tcPr>
            <w:tcW w:w="7371"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主体育场综合改造项目</w:t>
            </w:r>
            <w:r w:rsidRPr="008C26F6">
              <w:rPr>
                <w:rFonts w:ascii="宋体" w:hAnsi="宋体" w:cs="宋体"/>
                <w:sz w:val="18"/>
                <w:szCs w:val="18"/>
              </w:rPr>
              <w:t> </w:t>
            </w:r>
          </w:p>
        </w:tc>
        <w:tc>
          <w:tcPr>
            <w:tcW w:w="481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重要国际赛会运维保障管理成果总结</w:t>
            </w:r>
          </w:p>
        </w:tc>
      </w:tr>
      <w:tr w:rsidR="008C26F6" w:rsidTr="008C26F6">
        <w:tc>
          <w:tcPr>
            <w:tcW w:w="675"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25</w:t>
            </w:r>
          </w:p>
        </w:tc>
        <w:tc>
          <w:tcPr>
            <w:tcW w:w="269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中国建筑第八工程局有限公司</w:t>
            </w:r>
          </w:p>
        </w:tc>
        <w:tc>
          <w:tcPr>
            <w:tcW w:w="7371"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观音法界一期观音圣坛工程</w:t>
            </w:r>
          </w:p>
        </w:tc>
        <w:tc>
          <w:tcPr>
            <w:tcW w:w="481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大型宗教文化建筑艺术建造全专业管理</w:t>
            </w:r>
          </w:p>
        </w:tc>
      </w:tr>
      <w:tr w:rsidR="008C26F6" w:rsidTr="008C26F6">
        <w:tc>
          <w:tcPr>
            <w:tcW w:w="675"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26</w:t>
            </w:r>
          </w:p>
        </w:tc>
        <w:tc>
          <w:tcPr>
            <w:tcW w:w="269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中国建筑第八工程局有限公司</w:t>
            </w:r>
          </w:p>
        </w:tc>
        <w:tc>
          <w:tcPr>
            <w:tcW w:w="7371"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余政储出（2016）40号地块项目</w:t>
            </w:r>
          </w:p>
        </w:tc>
        <w:tc>
          <w:tcPr>
            <w:tcW w:w="481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践行精细化管控  铸就高品质工程</w:t>
            </w:r>
          </w:p>
        </w:tc>
      </w:tr>
      <w:tr w:rsidR="008C26F6" w:rsidTr="008C26F6">
        <w:tc>
          <w:tcPr>
            <w:tcW w:w="675"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27</w:t>
            </w:r>
          </w:p>
        </w:tc>
        <w:tc>
          <w:tcPr>
            <w:tcW w:w="269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上海建工</w:t>
            </w:r>
            <w:r w:rsidRPr="008C26F6">
              <w:rPr>
                <w:rFonts w:ascii="宋体" w:hAnsi="宋体" w:cs="宋体" w:hint="eastAsia"/>
                <w:sz w:val="18"/>
                <w:szCs w:val="18"/>
              </w:rPr>
              <w:t>一</w:t>
            </w:r>
            <w:r w:rsidRPr="008C26F6">
              <w:rPr>
                <w:rFonts w:ascii="宋体" w:hAnsi="宋体" w:cs="宋体"/>
                <w:sz w:val="18"/>
                <w:szCs w:val="18"/>
              </w:rPr>
              <w:t>建集团有限公司</w:t>
            </w:r>
          </w:p>
        </w:tc>
        <w:tc>
          <w:tcPr>
            <w:tcW w:w="7371"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NO.新区2018G07地块项目二标段</w:t>
            </w:r>
          </w:p>
        </w:tc>
        <w:tc>
          <w:tcPr>
            <w:tcW w:w="481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浅谈群体住宅项目工程策划助力进度管理经验</w:t>
            </w:r>
          </w:p>
        </w:tc>
      </w:tr>
      <w:tr w:rsidR="008C26F6" w:rsidTr="008C26F6">
        <w:tc>
          <w:tcPr>
            <w:tcW w:w="675"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28</w:t>
            </w:r>
          </w:p>
        </w:tc>
        <w:tc>
          <w:tcPr>
            <w:tcW w:w="269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上海建工</w:t>
            </w:r>
            <w:r w:rsidRPr="008C26F6">
              <w:rPr>
                <w:rFonts w:ascii="宋体" w:hAnsi="宋体" w:cs="宋体" w:hint="eastAsia"/>
                <w:sz w:val="18"/>
                <w:szCs w:val="18"/>
              </w:rPr>
              <w:t>一</w:t>
            </w:r>
            <w:r w:rsidRPr="008C26F6">
              <w:rPr>
                <w:rFonts w:ascii="宋体" w:hAnsi="宋体" w:cs="宋体"/>
                <w:sz w:val="18"/>
                <w:szCs w:val="18"/>
              </w:rPr>
              <w:t>建集团有限公司</w:t>
            </w:r>
          </w:p>
        </w:tc>
        <w:tc>
          <w:tcPr>
            <w:tcW w:w="7371"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材料工程公司</w:t>
            </w:r>
          </w:p>
        </w:tc>
        <w:tc>
          <w:tcPr>
            <w:tcW w:w="481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大型建筑施工企业商品混凝土精细化质量管理</w:t>
            </w:r>
          </w:p>
        </w:tc>
      </w:tr>
      <w:tr w:rsidR="008C26F6" w:rsidTr="008C26F6">
        <w:tc>
          <w:tcPr>
            <w:tcW w:w="675"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29</w:t>
            </w:r>
          </w:p>
        </w:tc>
        <w:tc>
          <w:tcPr>
            <w:tcW w:w="269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上海建工</w:t>
            </w:r>
            <w:r w:rsidRPr="008C26F6">
              <w:rPr>
                <w:rFonts w:ascii="宋体" w:hAnsi="宋体" w:cs="宋体" w:hint="eastAsia"/>
                <w:sz w:val="18"/>
                <w:szCs w:val="18"/>
              </w:rPr>
              <w:t>四</w:t>
            </w:r>
            <w:r w:rsidRPr="008C26F6">
              <w:rPr>
                <w:rFonts w:ascii="宋体" w:hAnsi="宋体" w:cs="宋体"/>
                <w:sz w:val="18"/>
                <w:szCs w:val="18"/>
              </w:rPr>
              <w:t>建集团有限公司</w:t>
            </w:r>
          </w:p>
        </w:tc>
        <w:tc>
          <w:tcPr>
            <w:tcW w:w="7371"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上海临港C0601地块仓储物流项目</w:t>
            </w:r>
          </w:p>
        </w:tc>
        <w:tc>
          <w:tcPr>
            <w:tcW w:w="481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通过前期统筹策划达成多方位永临结合的施工管理实践</w:t>
            </w:r>
          </w:p>
        </w:tc>
      </w:tr>
      <w:tr w:rsidR="008C26F6" w:rsidTr="008C26F6">
        <w:tc>
          <w:tcPr>
            <w:tcW w:w="675"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30</w:t>
            </w:r>
          </w:p>
        </w:tc>
        <w:tc>
          <w:tcPr>
            <w:tcW w:w="269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上海建工</w:t>
            </w:r>
            <w:r w:rsidRPr="008C26F6">
              <w:rPr>
                <w:rFonts w:ascii="宋体" w:hAnsi="宋体" w:cs="宋体" w:hint="eastAsia"/>
                <w:sz w:val="18"/>
                <w:szCs w:val="18"/>
              </w:rPr>
              <w:t>四</w:t>
            </w:r>
            <w:r w:rsidRPr="008C26F6">
              <w:rPr>
                <w:rFonts w:ascii="宋体" w:hAnsi="宋体" w:cs="宋体"/>
                <w:sz w:val="18"/>
                <w:szCs w:val="18"/>
              </w:rPr>
              <w:t>建集团有限公司</w:t>
            </w:r>
          </w:p>
        </w:tc>
        <w:tc>
          <w:tcPr>
            <w:tcW w:w="7371"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武宁路74弄2-10号（双号）成套改造工程</w:t>
            </w:r>
          </w:p>
        </w:tc>
        <w:tc>
          <w:tcPr>
            <w:tcW w:w="481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动态管理为市中心复杂工况的老旧小区成套改造保驾护航</w:t>
            </w:r>
          </w:p>
        </w:tc>
      </w:tr>
      <w:tr w:rsidR="008C26F6" w:rsidTr="008C26F6">
        <w:tc>
          <w:tcPr>
            <w:tcW w:w="675"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31</w:t>
            </w:r>
          </w:p>
        </w:tc>
        <w:tc>
          <w:tcPr>
            <w:tcW w:w="269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上海建工</w:t>
            </w:r>
            <w:r w:rsidRPr="008C26F6">
              <w:rPr>
                <w:rFonts w:ascii="宋体" w:hAnsi="宋体" w:cs="宋体" w:hint="eastAsia"/>
                <w:sz w:val="18"/>
                <w:szCs w:val="18"/>
              </w:rPr>
              <w:t>一</w:t>
            </w:r>
            <w:r w:rsidRPr="008C26F6">
              <w:rPr>
                <w:rFonts w:ascii="宋体" w:hAnsi="宋体" w:cs="宋体"/>
                <w:sz w:val="18"/>
                <w:szCs w:val="18"/>
              </w:rPr>
              <w:t>建集团有限公司</w:t>
            </w:r>
          </w:p>
        </w:tc>
        <w:tc>
          <w:tcPr>
            <w:tcW w:w="7371"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建筑设计院</w:t>
            </w:r>
          </w:p>
        </w:tc>
        <w:tc>
          <w:tcPr>
            <w:tcW w:w="481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设计院在EPC工程总承包项目中的管理与设计</w:t>
            </w:r>
          </w:p>
        </w:tc>
      </w:tr>
      <w:tr w:rsidR="008C26F6" w:rsidTr="008C26F6">
        <w:tc>
          <w:tcPr>
            <w:tcW w:w="675"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32</w:t>
            </w:r>
          </w:p>
        </w:tc>
        <w:tc>
          <w:tcPr>
            <w:tcW w:w="269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中国建筑第八工程局有限公司</w:t>
            </w:r>
          </w:p>
        </w:tc>
        <w:tc>
          <w:tcPr>
            <w:tcW w:w="7371"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中国科学院量子信息与量子科技创新研究院-1#科研楼项目</w:t>
            </w:r>
          </w:p>
        </w:tc>
        <w:tc>
          <w:tcPr>
            <w:tcW w:w="481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精细策划，过程管控，缩短扭曲面幕墙施工周期</w:t>
            </w:r>
          </w:p>
        </w:tc>
      </w:tr>
      <w:tr w:rsidR="008C26F6" w:rsidTr="008C26F6">
        <w:tc>
          <w:tcPr>
            <w:tcW w:w="675"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33</w:t>
            </w:r>
          </w:p>
        </w:tc>
        <w:tc>
          <w:tcPr>
            <w:tcW w:w="269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中国建筑第八工程局有限公司</w:t>
            </w:r>
          </w:p>
        </w:tc>
        <w:tc>
          <w:tcPr>
            <w:tcW w:w="7371"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上海市浦东新区曹路区级征收安置房14-02地块项目</w:t>
            </w:r>
          </w:p>
        </w:tc>
        <w:tc>
          <w:tcPr>
            <w:tcW w:w="481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装配式建筑施工管理成果</w:t>
            </w:r>
          </w:p>
        </w:tc>
      </w:tr>
      <w:tr w:rsidR="008C26F6" w:rsidTr="008C26F6">
        <w:tc>
          <w:tcPr>
            <w:tcW w:w="675" w:type="dxa"/>
          </w:tcPr>
          <w:p w:rsidR="008C26F6" w:rsidRPr="008C26F6" w:rsidRDefault="008C26F6" w:rsidP="008C26F6">
            <w:pPr>
              <w:tabs>
                <w:tab w:val="center" w:pos="4153"/>
                <w:tab w:val="left" w:pos="5790"/>
                <w:tab w:val="right" w:pos="8306"/>
              </w:tabs>
              <w:snapToGrid w:val="0"/>
              <w:spacing w:line="500" w:lineRule="exact"/>
              <w:jc w:val="center"/>
              <w:rPr>
                <w:sz w:val="18"/>
                <w:szCs w:val="18"/>
              </w:rPr>
            </w:pPr>
            <w:r w:rsidRPr="008C26F6">
              <w:rPr>
                <w:rFonts w:hint="eastAsia"/>
                <w:sz w:val="18"/>
                <w:szCs w:val="18"/>
              </w:rPr>
              <w:t>34</w:t>
            </w:r>
          </w:p>
        </w:tc>
        <w:tc>
          <w:tcPr>
            <w:tcW w:w="2694"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sz w:val="18"/>
                <w:szCs w:val="18"/>
              </w:rPr>
              <w:t>中国建筑第八工程局有限公司</w:t>
            </w:r>
          </w:p>
        </w:tc>
        <w:tc>
          <w:tcPr>
            <w:tcW w:w="7371"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浙江吉利汽车有限公司年产15万辆乘用车（长兴新能源）项目土建（二、三标段）工程</w:t>
            </w:r>
          </w:p>
        </w:tc>
        <w:tc>
          <w:tcPr>
            <w:tcW w:w="4819" w:type="dxa"/>
            <w:vAlign w:val="center"/>
          </w:tcPr>
          <w:p w:rsidR="008C26F6" w:rsidRPr="008C26F6" w:rsidRDefault="008C26F6" w:rsidP="008C26F6">
            <w:pPr>
              <w:tabs>
                <w:tab w:val="center" w:pos="4153"/>
                <w:tab w:val="right" w:pos="8306"/>
              </w:tabs>
              <w:snapToGrid w:val="0"/>
              <w:rPr>
                <w:rFonts w:ascii="宋体" w:hAnsi="宋体" w:cs="宋体"/>
                <w:sz w:val="18"/>
                <w:szCs w:val="18"/>
              </w:rPr>
            </w:pPr>
            <w:r w:rsidRPr="008C26F6">
              <w:rPr>
                <w:rFonts w:ascii="宋体" w:hAnsi="宋体" w:cs="宋体" w:hint="eastAsia"/>
                <w:sz w:val="18"/>
                <w:szCs w:val="18"/>
              </w:rPr>
              <w:t>工业厂房项目工期履约控制与管理</w:t>
            </w:r>
          </w:p>
        </w:tc>
      </w:tr>
    </w:tbl>
    <w:p w:rsidR="008C26F6" w:rsidRPr="008C26F6" w:rsidRDefault="008C26F6" w:rsidP="00F14DAF">
      <w:pPr>
        <w:tabs>
          <w:tab w:val="left" w:pos="5790"/>
        </w:tabs>
        <w:spacing w:line="500" w:lineRule="exact"/>
        <w:rPr>
          <w:b/>
          <w:sz w:val="28"/>
          <w:szCs w:val="28"/>
        </w:rPr>
      </w:pPr>
    </w:p>
    <w:sectPr w:rsidR="008C26F6" w:rsidRPr="008C26F6" w:rsidSect="00327D06">
      <w:pgSz w:w="16838" w:h="11906" w:orient="landscape"/>
      <w:pgMar w:top="1134" w:right="851" w:bottom="1134"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AF5" w:rsidRDefault="00627AF5" w:rsidP="00F4286A">
      <w:r>
        <w:separator/>
      </w:r>
    </w:p>
  </w:endnote>
  <w:endnote w:type="continuationSeparator" w:id="1">
    <w:p w:rsidR="00627AF5" w:rsidRDefault="00627AF5" w:rsidP="00F428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AF5" w:rsidRDefault="00627AF5" w:rsidP="00F4286A">
      <w:r>
        <w:separator/>
      </w:r>
    </w:p>
  </w:footnote>
  <w:footnote w:type="continuationSeparator" w:id="1">
    <w:p w:rsidR="00627AF5" w:rsidRDefault="00627AF5" w:rsidP="00F428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9561C"/>
    <w:multiLevelType w:val="hybridMultilevel"/>
    <w:tmpl w:val="300A4774"/>
    <w:lvl w:ilvl="0" w:tplc="9D6485E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134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75DC"/>
    <w:rsid w:val="00001005"/>
    <w:rsid w:val="000011DA"/>
    <w:rsid w:val="00001C1E"/>
    <w:rsid w:val="00001D1B"/>
    <w:rsid w:val="00002912"/>
    <w:rsid w:val="00002BD9"/>
    <w:rsid w:val="00003BEE"/>
    <w:rsid w:val="00004EE2"/>
    <w:rsid w:val="00005B8A"/>
    <w:rsid w:val="00007619"/>
    <w:rsid w:val="000078CE"/>
    <w:rsid w:val="000120B6"/>
    <w:rsid w:val="0001211B"/>
    <w:rsid w:val="000125B5"/>
    <w:rsid w:val="00012EBA"/>
    <w:rsid w:val="00014A86"/>
    <w:rsid w:val="000318EF"/>
    <w:rsid w:val="0003203D"/>
    <w:rsid w:val="00032EA3"/>
    <w:rsid w:val="00033441"/>
    <w:rsid w:val="00041BD3"/>
    <w:rsid w:val="00042473"/>
    <w:rsid w:val="0004319D"/>
    <w:rsid w:val="00043B80"/>
    <w:rsid w:val="00044251"/>
    <w:rsid w:val="00045135"/>
    <w:rsid w:val="00052293"/>
    <w:rsid w:val="00055F15"/>
    <w:rsid w:val="00056B92"/>
    <w:rsid w:val="0006209B"/>
    <w:rsid w:val="000675A7"/>
    <w:rsid w:val="00073FE8"/>
    <w:rsid w:val="0008218D"/>
    <w:rsid w:val="00084A4B"/>
    <w:rsid w:val="0009400D"/>
    <w:rsid w:val="000975E0"/>
    <w:rsid w:val="0009769E"/>
    <w:rsid w:val="000A2210"/>
    <w:rsid w:val="000A7C1D"/>
    <w:rsid w:val="000B1A79"/>
    <w:rsid w:val="000B3358"/>
    <w:rsid w:val="000B3CB2"/>
    <w:rsid w:val="000B3DF0"/>
    <w:rsid w:val="000B4AC2"/>
    <w:rsid w:val="000B4E68"/>
    <w:rsid w:val="000B595B"/>
    <w:rsid w:val="000B612F"/>
    <w:rsid w:val="000B6EF9"/>
    <w:rsid w:val="000C46F5"/>
    <w:rsid w:val="000D2BB8"/>
    <w:rsid w:val="000D7CF1"/>
    <w:rsid w:val="000E3900"/>
    <w:rsid w:val="000E41A1"/>
    <w:rsid w:val="000E50C1"/>
    <w:rsid w:val="000E7FF7"/>
    <w:rsid w:val="000F2B07"/>
    <w:rsid w:val="000F3336"/>
    <w:rsid w:val="000F602B"/>
    <w:rsid w:val="000F603A"/>
    <w:rsid w:val="000F6F8F"/>
    <w:rsid w:val="00102C17"/>
    <w:rsid w:val="0010368C"/>
    <w:rsid w:val="00103F68"/>
    <w:rsid w:val="0010448F"/>
    <w:rsid w:val="00110781"/>
    <w:rsid w:val="00110BB3"/>
    <w:rsid w:val="00111EFB"/>
    <w:rsid w:val="0011313C"/>
    <w:rsid w:val="0011487D"/>
    <w:rsid w:val="0011626B"/>
    <w:rsid w:val="001179C7"/>
    <w:rsid w:val="0012395F"/>
    <w:rsid w:val="00124244"/>
    <w:rsid w:val="001246E9"/>
    <w:rsid w:val="00130AA9"/>
    <w:rsid w:val="00134FD8"/>
    <w:rsid w:val="00141D5F"/>
    <w:rsid w:val="001435D0"/>
    <w:rsid w:val="0014497D"/>
    <w:rsid w:val="001472A1"/>
    <w:rsid w:val="00165969"/>
    <w:rsid w:val="00177700"/>
    <w:rsid w:val="001848E5"/>
    <w:rsid w:val="001851E9"/>
    <w:rsid w:val="0019058B"/>
    <w:rsid w:val="001916DC"/>
    <w:rsid w:val="00191D2D"/>
    <w:rsid w:val="001A160A"/>
    <w:rsid w:val="001A2720"/>
    <w:rsid w:val="001A4F46"/>
    <w:rsid w:val="001A62CF"/>
    <w:rsid w:val="001A6F3E"/>
    <w:rsid w:val="001B30D2"/>
    <w:rsid w:val="001B3823"/>
    <w:rsid w:val="001B4D33"/>
    <w:rsid w:val="001C0CBF"/>
    <w:rsid w:val="001C1F51"/>
    <w:rsid w:val="001C234A"/>
    <w:rsid w:val="001C340A"/>
    <w:rsid w:val="001C5DE9"/>
    <w:rsid w:val="001C7CD0"/>
    <w:rsid w:val="001D0350"/>
    <w:rsid w:val="001D0452"/>
    <w:rsid w:val="001D15AB"/>
    <w:rsid w:val="001D2E6D"/>
    <w:rsid w:val="001D53CE"/>
    <w:rsid w:val="001D5711"/>
    <w:rsid w:val="001D64CE"/>
    <w:rsid w:val="001E008F"/>
    <w:rsid w:val="001E340D"/>
    <w:rsid w:val="001E50F7"/>
    <w:rsid w:val="001E6108"/>
    <w:rsid w:val="001F4CA1"/>
    <w:rsid w:val="001F6D38"/>
    <w:rsid w:val="00201E8D"/>
    <w:rsid w:val="002068D5"/>
    <w:rsid w:val="00210880"/>
    <w:rsid w:val="002142DC"/>
    <w:rsid w:val="002218E0"/>
    <w:rsid w:val="00222899"/>
    <w:rsid w:val="00225B9E"/>
    <w:rsid w:val="00225BF4"/>
    <w:rsid w:val="00227B30"/>
    <w:rsid w:val="00230B9A"/>
    <w:rsid w:val="00231470"/>
    <w:rsid w:val="00235402"/>
    <w:rsid w:val="00235E9D"/>
    <w:rsid w:val="002422EC"/>
    <w:rsid w:val="00243DC5"/>
    <w:rsid w:val="00244CCC"/>
    <w:rsid w:val="002451BE"/>
    <w:rsid w:val="00245A30"/>
    <w:rsid w:val="00245F2C"/>
    <w:rsid w:val="00246CCD"/>
    <w:rsid w:val="00251ADF"/>
    <w:rsid w:val="00252155"/>
    <w:rsid w:val="00252BC7"/>
    <w:rsid w:val="00265285"/>
    <w:rsid w:val="00265BE4"/>
    <w:rsid w:val="00273447"/>
    <w:rsid w:val="00273C3C"/>
    <w:rsid w:val="0027589F"/>
    <w:rsid w:val="00277015"/>
    <w:rsid w:val="00280EA3"/>
    <w:rsid w:val="0028235D"/>
    <w:rsid w:val="00282463"/>
    <w:rsid w:val="002824D8"/>
    <w:rsid w:val="002854D9"/>
    <w:rsid w:val="00291119"/>
    <w:rsid w:val="002962F2"/>
    <w:rsid w:val="002A18F9"/>
    <w:rsid w:val="002A5408"/>
    <w:rsid w:val="002A55F5"/>
    <w:rsid w:val="002A7C22"/>
    <w:rsid w:val="002B4058"/>
    <w:rsid w:val="002C0629"/>
    <w:rsid w:val="002C1BCF"/>
    <w:rsid w:val="002C4F81"/>
    <w:rsid w:val="002C5292"/>
    <w:rsid w:val="002C66F3"/>
    <w:rsid w:val="002C6766"/>
    <w:rsid w:val="002D0457"/>
    <w:rsid w:val="002D121B"/>
    <w:rsid w:val="002D7258"/>
    <w:rsid w:val="002D7912"/>
    <w:rsid w:val="002E04EE"/>
    <w:rsid w:val="002E1307"/>
    <w:rsid w:val="002E3D97"/>
    <w:rsid w:val="002E49CD"/>
    <w:rsid w:val="002E7ABF"/>
    <w:rsid w:val="002F1395"/>
    <w:rsid w:val="002F14C7"/>
    <w:rsid w:val="002F372E"/>
    <w:rsid w:val="002F519A"/>
    <w:rsid w:val="002F77F9"/>
    <w:rsid w:val="003007C0"/>
    <w:rsid w:val="0030112F"/>
    <w:rsid w:val="00307413"/>
    <w:rsid w:val="00311A3B"/>
    <w:rsid w:val="003151C6"/>
    <w:rsid w:val="003169FD"/>
    <w:rsid w:val="003216EC"/>
    <w:rsid w:val="003238BB"/>
    <w:rsid w:val="00324186"/>
    <w:rsid w:val="00324C3A"/>
    <w:rsid w:val="00326961"/>
    <w:rsid w:val="00326AD3"/>
    <w:rsid w:val="003277FB"/>
    <w:rsid w:val="00327D06"/>
    <w:rsid w:val="0033139C"/>
    <w:rsid w:val="003343D1"/>
    <w:rsid w:val="00337E25"/>
    <w:rsid w:val="003411F3"/>
    <w:rsid w:val="00342D06"/>
    <w:rsid w:val="00342E40"/>
    <w:rsid w:val="003441FD"/>
    <w:rsid w:val="00344D79"/>
    <w:rsid w:val="00346D60"/>
    <w:rsid w:val="003470BE"/>
    <w:rsid w:val="003526A7"/>
    <w:rsid w:val="00353C1B"/>
    <w:rsid w:val="00354D24"/>
    <w:rsid w:val="00356694"/>
    <w:rsid w:val="003572F5"/>
    <w:rsid w:val="0036123B"/>
    <w:rsid w:val="00361B25"/>
    <w:rsid w:val="00361E84"/>
    <w:rsid w:val="003621C8"/>
    <w:rsid w:val="00363561"/>
    <w:rsid w:val="003651F6"/>
    <w:rsid w:val="00367396"/>
    <w:rsid w:val="003679B9"/>
    <w:rsid w:val="0037372B"/>
    <w:rsid w:val="00377DB1"/>
    <w:rsid w:val="00380F93"/>
    <w:rsid w:val="0038442B"/>
    <w:rsid w:val="00386031"/>
    <w:rsid w:val="003860EF"/>
    <w:rsid w:val="00392F5E"/>
    <w:rsid w:val="00393720"/>
    <w:rsid w:val="00395E75"/>
    <w:rsid w:val="00396835"/>
    <w:rsid w:val="003A2A1C"/>
    <w:rsid w:val="003A3EC6"/>
    <w:rsid w:val="003A4458"/>
    <w:rsid w:val="003A471A"/>
    <w:rsid w:val="003A546F"/>
    <w:rsid w:val="003A7F4C"/>
    <w:rsid w:val="003B05D4"/>
    <w:rsid w:val="003B1876"/>
    <w:rsid w:val="003B27BC"/>
    <w:rsid w:val="003B3EF4"/>
    <w:rsid w:val="003C10CC"/>
    <w:rsid w:val="003C23FE"/>
    <w:rsid w:val="003C4747"/>
    <w:rsid w:val="003C4DA4"/>
    <w:rsid w:val="003C7D38"/>
    <w:rsid w:val="003D0117"/>
    <w:rsid w:val="003D067B"/>
    <w:rsid w:val="003D2E0A"/>
    <w:rsid w:val="003D3D18"/>
    <w:rsid w:val="003D48C3"/>
    <w:rsid w:val="003D688D"/>
    <w:rsid w:val="003D7412"/>
    <w:rsid w:val="003E2C25"/>
    <w:rsid w:val="003E5620"/>
    <w:rsid w:val="003E6D8A"/>
    <w:rsid w:val="003E7446"/>
    <w:rsid w:val="003F17D6"/>
    <w:rsid w:val="003F385A"/>
    <w:rsid w:val="00402051"/>
    <w:rsid w:val="00410C30"/>
    <w:rsid w:val="00411DFE"/>
    <w:rsid w:val="004151C5"/>
    <w:rsid w:val="00416A5E"/>
    <w:rsid w:val="0042052D"/>
    <w:rsid w:val="004209E6"/>
    <w:rsid w:val="004213BA"/>
    <w:rsid w:val="004247B7"/>
    <w:rsid w:val="00425BA1"/>
    <w:rsid w:val="00430364"/>
    <w:rsid w:val="004320BA"/>
    <w:rsid w:val="00433529"/>
    <w:rsid w:val="0043480B"/>
    <w:rsid w:val="00435654"/>
    <w:rsid w:val="004358B8"/>
    <w:rsid w:val="00436180"/>
    <w:rsid w:val="00436892"/>
    <w:rsid w:val="004400E2"/>
    <w:rsid w:val="00444D9E"/>
    <w:rsid w:val="00445565"/>
    <w:rsid w:val="00446818"/>
    <w:rsid w:val="00450B1F"/>
    <w:rsid w:val="00451891"/>
    <w:rsid w:val="00453F4B"/>
    <w:rsid w:val="00454A29"/>
    <w:rsid w:val="00454E12"/>
    <w:rsid w:val="0045571E"/>
    <w:rsid w:val="00455FEC"/>
    <w:rsid w:val="0045776D"/>
    <w:rsid w:val="004600FA"/>
    <w:rsid w:val="00461009"/>
    <w:rsid w:val="00461C28"/>
    <w:rsid w:val="00461D62"/>
    <w:rsid w:val="00461DB7"/>
    <w:rsid w:val="004622E5"/>
    <w:rsid w:val="00463C36"/>
    <w:rsid w:val="004679C1"/>
    <w:rsid w:val="00467F31"/>
    <w:rsid w:val="00467F80"/>
    <w:rsid w:val="00470110"/>
    <w:rsid w:val="00470B8E"/>
    <w:rsid w:val="00477071"/>
    <w:rsid w:val="0048295E"/>
    <w:rsid w:val="00484AFC"/>
    <w:rsid w:val="004856E4"/>
    <w:rsid w:val="00486A15"/>
    <w:rsid w:val="00486B6C"/>
    <w:rsid w:val="00494814"/>
    <w:rsid w:val="00496999"/>
    <w:rsid w:val="004A1757"/>
    <w:rsid w:val="004A3251"/>
    <w:rsid w:val="004A3FE5"/>
    <w:rsid w:val="004A41AC"/>
    <w:rsid w:val="004A7F8E"/>
    <w:rsid w:val="004A7FB4"/>
    <w:rsid w:val="004B219F"/>
    <w:rsid w:val="004B6C9A"/>
    <w:rsid w:val="004C02C4"/>
    <w:rsid w:val="004C14A7"/>
    <w:rsid w:val="004C2BC3"/>
    <w:rsid w:val="004C392F"/>
    <w:rsid w:val="004C46E6"/>
    <w:rsid w:val="004C4830"/>
    <w:rsid w:val="004C512E"/>
    <w:rsid w:val="004D010E"/>
    <w:rsid w:val="004D3EC6"/>
    <w:rsid w:val="004D4CF1"/>
    <w:rsid w:val="004E1053"/>
    <w:rsid w:val="004E3DE6"/>
    <w:rsid w:val="004F0198"/>
    <w:rsid w:val="004F4164"/>
    <w:rsid w:val="005016C8"/>
    <w:rsid w:val="0050723C"/>
    <w:rsid w:val="00507BF6"/>
    <w:rsid w:val="00507DEC"/>
    <w:rsid w:val="00510255"/>
    <w:rsid w:val="0051067E"/>
    <w:rsid w:val="00512F98"/>
    <w:rsid w:val="00523AC8"/>
    <w:rsid w:val="00525903"/>
    <w:rsid w:val="00525AE9"/>
    <w:rsid w:val="00526479"/>
    <w:rsid w:val="0053352F"/>
    <w:rsid w:val="00537295"/>
    <w:rsid w:val="005438B5"/>
    <w:rsid w:val="00543C94"/>
    <w:rsid w:val="0054429A"/>
    <w:rsid w:val="00547158"/>
    <w:rsid w:val="00547C9A"/>
    <w:rsid w:val="00550156"/>
    <w:rsid w:val="00551C3A"/>
    <w:rsid w:val="005540A9"/>
    <w:rsid w:val="00554B30"/>
    <w:rsid w:val="005550DA"/>
    <w:rsid w:val="005550EC"/>
    <w:rsid w:val="005575C7"/>
    <w:rsid w:val="0056004B"/>
    <w:rsid w:val="005632DD"/>
    <w:rsid w:val="00566532"/>
    <w:rsid w:val="0056679E"/>
    <w:rsid w:val="005712B7"/>
    <w:rsid w:val="00575D7D"/>
    <w:rsid w:val="00576D9E"/>
    <w:rsid w:val="005811C6"/>
    <w:rsid w:val="00583F72"/>
    <w:rsid w:val="005854BA"/>
    <w:rsid w:val="00586AC0"/>
    <w:rsid w:val="00590E18"/>
    <w:rsid w:val="00591E6C"/>
    <w:rsid w:val="00592DB1"/>
    <w:rsid w:val="00593E7A"/>
    <w:rsid w:val="0059681E"/>
    <w:rsid w:val="005A4BB5"/>
    <w:rsid w:val="005A5B82"/>
    <w:rsid w:val="005A63B3"/>
    <w:rsid w:val="005B2048"/>
    <w:rsid w:val="005B2EBF"/>
    <w:rsid w:val="005B6952"/>
    <w:rsid w:val="005C043D"/>
    <w:rsid w:val="005C19CF"/>
    <w:rsid w:val="005C45D8"/>
    <w:rsid w:val="005C6938"/>
    <w:rsid w:val="005C6C16"/>
    <w:rsid w:val="005C6D5F"/>
    <w:rsid w:val="005C703C"/>
    <w:rsid w:val="005D0E94"/>
    <w:rsid w:val="005D11CC"/>
    <w:rsid w:val="005D4C1F"/>
    <w:rsid w:val="005D6028"/>
    <w:rsid w:val="005D7D28"/>
    <w:rsid w:val="005E2EA8"/>
    <w:rsid w:val="005E59E4"/>
    <w:rsid w:val="005E68FD"/>
    <w:rsid w:val="005E7E89"/>
    <w:rsid w:val="005F167F"/>
    <w:rsid w:val="005F5970"/>
    <w:rsid w:val="006044F9"/>
    <w:rsid w:val="00604BE4"/>
    <w:rsid w:val="00605019"/>
    <w:rsid w:val="00610248"/>
    <w:rsid w:val="00610CD6"/>
    <w:rsid w:val="00625484"/>
    <w:rsid w:val="00626C93"/>
    <w:rsid w:val="00627AF5"/>
    <w:rsid w:val="006309F6"/>
    <w:rsid w:val="00633F7E"/>
    <w:rsid w:val="00635677"/>
    <w:rsid w:val="00636DA9"/>
    <w:rsid w:val="00637B16"/>
    <w:rsid w:val="00640137"/>
    <w:rsid w:val="00641C10"/>
    <w:rsid w:val="00643E6D"/>
    <w:rsid w:val="00646271"/>
    <w:rsid w:val="0064714A"/>
    <w:rsid w:val="006501A2"/>
    <w:rsid w:val="00650C9A"/>
    <w:rsid w:val="0065134E"/>
    <w:rsid w:val="00655101"/>
    <w:rsid w:val="00656EA4"/>
    <w:rsid w:val="00657861"/>
    <w:rsid w:val="006720B7"/>
    <w:rsid w:val="006811B7"/>
    <w:rsid w:val="00681E06"/>
    <w:rsid w:val="006831E1"/>
    <w:rsid w:val="00686091"/>
    <w:rsid w:val="006865C9"/>
    <w:rsid w:val="00691C59"/>
    <w:rsid w:val="006941D3"/>
    <w:rsid w:val="006977DD"/>
    <w:rsid w:val="006A09A9"/>
    <w:rsid w:val="006A4229"/>
    <w:rsid w:val="006B328E"/>
    <w:rsid w:val="006B33D1"/>
    <w:rsid w:val="006C0F3F"/>
    <w:rsid w:val="006C3E07"/>
    <w:rsid w:val="006C4ECD"/>
    <w:rsid w:val="006C6F66"/>
    <w:rsid w:val="006D02BE"/>
    <w:rsid w:val="006D21C7"/>
    <w:rsid w:val="006D365D"/>
    <w:rsid w:val="006D46F7"/>
    <w:rsid w:val="006D5660"/>
    <w:rsid w:val="006D5DD6"/>
    <w:rsid w:val="006D759B"/>
    <w:rsid w:val="006E0053"/>
    <w:rsid w:val="006E0572"/>
    <w:rsid w:val="006E0F62"/>
    <w:rsid w:val="006E251A"/>
    <w:rsid w:val="006E28C9"/>
    <w:rsid w:val="006E46EC"/>
    <w:rsid w:val="006E592B"/>
    <w:rsid w:val="006E5EC8"/>
    <w:rsid w:val="006F237B"/>
    <w:rsid w:val="006F4000"/>
    <w:rsid w:val="006F5E0C"/>
    <w:rsid w:val="007005C3"/>
    <w:rsid w:val="007012F4"/>
    <w:rsid w:val="00701663"/>
    <w:rsid w:val="00702BCA"/>
    <w:rsid w:val="00702D22"/>
    <w:rsid w:val="0070405E"/>
    <w:rsid w:val="0070482E"/>
    <w:rsid w:val="00711949"/>
    <w:rsid w:val="00712618"/>
    <w:rsid w:val="007200CB"/>
    <w:rsid w:val="00720E25"/>
    <w:rsid w:val="00720F06"/>
    <w:rsid w:val="0072124E"/>
    <w:rsid w:val="00722681"/>
    <w:rsid w:val="0072489F"/>
    <w:rsid w:val="00725092"/>
    <w:rsid w:val="007257F2"/>
    <w:rsid w:val="00726868"/>
    <w:rsid w:val="00730CCD"/>
    <w:rsid w:val="00731EAE"/>
    <w:rsid w:val="00733C1D"/>
    <w:rsid w:val="007423B0"/>
    <w:rsid w:val="00745B4F"/>
    <w:rsid w:val="007516F8"/>
    <w:rsid w:val="007529C6"/>
    <w:rsid w:val="007600EE"/>
    <w:rsid w:val="0076140C"/>
    <w:rsid w:val="00762407"/>
    <w:rsid w:val="00766898"/>
    <w:rsid w:val="007700DD"/>
    <w:rsid w:val="007753D3"/>
    <w:rsid w:val="0077742F"/>
    <w:rsid w:val="0078124F"/>
    <w:rsid w:val="007814CB"/>
    <w:rsid w:val="007832D1"/>
    <w:rsid w:val="007833BB"/>
    <w:rsid w:val="007852C3"/>
    <w:rsid w:val="00785DB6"/>
    <w:rsid w:val="007865E2"/>
    <w:rsid w:val="007905A0"/>
    <w:rsid w:val="007906C9"/>
    <w:rsid w:val="007977C7"/>
    <w:rsid w:val="007A1D9D"/>
    <w:rsid w:val="007A431A"/>
    <w:rsid w:val="007A4C73"/>
    <w:rsid w:val="007A4D9D"/>
    <w:rsid w:val="007A5D01"/>
    <w:rsid w:val="007B1393"/>
    <w:rsid w:val="007B2366"/>
    <w:rsid w:val="007B3BA8"/>
    <w:rsid w:val="007B44E6"/>
    <w:rsid w:val="007B6AB8"/>
    <w:rsid w:val="007C765A"/>
    <w:rsid w:val="007C786F"/>
    <w:rsid w:val="007D06F6"/>
    <w:rsid w:val="007D128B"/>
    <w:rsid w:val="007D1501"/>
    <w:rsid w:val="007D44FF"/>
    <w:rsid w:val="007D5003"/>
    <w:rsid w:val="007D5ED0"/>
    <w:rsid w:val="007E4F79"/>
    <w:rsid w:val="007E54CE"/>
    <w:rsid w:val="007F31EF"/>
    <w:rsid w:val="007F39C1"/>
    <w:rsid w:val="007F5576"/>
    <w:rsid w:val="007F65DD"/>
    <w:rsid w:val="007F6E47"/>
    <w:rsid w:val="00802F81"/>
    <w:rsid w:val="00805DDB"/>
    <w:rsid w:val="00806664"/>
    <w:rsid w:val="00807E6E"/>
    <w:rsid w:val="008128F4"/>
    <w:rsid w:val="00812B1A"/>
    <w:rsid w:val="00812DD0"/>
    <w:rsid w:val="0081343C"/>
    <w:rsid w:val="0081773E"/>
    <w:rsid w:val="00824A40"/>
    <w:rsid w:val="00825D57"/>
    <w:rsid w:val="00826512"/>
    <w:rsid w:val="00827338"/>
    <w:rsid w:val="00834885"/>
    <w:rsid w:val="0083555A"/>
    <w:rsid w:val="00840283"/>
    <w:rsid w:val="00844C2C"/>
    <w:rsid w:val="008470D2"/>
    <w:rsid w:val="00847935"/>
    <w:rsid w:val="00851EBD"/>
    <w:rsid w:val="00854E5F"/>
    <w:rsid w:val="0085616C"/>
    <w:rsid w:val="0086115B"/>
    <w:rsid w:val="00863D7A"/>
    <w:rsid w:val="00865325"/>
    <w:rsid w:val="00872ACB"/>
    <w:rsid w:val="0088136B"/>
    <w:rsid w:val="008829E7"/>
    <w:rsid w:val="008832AC"/>
    <w:rsid w:val="008845A5"/>
    <w:rsid w:val="008845A8"/>
    <w:rsid w:val="00890EAC"/>
    <w:rsid w:val="008932C8"/>
    <w:rsid w:val="008A0FA7"/>
    <w:rsid w:val="008A1270"/>
    <w:rsid w:val="008A513B"/>
    <w:rsid w:val="008A6079"/>
    <w:rsid w:val="008B0B74"/>
    <w:rsid w:val="008B2EC7"/>
    <w:rsid w:val="008B66E5"/>
    <w:rsid w:val="008C0F14"/>
    <w:rsid w:val="008C26F6"/>
    <w:rsid w:val="008C5530"/>
    <w:rsid w:val="008C575A"/>
    <w:rsid w:val="008C6FEB"/>
    <w:rsid w:val="008D26AF"/>
    <w:rsid w:val="008D3098"/>
    <w:rsid w:val="008D3982"/>
    <w:rsid w:val="008D425D"/>
    <w:rsid w:val="008D6392"/>
    <w:rsid w:val="008E0727"/>
    <w:rsid w:val="008E0792"/>
    <w:rsid w:val="008E15A9"/>
    <w:rsid w:val="008E2740"/>
    <w:rsid w:val="008E274C"/>
    <w:rsid w:val="008E284F"/>
    <w:rsid w:val="008E4A61"/>
    <w:rsid w:val="008F00AC"/>
    <w:rsid w:val="008F0ECE"/>
    <w:rsid w:val="008F1846"/>
    <w:rsid w:val="008F1DAA"/>
    <w:rsid w:val="00903827"/>
    <w:rsid w:val="0091009B"/>
    <w:rsid w:val="00910983"/>
    <w:rsid w:val="00911152"/>
    <w:rsid w:val="009125A4"/>
    <w:rsid w:val="00912915"/>
    <w:rsid w:val="00915671"/>
    <w:rsid w:val="0091785F"/>
    <w:rsid w:val="00921F83"/>
    <w:rsid w:val="00922BD7"/>
    <w:rsid w:val="00924983"/>
    <w:rsid w:val="00931A43"/>
    <w:rsid w:val="00931FE8"/>
    <w:rsid w:val="00932434"/>
    <w:rsid w:val="00936FF4"/>
    <w:rsid w:val="0094063B"/>
    <w:rsid w:val="00942669"/>
    <w:rsid w:val="0094353B"/>
    <w:rsid w:val="00943942"/>
    <w:rsid w:val="009508A2"/>
    <w:rsid w:val="00950974"/>
    <w:rsid w:val="009527D5"/>
    <w:rsid w:val="009543DF"/>
    <w:rsid w:val="009549F4"/>
    <w:rsid w:val="009556A9"/>
    <w:rsid w:val="00955721"/>
    <w:rsid w:val="009631F8"/>
    <w:rsid w:val="0096589D"/>
    <w:rsid w:val="00970905"/>
    <w:rsid w:val="00970F79"/>
    <w:rsid w:val="00973DDB"/>
    <w:rsid w:val="00974365"/>
    <w:rsid w:val="009764E6"/>
    <w:rsid w:val="00980865"/>
    <w:rsid w:val="00981471"/>
    <w:rsid w:val="00982C7B"/>
    <w:rsid w:val="00983EC2"/>
    <w:rsid w:val="00986421"/>
    <w:rsid w:val="00990817"/>
    <w:rsid w:val="00990FC2"/>
    <w:rsid w:val="009925CB"/>
    <w:rsid w:val="009937D0"/>
    <w:rsid w:val="00993B98"/>
    <w:rsid w:val="009A1B0E"/>
    <w:rsid w:val="009A3403"/>
    <w:rsid w:val="009A5BF1"/>
    <w:rsid w:val="009A7EA4"/>
    <w:rsid w:val="009B0F4E"/>
    <w:rsid w:val="009B3E25"/>
    <w:rsid w:val="009B49CF"/>
    <w:rsid w:val="009B4CD3"/>
    <w:rsid w:val="009B6884"/>
    <w:rsid w:val="009C2226"/>
    <w:rsid w:val="009C3A37"/>
    <w:rsid w:val="009C5476"/>
    <w:rsid w:val="009D0C15"/>
    <w:rsid w:val="009D3681"/>
    <w:rsid w:val="009D3C81"/>
    <w:rsid w:val="009D48C2"/>
    <w:rsid w:val="009E0E2E"/>
    <w:rsid w:val="009E2010"/>
    <w:rsid w:val="009E4512"/>
    <w:rsid w:val="009F0613"/>
    <w:rsid w:val="009F16DD"/>
    <w:rsid w:val="009F49EA"/>
    <w:rsid w:val="009F6269"/>
    <w:rsid w:val="00A008C7"/>
    <w:rsid w:val="00A040DB"/>
    <w:rsid w:val="00A044FA"/>
    <w:rsid w:val="00A054F0"/>
    <w:rsid w:val="00A058F9"/>
    <w:rsid w:val="00A07C60"/>
    <w:rsid w:val="00A1357F"/>
    <w:rsid w:val="00A1406D"/>
    <w:rsid w:val="00A15634"/>
    <w:rsid w:val="00A20421"/>
    <w:rsid w:val="00A2154C"/>
    <w:rsid w:val="00A21D10"/>
    <w:rsid w:val="00A30AB6"/>
    <w:rsid w:val="00A32409"/>
    <w:rsid w:val="00A352F0"/>
    <w:rsid w:val="00A36B9D"/>
    <w:rsid w:val="00A43F67"/>
    <w:rsid w:val="00A45EC7"/>
    <w:rsid w:val="00A46CD4"/>
    <w:rsid w:val="00A47A55"/>
    <w:rsid w:val="00A51BE1"/>
    <w:rsid w:val="00A526AB"/>
    <w:rsid w:val="00A53C89"/>
    <w:rsid w:val="00A5550B"/>
    <w:rsid w:val="00A6022B"/>
    <w:rsid w:val="00A64793"/>
    <w:rsid w:val="00A67EAE"/>
    <w:rsid w:val="00A742BE"/>
    <w:rsid w:val="00A745A7"/>
    <w:rsid w:val="00A80755"/>
    <w:rsid w:val="00A81437"/>
    <w:rsid w:val="00A823FA"/>
    <w:rsid w:val="00A85691"/>
    <w:rsid w:val="00A86749"/>
    <w:rsid w:val="00A902E1"/>
    <w:rsid w:val="00A93317"/>
    <w:rsid w:val="00A93EF2"/>
    <w:rsid w:val="00A94A62"/>
    <w:rsid w:val="00A96363"/>
    <w:rsid w:val="00AA12CA"/>
    <w:rsid w:val="00AA13DC"/>
    <w:rsid w:val="00AA2704"/>
    <w:rsid w:val="00AA368F"/>
    <w:rsid w:val="00AB13EB"/>
    <w:rsid w:val="00AB24B4"/>
    <w:rsid w:val="00AB402D"/>
    <w:rsid w:val="00AB4771"/>
    <w:rsid w:val="00AB6BC2"/>
    <w:rsid w:val="00AB7D07"/>
    <w:rsid w:val="00AC105B"/>
    <w:rsid w:val="00AC1B66"/>
    <w:rsid w:val="00AC2F5C"/>
    <w:rsid w:val="00AC630D"/>
    <w:rsid w:val="00AC672C"/>
    <w:rsid w:val="00AC7C58"/>
    <w:rsid w:val="00AD1011"/>
    <w:rsid w:val="00AD1378"/>
    <w:rsid w:val="00AD14F8"/>
    <w:rsid w:val="00AD5259"/>
    <w:rsid w:val="00AD6303"/>
    <w:rsid w:val="00AD6543"/>
    <w:rsid w:val="00AD6E1E"/>
    <w:rsid w:val="00AD6FB5"/>
    <w:rsid w:val="00AE1C99"/>
    <w:rsid w:val="00AE2FF7"/>
    <w:rsid w:val="00AE5F4F"/>
    <w:rsid w:val="00AF1F7A"/>
    <w:rsid w:val="00AF4719"/>
    <w:rsid w:val="00AF5C5E"/>
    <w:rsid w:val="00AF5F44"/>
    <w:rsid w:val="00AF5F61"/>
    <w:rsid w:val="00B05FEF"/>
    <w:rsid w:val="00B06FC4"/>
    <w:rsid w:val="00B12B96"/>
    <w:rsid w:val="00B13CE5"/>
    <w:rsid w:val="00B14C91"/>
    <w:rsid w:val="00B15AB6"/>
    <w:rsid w:val="00B23254"/>
    <w:rsid w:val="00B24FCB"/>
    <w:rsid w:val="00B25568"/>
    <w:rsid w:val="00B32E15"/>
    <w:rsid w:val="00B32F8E"/>
    <w:rsid w:val="00B33589"/>
    <w:rsid w:val="00B41322"/>
    <w:rsid w:val="00B41436"/>
    <w:rsid w:val="00B42A2A"/>
    <w:rsid w:val="00B433E1"/>
    <w:rsid w:val="00B43BC7"/>
    <w:rsid w:val="00B45B7E"/>
    <w:rsid w:val="00B4769D"/>
    <w:rsid w:val="00B502C9"/>
    <w:rsid w:val="00B61159"/>
    <w:rsid w:val="00B70F64"/>
    <w:rsid w:val="00B73A7A"/>
    <w:rsid w:val="00B76931"/>
    <w:rsid w:val="00B80E88"/>
    <w:rsid w:val="00B822C9"/>
    <w:rsid w:val="00B824BC"/>
    <w:rsid w:val="00B8361F"/>
    <w:rsid w:val="00B85184"/>
    <w:rsid w:val="00B85D55"/>
    <w:rsid w:val="00B872C4"/>
    <w:rsid w:val="00B878DE"/>
    <w:rsid w:val="00B87960"/>
    <w:rsid w:val="00B87F33"/>
    <w:rsid w:val="00B91A5D"/>
    <w:rsid w:val="00B949B8"/>
    <w:rsid w:val="00B96C27"/>
    <w:rsid w:val="00B9750B"/>
    <w:rsid w:val="00BA1963"/>
    <w:rsid w:val="00BA1EBF"/>
    <w:rsid w:val="00BA5D8A"/>
    <w:rsid w:val="00BA6346"/>
    <w:rsid w:val="00BA651F"/>
    <w:rsid w:val="00BB04EB"/>
    <w:rsid w:val="00BB14AA"/>
    <w:rsid w:val="00BB2B5A"/>
    <w:rsid w:val="00BB2FD5"/>
    <w:rsid w:val="00BB4338"/>
    <w:rsid w:val="00BC1F1B"/>
    <w:rsid w:val="00BC4E9F"/>
    <w:rsid w:val="00BC6543"/>
    <w:rsid w:val="00BC79B8"/>
    <w:rsid w:val="00BD03FF"/>
    <w:rsid w:val="00BD0F79"/>
    <w:rsid w:val="00BD2FF9"/>
    <w:rsid w:val="00BD34DC"/>
    <w:rsid w:val="00BD4836"/>
    <w:rsid w:val="00BD5C5D"/>
    <w:rsid w:val="00BD5E96"/>
    <w:rsid w:val="00BD63DE"/>
    <w:rsid w:val="00BE26B7"/>
    <w:rsid w:val="00BE4706"/>
    <w:rsid w:val="00BE5A7A"/>
    <w:rsid w:val="00BE5F90"/>
    <w:rsid w:val="00BE70C9"/>
    <w:rsid w:val="00BF0214"/>
    <w:rsid w:val="00BF0220"/>
    <w:rsid w:val="00BF155B"/>
    <w:rsid w:val="00BF3DB6"/>
    <w:rsid w:val="00BF5BA9"/>
    <w:rsid w:val="00C006CF"/>
    <w:rsid w:val="00C07269"/>
    <w:rsid w:val="00C10299"/>
    <w:rsid w:val="00C10C65"/>
    <w:rsid w:val="00C11217"/>
    <w:rsid w:val="00C11702"/>
    <w:rsid w:val="00C126FE"/>
    <w:rsid w:val="00C149E5"/>
    <w:rsid w:val="00C14B54"/>
    <w:rsid w:val="00C2092E"/>
    <w:rsid w:val="00C2206D"/>
    <w:rsid w:val="00C23BE1"/>
    <w:rsid w:val="00C24046"/>
    <w:rsid w:val="00C3008D"/>
    <w:rsid w:val="00C30DE9"/>
    <w:rsid w:val="00C310E2"/>
    <w:rsid w:val="00C32705"/>
    <w:rsid w:val="00C32AB5"/>
    <w:rsid w:val="00C34F2A"/>
    <w:rsid w:val="00C354BC"/>
    <w:rsid w:val="00C35EEC"/>
    <w:rsid w:val="00C44F83"/>
    <w:rsid w:val="00C466EE"/>
    <w:rsid w:val="00C46AE8"/>
    <w:rsid w:val="00C50223"/>
    <w:rsid w:val="00C52304"/>
    <w:rsid w:val="00C66314"/>
    <w:rsid w:val="00C7054A"/>
    <w:rsid w:val="00C70AE9"/>
    <w:rsid w:val="00C71B29"/>
    <w:rsid w:val="00C72DFC"/>
    <w:rsid w:val="00C734A8"/>
    <w:rsid w:val="00C73C2A"/>
    <w:rsid w:val="00C75FEF"/>
    <w:rsid w:val="00C7693D"/>
    <w:rsid w:val="00C80442"/>
    <w:rsid w:val="00C81562"/>
    <w:rsid w:val="00C82FC6"/>
    <w:rsid w:val="00C8414F"/>
    <w:rsid w:val="00C912DD"/>
    <w:rsid w:val="00C93C27"/>
    <w:rsid w:val="00C96570"/>
    <w:rsid w:val="00CA1BF0"/>
    <w:rsid w:val="00CB18D4"/>
    <w:rsid w:val="00CB1BA4"/>
    <w:rsid w:val="00CC06C2"/>
    <w:rsid w:val="00CC0C1E"/>
    <w:rsid w:val="00CC139B"/>
    <w:rsid w:val="00CC419C"/>
    <w:rsid w:val="00CC4713"/>
    <w:rsid w:val="00CC6318"/>
    <w:rsid w:val="00CC7BB5"/>
    <w:rsid w:val="00CD152E"/>
    <w:rsid w:val="00CD2DE7"/>
    <w:rsid w:val="00CD350A"/>
    <w:rsid w:val="00CD4A14"/>
    <w:rsid w:val="00CE1C6C"/>
    <w:rsid w:val="00CE364A"/>
    <w:rsid w:val="00CE374F"/>
    <w:rsid w:val="00CE60CC"/>
    <w:rsid w:val="00CE61A4"/>
    <w:rsid w:val="00CE664D"/>
    <w:rsid w:val="00CE7AB0"/>
    <w:rsid w:val="00CF209D"/>
    <w:rsid w:val="00CF34EC"/>
    <w:rsid w:val="00CF57C0"/>
    <w:rsid w:val="00CF654D"/>
    <w:rsid w:val="00D00CB1"/>
    <w:rsid w:val="00D065C6"/>
    <w:rsid w:val="00D14769"/>
    <w:rsid w:val="00D15B60"/>
    <w:rsid w:val="00D20673"/>
    <w:rsid w:val="00D210FA"/>
    <w:rsid w:val="00D22DEF"/>
    <w:rsid w:val="00D23611"/>
    <w:rsid w:val="00D24024"/>
    <w:rsid w:val="00D2481C"/>
    <w:rsid w:val="00D27BEF"/>
    <w:rsid w:val="00D318F5"/>
    <w:rsid w:val="00D31906"/>
    <w:rsid w:val="00D32E0C"/>
    <w:rsid w:val="00D3321E"/>
    <w:rsid w:val="00D33D0E"/>
    <w:rsid w:val="00D35923"/>
    <w:rsid w:val="00D36998"/>
    <w:rsid w:val="00D44886"/>
    <w:rsid w:val="00D46CDE"/>
    <w:rsid w:val="00D50206"/>
    <w:rsid w:val="00D52A41"/>
    <w:rsid w:val="00D55909"/>
    <w:rsid w:val="00D559A8"/>
    <w:rsid w:val="00D56309"/>
    <w:rsid w:val="00D56AC5"/>
    <w:rsid w:val="00D61D32"/>
    <w:rsid w:val="00D61D35"/>
    <w:rsid w:val="00D6227C"/>
    <w:rsid w:val="00D659B0"/>
    <w:rsid w:val="00D6628A"/>
    <w:rsid w:val="00D6742E"/>
    <w:rsid w:val="00D675DC"/>
    <w:rsid w:val="00D815E0"/>
    <w:rsid w:val="00D824A5"/>
    <w:rsid w:val="00D9058E"/>
    <w:rsid w:val="00D90F79"/>
    <w:rsid w:val="00D923D1"/>
    <w:rsid w:val="00D92BE7"/>
    <w:rsid w:val="00D92D62"/>
    <w:rsid w:val="00D94A92"/>
    <w:rsid w:val="00D95D32"/>
    <w:rsid w:val="00D97C3B"/>
    <w:rsid w:val="00DA21EC"/>
    <w:rsid w:val="00DA5307"/>
    <w:rsid w:val="00DA632C"/>
    <w:rsid w:val="00DA6E28"/>
    <w:rsid w:val="00DB15C9"/>
    <w:rsid w:val="00DB1A31"/>
    <w:rsid w:val="00DB214E"/>
    <w:rsid w:val="00DB49F6"/>
    <w:rsid w:val="00DB4C53"/>
    <w:rsid w:val="00DB59C5"/>
    <w:rsid w:val="00DB71CF"/>
    <w:rsid w:val="00DC0171"/>
    <w:rsid w:val="00DC05C5"/>
    <w:rsid w:val="00DC14DA"/>
    <w:rsid w:val="00DC1EA6"/>
    <w:rsid w:val="00DC21C4"/>
    <w:rsid w:val="00DC28F3"/>
    <w:rsid w:val="00DC2B53"/>
    <w:rsid w:val="00DC31A2"/>
    <w:rsid w:val="00DC4429"/>
    <w:rsid w:val="00DD1B16"/>
    <w:rsid w:val="00DD64BF"/>
    <w:rsid w:val="00DE01B7"/>
    <w:rsid w:val="00DE0228"/>
    <w:rsid w:val="00DE3AB6"/>
    <w:rsid w:val="00DE67E8"/>
    <w:rsid w:val="00DE6DA4"/>
    <w:rsid w:val="00DF1894"/>
    <w:rsid w:val="00DF5EEB"/>
    <w:rsid w:val="00E004BD"/>
    <w:rsid w:val="00E048C8"/>
    <w:rsid w:val="00E11162"/>
    <w:rsid w:val="00E17F08"/>
    <w:rsid w:val="00E21B42"/>
    <w:rsid w:val="00E220F3"/>
    <w:rsid w:val="00E22C6A"/>
    <w:rsid w:val="00E22DCA"/>
    <w:rsid w:val="00E24E15"/>
    <w:rsid w:val="00E2545A"/>
    <w:rsid w:val="00E266B6"/>
    <w:rsid w:val="00E31C08"/>
    <w:rsid w:val="00E339D4"/>
    <w:rsid w:val="00E341E7"/>
    <w:rsid w:val="00E35A72"/>
    <w:rsid w:val="00E36C66"/>
    <w:rsid w:val="00E375CD"/>
    <w:rsid w:val="00E40436"/>
    <w:rsid w:val="00E439A5"/>
    <w:rsid w:val="00E447A4"/>
    <w:rsid w:val="00E456F2"/>
    <w:rsid w:val="00E45DB8"/>
    <w:rsid w:val="00E46218"/>
    <w:rsid w:val="00E462F8"/>
    <w:rsid w:val="00E46A2C"/>
    <w:rsid w:val="00E46F6A"/>
    <w:rsid w:val="00E47E53"/>
    <w:rsid w:val="00E5022B"/>
    <w:rsid w:val="00E5286A"/>
    <w:rsid w:val="00E53C0C"/>
    <w:rsid w:val="00E620A1"/>
    <w:rsid w:val="00E64067"/>
    <w:rsid w:val="00E73B68"/>
    <w:rsid w:val="00E75283"/>
    <w:rsid w:val="00E75F57"/>
    <w:rsid w:val="00E85974"/>
    <w:rsid w:val="00E8684B"/>
    <w:rsid w:val="00E86F4D"/>
    <w:rsid w:val="00E94BFF"/>
    <w:rsid w:val="00E96A27"/>
    <w:rsid w:val="00EA23B8"/>
    <w:rsid w:val="00EA507E"/>
    <w:rsid w:val="00EA7171"/>
    <w:rsid w:val="00EB4D65"/>
    <w:rsid w:val="00EB7D36"/>
    <w:rsid w:val="00EC30A6"/>
    <w:rsid w:val="00EC33E3"/>
    <w:rsid w:val="00EC3952"/>
    <w:rsid w:val="00EC5255"/>
    <w:rsid w:val="00EC60DD"/>
    <w:rsid w:val="00EC6C34"/>
    <w:rsid w:val="00EC6EB9"/>
    <w:rsid w:val="00EC70A4"/>
    <w:rsid w:val="00ED18B4"/>
    <w:rsid w:val="00ED1BBD"/>
    <w:rsid w:val="00ED1CD7"/>
    <w:rsid w:val="00ED24B1"/>
    <w:rsid w:val="00ED2BE2"/>
    <w:rsid w:val="00ED2F52"/>
    <w:rsid w:val="00ED5DC8"/>
    <w:rsid w:val="00ED5E34"/>
    <w:rsid w:val="00ED6F9E"/>
    <w:rsid w:val="00ED7145"/>
    <w:rsid w:val="00EE3417"/>
    <w:rsid w:val="00EE6B7E"/>
    <w:rsid w:val="00EF0347"/>
    <w:rsid w:val="00EF155F"/>
    <w:rsid w:val="00EF6E17"/>
    <w:rsid w:val="00F007F0"/>
    <w:rsid w:val="00F01CFF"/>
    <w:rsid w:val="00F02DA7"/>
    <w:rsid w:val="00F14DAF"/>
    <w:rsid w:val="00F26DD0"/>
    <w:rsid w:val="00F3284D"/>
    <w:rsid w:val="00F37534"/>
    <w:rsid w:val="00F37D86"/>
    <w:rsid w:val="00F4286A"/>
    <w:rsid w:val="00F44B16"/>
    <w:rsid w:val="00F47737"/>
    <w:rsid w:val="00F519EF"/>
    <w:rsid w:val="00F5309A"/>
    <w:rsid w:val="00F550EC"/>
    <w:rsid w:val="00F57A24"/>
    <w:rsid w:val="00F61930"/>
    <w:rsid w:val="00F71B65"/>
    <w:rsid w:val="00F765A4"/>
    <w:rsid w:val="00F77D8E"/>
    <w:rsid w:val="00F84A97"/>
    <w:rsid w:val="00F85108"/>
    <w:rsid w:val="00F9270C"/>
    <w:rsid w:val="00F94C62"/>
    <w:rsid w:val="00F96356"/>
    <w:rsid w:val="00F97195"/>
    <w:rsid w:val="00FA10EF"/>
    <w:rsid w:val="00FA2B0A"/>
    <w:rsid w:val="00FA7129"/>
    <w:rsid w:val="00FA7772"/>
    <w:rsid w:val="00FB11F2"/>
    <w:rsid w:val="00FB37AB"/>
    <w:rsid w:val="00FB49C1"/>
    <w:rsid w:val="00FB5F14"/>
    <w:rsid w:val="00FB7402"/>
    <w:rsid w:val="00FC075D"/>
    <w:rsid w:val="00FC08B0"/>
    <w:rsid w:val="00FC275C"/>
    <w:rsid w:val="00FC4267"/>
    <w:rsid w:val="00FC73AE"/>
    <w:rsid w:val="00FC755F"/>
    <w:rsid w:val="00FC7637"/>
    <w:rsid w:val="00FC785A"/>
    <w:rsid w:val="00FC7F35"/>
    <w:rsid w:val="00FD0EE0"/>
    <w:rsid w:val="00FD17A8"/>
    <w:rsid w:val="00FD3145"/>
    <w:rsid w:val="00FD451F"/>
    <w:rsid w:val="00FD615D"/>
    <w:rsid w:val="00FE0B0D"/>
    <w:rsid w:val="00FE1663"/>
    <w:rsid w:val="00FE28CC"/>
    <w:rsid w:val="00FF1343"/>
    <w:rsid w:val="00FF2B81"/>
    <w:rsid w:val="00FF3813"/>
    <w:rsid w:val="00FF41BC"/>
    <w:rsid w:val="00FF4A56"/>
    <w:rsid w:val="00FF6C5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4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F7E"/>
    <w:pPr>
      <w:widowControl w:val="0"/>
      <w:jc w:val="both"/>
    </w:pPr>
    <w:rPr>
      <w:kern w:val="2"/>
      <w:sz w:val="21"/>
      <w:szCs w:val="24"/>
    </w:rPr>
  </w:style>
  <w:style w:type="paragraph" w:styleId="1">
    <w:name w:val="heading 1"/>
    <w:basedOn w:val="a"/>
    <w:next w:val="a"/>
    <w:link w:val="1Char"/>
    <w:uiPriority w:val="99"/>
    <w:qFormat/>
    <w:locked/>
    <w:rsid w:val="00FB740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FB7402"/>
    <w:rPr>
      <w:rFonts w:cs="Times New Roman"/>
      <w:b/>
      <w:bCs/>
      <w:kern w:val="44"/>
      <w:sz w:val="44"/>
      <w:szCs w:val="44"/>
    </w:rPr>
  </w:style>
  <w:style w:type="character" w:styleId="a3">
    <w:name w:val="Hyperlink"/>
    <w:basedOn w:val="a0"/>
    <w:uiPriority w:val="99"/>
    <w:rsid w:val="00C006CF"/>
    <w:rPr>
      <w:rFonts w:cs="Times New Roman"/>
      <w:color w:val="333333"/>
      <w:u w:val="none"/>
      <w:effect w:val="none"/>
    </w:rPr>
  </w:style>
  <w:style w:type="paragraph" w:styleId="a4">
    <w:name w:val="header"/>
    <w:basedOn w:val="a"/>
    <w:link w:val="Char"/>
    <w:uiPriority w:val="99"/>
    <w:semiHidden/>
    <w:rsid w:val="00F428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F4286A"/>
    <w:rPr>
      <w:rFonts w:cs="Times New Roman"/>
      <w:sz w:val="18"/>
      <w:szCs w:val="18"/>
    </w:rPr>
  </w:style>
  <w:style w:type="paragraph" w:styleId="a5">
    <w:name w:val="footer"/>
    <w:basedOn w:val="a"/>
    <w:link w:val="Char0"/>
    <w:uiPriority w:val="99"/>
    <w:semiHidden/>
    <w:rsid w:val="00F4286A"/>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F4286A"/>
    <w:rPr>
      <w:rFonts w:cs="Times New Roman"/>
      <w:sz w:val="18"/>
      <w:szCs w:val="18"/>
    </w:rPr>
  </w:style>
  <w:style w:type="paragraph" w:styleId="a6">
    <w:name w:val="Date"/>
    <w:basedOn w:val="a"/>
    <w:next w:val="a"/>
    <w:link w:val="Char1"/>
    <w:uiPriority w:val="99"/>
    <w:semiHidden/>
    <w:unhideWhenUsed/>
    <w:rsid w:val="00E53C0C"/>
    <w:pPr>
      <w:ind w:leftChars="2500" w:left="100"/>
    </w:pPr>
  </w:style>
  <w:style w:type="character" w:customStyle="1" w:styleId="Char1">
    <w:name w:val="日期 Char"/>
    <w:basedOn w:val="a0"/>
    <w:link w:val="a6"/>
    <w:uiPriority w:val="99"/>
    <w:semiHidden/>
    <w:rsid w:val="00E53C0C"/>
    <w:rPr>
      <w:kern w:val="2"/>
      <w:sz w:val="21"/>
      <w:szCs w:val="24"/>
    </w:rPr>
  </w:style>
  <w:style w:type="table" w:styleId="a7">
    <w:name w:val="Table Grid"/>
    <w:basedOn w:val="a1"/>
    <w:locked/>
    <w:rsid w:val="00593E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02247">
      <w:bodyDiv w:val="1"/>
      <w:marLeft w:val="0"/>
      <w:marRight w:val="0"/>
      <w:marTop w:val="0"/>
      <w:marBottom w:val="0"/>
      <w:divBdr>
        <w:top w:val="none" w:sz="0" w:space="0" w:color="auto"/>
        <w:left w:val="none" w:sz="0" w:space="0" w:color="auto"/>
        <w:bottom w:val="none" w:sz="0" w:space="0" w:color="auto"/>
        <w:right w:val="none" w:sz="0" w:space="0" w:color="auto"/>
      </w:divBdr>
    </w:div>
    <w:div w:id="8801902">
      <w:bodyDiv w:val="1"/>
      <w:marLeft w:val="0"/>
      <w:marRight w:val="0"/>
      <w:marTop w:val="0"/>
      <w:marBottom w:val="0"/>
      <w:divBdr>
        <w:top w:val="none" w:sz="0" w:space="0" w:color="auto"/>
        <w:left w:val="none" w:sz="0" w:space="0" w:color="auto"/>
        <w:bottom w:val="none" w:sz="0" w:space="0" w:color="auto"/>
        <w:right w:val="none" w:sz="0" w:space="0" w:color="auto"/>
      </w:divBdr>
    </w:div>
    <w:div w:id="50421285">
      <w:bodyDiv w:val="1"/>
      <w:marLeft w:val="0"/>
      <w:marRight w:val="0"/>
      <w:marTop w:val="0"/>
      <w:marBottom w:val="0"/>
      <w:divBdr>
        <w:top w:val="none" w:sz="0" w:space="0" w:color="auto"/>
        <w:left w:val="none" w:sz="0" w:space="0" w:color="auto"/>
        <w:bottom w:val="none" w:sz="0" w:space="0" w:color="auto"/>
        <w:right w:val="none" w:sz="0" w:space="0" w:color="auto"/>
      </w:divBdr>
    </w:div>
    <w:div w:id="51806145">
      <w:bodyDiv w:val="1"/>
      <w:marLeft w:val="0"/>
      <w:marRight w:val="0"/>
      <w:marTop w:val="0"/>
      <w:marBottom w:val="0"/>
      <w:divBdr>
        <w:top w:val="none" w:sz="0" w:space="0" w:color="auto"/>
        <w:left w:val="none" w:sz="0" w:space="0" w:color="auto"/>
        <w:bottom w:val="none" w:sz="0" w:space="0" w:color="auto"/>
        <w:right w:val="none" w:sz="0" w:space="0" w:color="auto"/>
      </w:divBdr>
    </w:div>
    <w:div w:id="60060743">
      <w:bodyDiv w:val="1"/>
      <w:marLeft w:val="0"/>
      <w:marRight w:val="0"/>
      <w:marTop w:val="0"/>
      <w:marBottom w:val="0"/>
      <w:divBdr>
        <w:top w:val="none" w:sz="0" w:space="0" w:color="auto"/>
        <w:left w:val="none" w:sz="0" w:space="0" w:color="auto"/>
        <w:bottom w:val="none" w:sz="0" w:space="0" w:color="auto"/>
        <w:right w:val="none" w:sz="0" w:space="0" w:color="auto"/>
      </w:divBdr>
    </w:div>
    <w:div w:id="72971767">
      <w:bodyDiv w:val="1"/>
      <w:marLeft w:val="0"/>
      <w:marRight w:val="0"/>
      <w:marTop w:val="0"/>
      <w:marBottom w:val="0"/>
      <w:divBdr>
        <w:top w:val="none" w:sz="0" w:space="0" w:color="auto"/>
        <w:left w:val="none" w:sz="0" w:space="0" w:color="auto"/>
        <w:bottom w:val="none" w:sz="0" w:space="0" w:color="auto"/>
        <w:right w:val="none" w:sz="0" w:space="0" w:color="auto"/>
      </w:divBdr>
    </w:div>
    <w:div w:id="81142830">
      <w:bodyDiv w:val="1"/>
      <w:marLeft w:val="0"/>
      <w:marRight w:val="0"/>
      <w:marTop w:val="0"/>
      <w:marBottom w:val="0"/>
      <w:divBdr>
        <w:top w:val="none" w:sz="0" w:space="0" w:color="auto"/>
        <w:left w:val="none" w:sz="0" w:space="0" w:color="auto"/>
        <w:bottom w:val="none" w:sz="0" w:space="0" w:color="auto"/>
        <w:right w:val="none" w:sz="0" w:space="0" w:color="auto"/>
      </w:divBdr>
    </w:div>
    <w:div w:id="100806241">
      <w:bodyDiv w:val="1"/>
      <w:marLeft w:val="0"/>
      <w:marRight w:val="0"/>
      <w:marTop w:val="0"/>
      <w:marBottom w:val="0"/>
      <w:divBdr>
        <w:top w:val="none" w:sz="0" w:space="0" w:color="auto"/>
        <w:left w:val="none" w:sz="0" w:space="0" w:color="auto"/>
        <w:bottom w:val="none" w:sz="0" w:space="0" w:color="auto"/>
        <w:right w:val="none" w:sz="0" w:space="0" w:color="auto"/>
      </w:divBdr>
    </w:div>
    <w:div w:id="110831091">
      <w:bodyDiv w:val="1"/>
      <w:marLeft w:val="0"/>
      <w:marRight w:val="0"/>
      <w:marTop w:val="0"/>
      <w:marBottom w:val="0"/>
      <w:divBdr>
        <w:top w:val="none" w:sz="0" w:space="0" w:color="auto"/>
        <w:left w:val="none" w:sz="0" w:space="0" w:color="auto"/>
        <w:bottom w:val="none" w:sz="0" w:space="0" w:color="auto"/>
        <w:right w:val="none" w:sz="0" w:space="0" w:color="auto"/>
      </w:divBdr>
    </w:div>
    <w:div w:id="116489184">
      <w:bodyDiv w:val="1"/>
      <w:marLeft w:val="0"/>
      <w:marRight w:val="0"/>
      <w:marTop w:val="0"/>
      <w:marBottom w:val="0"/>
      <w:divBdr>
        <w:top w:val="none" w:sz="0" w:space="0" w:color="auto"/>
        <w:left w:val="none" w:sz="0" w:space="0" w:color="auto"/>
        <w:bottom w:val="none" w:sz="0" w:space="0" w:color="auto"/>
        <w:right w:val="none" w:sz="0" w:space="0" w:color="auto"/>
      </w:divBdr>
    </w:div>
    <w:div w:id="190382610">
      <w:bodyDiv w:val="1"/>
      <w:marLeft w:val="0"/>
      <w:marRight w:val="0"/>
      <w:marTop w:val="0"/>
      <w:marBottom w:val="0"/>
      <w:divBdr>
        <w:top w:val="none" w:sz="0" w:space="0" w:color="auto"/>
        <w:left w:val="none" w:sz="0" w:space="0" w:color="auto"/>
        <w:bottom w:val="none" w:sz="0" w:space="0" w:color="auto"/>
        <w:right w:val="none" w:sz="0" w:space="0" w:color="auto"/>
      </w:divBdr>
    </w:div>
    <w:div w:id="191960010">
      <w:bodyDiv w:val="1"/>
      <w:marLeft w:val="0"/>
      <w:marRight w:val="0"/>
      <w:marTop w:val="0"/>
      <w:marBottom w:val="0"/>
      <w:divBdr>
        <w:top w:val="none" w:sz="0" w:space="0" w:color="auto"/>
        <w:left w:val="none" w:sz="0" w:space="0" w:color="auto"/>
        <w:bottom w:val="none" w:sz="0" w:space="0" w:color="auto"/>
        <w:right w:val="none" w:sz="0" w:space="0" w:color="auto"/>
      </w:divBdr>
    </w:div>
    <w:div w:id="198278708">
      <w:bodyDiv w:val="1"/>
      <w:marLeft w:val="0"/>
      <w:marRight w:val="0"/>
      <w:marTop w:val="0"/>
      <w:marBottom w:val="0"/>
      <w:divBdr>
        <w:top w:val="none" w:sz="0" w:space="0" w:color="auto"/>
        <w:left w:val="none" w:sz="0" w:space="0" w:color="auto"/>
        <w:bottom w:val="none" w:sz="0" w:space="0" w:color="auto"/>
        <w:right w:val="none" w:sz="0" w:space="0" w:color="auto"/>
      </w:divBdr>
    </w:div>
    <w:div w:id="208340377">
      <w:bodyDiv w:val="1"/>
      <w:marLeft w:val="0"/>
      <w:marRight w:val="0"/>
      <w:marTop w:val="0"/>
      <w:marBottom w:val="0"/>
      <w:divBdr>
        <w:top w:val="none" w:sz="0" w:space="0" w:color="auto"/>
        <w:left w:val="none" w:sz="0" w:space="0" w:color="auto"/>
        <w:bottom w:val="none" w:sz="0" w:space="0" w:color="auto"/>
        <w:right w:val="none" w:sz="0" w:space="0" w:color="auto"/>
      </w:divBdr>
    </w:div>
    <w:div w:id="223414182">
      <w:bodyDiv w:val="1"/>
      <w:marLeft w:val="0"/>
      <w:marRight w:val="0"/>
      <w:marTop w:val="0"/>
      <w:marBottom w:val="0"/>
      <w:divBdr>
        <w:top w:val="none" w:sz="0" w:space="0" w:color="auto"/>
        <w:left w:val="none" w:sz="0" w:space="0" w:color="auto"/>
        <w:bottom w:val="none" w:sz="0" w:space="0" w:color="auto"/>
        <w:right w:val="none" w:sz="0" w:space="0" w:color="auto"/>
      </w:divBdr>
    </w:div>
    <w:div w:id="231277041">
      <w:bodyDiv w:val="1"/>
      <w:marLeft w:val="0"/>
      <w:marRight w:val="0"/>
      <w:marTop w:val="0"/>
      <w:marBottom w:val="0"/>
      <w:divBdr>
        <w:top w:val="none" w:sz="0" w:space="0" w:color="auto"/>
        <w:left w:val="none" w:sz="0" w:space="0" w:color="auto"/>
        <w:bottom w:val="none" w:sz="0" w:space="0" w:color="auto"/>
        <w:right w:val="none" w:sz="0" w:space="0" w:color="auto"/>
      </w:divBdr>
    </w:div>
    <w:div w:id="248853539">
      <w:bodyDiv w:val="1"/>
      <w:marLeft w:val="0"/>
      <w:marRight w:val="0"/>
      <w:marTop w:val="0"/>
      <w:marBottom w:val="0"/>
      <w:divBdr>
        <w:top w:val="none" w:sz="0" w:space="0" w:color="auto"/>
        <w:left w:val="none" w:sz="0" w:space="0" w:color="auto"/>
        <w:bottom w:val="none" w:sz="0" w:space="0" w:color="auto"/>
        <w:right w:val="none" w:sz="0" w:space="0" w:color="auto"/>
      </w:divBdr>
    </w:div>
    <w:div w:id="257908978">
      <w:bodyDiv w:val="1"/>
      <w:marLeft w:val="0"/>
      <w:marRight w:val="0"/>
      <w:marTop w:val="0"/>
      <w:marBottom w:val="0"/>
      <w:divBdr>
        <w:top w:val="none" w:sz="0" w:space="0" w:color="auto"/>
        <w:left w:val="none" w:sz="0" w:space="0" w:color="auto"/>
        <w:bottom w:val="none" w:sz="0" w:space="0" w:color="auto"/>
        <w:right w:val="none" w:sz="0" w:space="0" w:color="auto"/>
      </w:divBdr>
    </w:div>
    <w:div w:id="262617924">
      <w:bodyDiv w:val="1"/>
      <w:marLeft w:val="0"/>
      <w:marRight w:val="0"/>
      <w:marTop w:val="0"/>
      <w:marBottom w:val="0"/>
      <w:divBdr>
        <w:top w:val="none" w:sz="0" w:space="0" w:color="auto"/>
        <w:left w:val="none" w:sz="0" w:space="0" w:color="auto"/>
        <w:bottom w:val="none" w:sz="0" w:space="0" w:color="auto"/>
        <w:right w:val="none" w:sz="0" w:space="0" w:color="auto"/>
      </w:divBdr>
    </w:div>
    <w:div w:id="272858438">
      <w:bodyDiv w:val="1"/>
      <w:marLeft w:val="0"/>
      <w:marRight w:val="0"/>
      <w:marTop w:val="0"/>
      <w:marBottom w:val="0"/>
      <w:divBdr>
        <w:top w:val="none" w:sz="0" w:space="0" w:color="auto"/>
        <w:left w:val="none" w:sz="0" w:space="0" w:color="auto"/>
        <w:bottom w:val="none" w:sz="0" w:space="0" w:color="auto"/>
        <w:right w:val="none" w:sz="0" w:space="0" w:color="auto"/>
      </w:divBdr>
    </w:div>
    <w:div w:id="303891601">
      <w:bodyDiv w:val="1"/>
      <w:marLeft w:val="0"/>
      <w:marRight w:val="0"/>
      <w:marTop w:val="0"/>
      <w:marBottom w:val="0"/>
      <w:divBdr>
        <w:top w:val="none" w:sz="0" w:space="0" w:color="auto"/>
        <w:left w:val="none" w:sz="0" w:space="0" w:color="auto"/>
        <w:bottom w:val="none" w:sz="0" w:space="0" w:color="auto"/>
        <w:right w:val="none" w:sz="0" w:space="0" w:color="auto"/>
      </w:divBdr>
    </w:div>
    <w:div w:id="333456449">
      <w:bodyDiv w:val="1"/>
      <w:marLeft w:val="0"/>
      <w:marRight w:val="0"/>
      <w:marTop w:val="0"/>
      <w:marBottom w:val="0"/>
      <w:divBdr>
        <w:top w:val="none" w:sz="0" w:space="0" w:color="auto"/>
        <w:left w:val="none" w:sz="0" w:space="0" w:color="auto"/>
        <w:bottom w:val="none" w:sz="0" w:space="0" w:color="auto"/>
        <w:right w:val="none" w:sz="0" w:space="0" w:color="auto"/>
      </w:divBdr>
    </w:div>
    <w:div w:id="334692800">
      <w:bodyDiv w:val="1"/>
      <w:marLeft w:val="0"/>
      <w:marRight w:val="0"/>
      <w:marTop w:val="0"/>
      <w:marBottom w:val="0"/>
      <w:divBdr>
        <w:top w:val="none" w:sz="0" w:space="0" w:color="auto"/>
        <w:left w:val="none" w:sz="0" w:space="0" w:color="auto"/>
        <w:bottom w:val="none" w:sz="0" w:space="0" w:color="auto"/>
        <w:right w:val="none" w:sz="0" w:space="0" w:color="auto"/>
      </w:divBdr>
    </w:div>
    <w:div w:id="336345035">
      <w:bodyDiv w:val="1"/>
      <w:marLeft w:val="0"/>
      <w:marRight w:val="0"/>
      <w:marTop w:val="0"/>
      <w:marBottom w:val="0"/>
      <w:divBdr>
        <w:top w:val="none" w:sz="0" w:space="0" w:color="auto"/>
        <w:left w:val="none" w:sz="0" w:space="0" w:color="auto"/>
        <w:bottom w:val="none" w:sz="0" w:space="0" w:color="auto"/>
        <w:right w:val="none" w:sz="0" w:space="0" w:color="auto"/>
      </w:divBdr>
    </w:div>
    <w:div w:id="337849292">
      <w:bodyDiv w:val="1"/>
      <w:marLeft w:val="0"/>
      <w:marRight w:val="0"/>
      <w:marTop w:val="0"/>
      <w:marBottom w:val="0"/>
      <w:divBdr>
        <w:top w:val="none" w:sz="0" w:space="0" w:color="auto"/>
        <w:left w:val="none" w:sz="0" w:space="0" w:color="auto"/>
        <w:bottom w:val="none" w:sz="0" w:space="0" w:color="auto"/>
        <w:right w:val="none" w:sz="0" w:space="0" w:color="auto"/>
      </w:divBdr>
    </w:div>
    <w:div w:id="352616415">
      <w:bodyDiv w:val="1"/>
      <w:marLeft w:val="0"/>
      <w:marRight w:val="0"/>
      <w:marTop w:val="0"/>
      <w:marBottom w:val="0"/>
      <w:divBdr>
        <w:top w:val="none" w:sz="0" w:space="0" w:color="auto"/>
        <w:left w:val="none" w:sz="0" w:space="0" w:color="auto"/>
        <w:bottom w:val="none" w:sz="0" w:space="0" w:color="auto"/>
        <w:right w:val="none" w:sz="0" w:space="0" w:color="auto"/>
      </w:divBdr>
    </w:div>
    <w:div w:id="357895996">
      <w:bodyDiv w:val="1"/>
      <w:marLeft w:val="0"/>
      <w:marRight w:val="0"/>
      <w:marTop w:val="0"/>
      <w:marBottom w:val="0"/>
      <w:divBdr>
        <w:top w:val="none" w:sz="0" w:space="0" w:color="auto"/>
        <w:left w:val="none" w:sz="0" w:space="0" w:color="auto"/>
        <w:bottom w:val="none" w:sz="0" w:space="0" w:color="auto"/>
        <w:right w:val="none" w:sz="0" w:space="0" w:color="auto"/>
      </w:divBdr>
    </w:div>
    <w:div w:id="396369223">
      <w:bodyDiv w:val="1"/>
      <w:marLeft w:val="0"/>
      <w:marRight w:val="0"/>
      <w:marTop w:val="0"/>
      <w:marBottom w:val="0"/>
      <w:divBdr>
        <w:top w:val="none" w:sz="0" w:space="0" w:color="auto"/>
        <w:left w:val="none" w:sz="0" w:space="0" w:color="auto"/>
        <w:bottom w:val="none" w:sz="0" w:space="0" w:color="auto"/>
        <w:right w:val="none" w:sz="0" w:space="0" w:color="auto"/>
      </w:divBdr>
    </w:div>
    <w:div w:id="404380060">
      <w:bodyDiv w:val="1"/>
      <w:marLeft w:val="0"/>
      <w:marRight w:val="0"/>
      <w:marTop w:val="0"/>
      <w:marBottom w:val="0"/>
      <w:divBdr>
        <w:top w:val="none" w:sz="0" w:space="0" w:color="auto"/>
        <w:left w:val="none" w:sz="0" w:space="0" w:color="auto"/>
        <w:bottom w:val="none" w:sz="0" w:space="0" w:color="auto"/>
        <w:right w:val="none" w:sz="0" w:space="0" w:color="auto"/>
      </w:divBdr>
    </w:div>
    <w:div w:id="418865689">
      <w:bodyDiv w:val="1"/>
      <w:marLeft w:val="0"/>
      <w:marRight w:val="0"/>
      <w:marTop w:val="0"/>
      <w:marBottom w:val="0"/>
      <w:divBdr>
        <w:top w:val="none" w:sz="0" w:space="0" w:color="auto"/>
        <w:left w:val="none" w:sz="0" w:space="0" w:color="auto"/>
        <w:bottom w:val="none" w:sz="0" w:space="0" w:color="auto"/>
        <w:right w:val="none" w:sz="0" w:space="0" w:color="auto"/>
      </w:divBdr>
    </w:div>
    <w:div w:id="426734668">
      <w:bodyDiv w:val="1"/>
      <w:marLeft w:val="0"/>
      <w:marRight w:val="0"/>
      <w:marTop w:val="0"/>
      <w:marBottom w:val="0"/>
      <w:divBdr>
        <w:top w:val="none" w:sz="0" w:space="0" w:color="auto"/>
        <w:left w:val="none" w:sz="0" w:space="0" w:color="auto"/>
        <w:bottom w:val="none" w:sz="0" w:space="0" w:color="auto"/>
        <w:right w:val="none" w:sz="0" w:space="0" w:color="auto"/>
      </w:divBdr>
    </w:div>
    <w:div w:id="435098575">
      <w:bodyDiv w:val="1"/>
      <w:marLeft w:val="0"/>
      <w:marRight w:val="0"/>
      <w:marTop w:val="0"/>
      <w:marBottom w:val="0"/>
      <w:divBdr>
        <w:top w:val="none" w:sz="0" w:space="0" w:color="auto"/>
        <w:left w:val="none" w:sz="0" w:space="0" w:color="auto"/>
        <w:bottom w:val="none" w:sz="0" w:space="0" w:color="auto"/>
        <w:right w:val="none" w:sz="0" w:space="0" w:color="auto"/>
      </w:divBdr>
    </w:div>
    <w:div w:id="440608593">
      <w:bodyDiv w:val="1"/>
      <w:marLeft w:val="0"/>
      <w:marRight w:val="0"/>
      <w:marTop w:val="0"/>
      <w:marBottom w:val="0"/>
      <w:divBdr>
        <w:top w:val="none" w:sz="0" w:space="0" w:color="auto"/>
        <w:left w:val="none" w:sz="0" w:space="0" w:color="auto"/>
        <w:bottom w:val="none" w:sz="0" w:space="0" w:color="auto"/>
        <w:right w:val="none" w:sz="0" w:space="0" w:color="auto"/>
      </w:divBdr>
    </w:div>
    <w:div w:id="499738026">
      <w:bodyDiv w:val="1"/>
      <w:marLeft w:val="0"/>
      <w:marRight w:val="0"/>
      <w:marTop w:val="0"/>
      <w:marBottom w:val="0"/>
      <w:divBdr>
        <w:top w:val="none" w:sz="0" w:space="0" w:color="auto"/>
        <w:left w:val="none" w:sz="0" w:space="0" w:color="auto"/>
        <w:bottom w:val="none" w:sz="0" w:space="0" w:color="auto"/>
        <w:right w:val="none" w:sz="0" w:space="0" w:color="auto"/>
      </w:divBdr>
    </w:div>
    <w:div w:id="521550375">
      <w:bodyDiv w:val="1"/>
      <w:marLeft w:val="0"/>
      <w:marRight w:val="0"/>
      <w:marTop w:val="0"/>
      <w:marBottom w:val="0"/>
      <w:divBdr>
        <w:top w:val="none" w:sz="0" w:space="0" w:color="auto"/>
        <w:left w:val="none" w:sz="0" w:space="0" w:color="auto"/>
        <w:bottom w:val="none" w:sz="0" w:space="0" w:color="auto"/>
        <w:right w:val="none" w:sz="0" w:space="0" w:color="auto"/>
      </w:divBdr>
    </w:div>
    <w:div w:id="596643170">
      <w:bodyDiv w:val="1"/>
      <w:marLeft w:val="0"/>
      <w:marRight w:val="0"/>
      <w:marTop w:val="0"/>
      <w:marBottom w:val="0"/>
      <w:divBdr>
        <w:top w:val="none" w:sz="0" w:space="0" w:color="auto"/>
        <w:left w:val="none" w:sz="0" w:space="0" w:color="auto"/>
        <w:bottom w:val="none" w:sz="0" w:space="0" w:color="auto"/>
        <w:right w:val="none" w:sz="0" w:space="0" w:color="auto"/>
      </w:divBdr>
    </w:div>
    <w:div w:id="597905323">
      <w:bodyDiv w:val="1"/>
      <w:marLeft w:val="0"/>
      <w:marRight w:val="0"/>
      <w:marTop w:val="0"/>
      <w:marBottom w:val="0"/>
      <w:divBdr>
        <w:top w:val="none" w:sz="0" w:space="0" w:color="auto"/>
        <w:left w:val="none" w:sz="0" w:space="0" w:color="auto"/>
        <w:bottom w:val="none" w:sz="0" w:space="0" w:color="auto"/>
        <w:right w:val="none" w:sz="0" w:space="0" w:color="auto"/>
      </w:divBdr>
    </w:div>
    <w:div w:id="607085691">
      <w:bodyDiv w:val="1"/>
      <w:marLeft w:val="0"/>
      <w:marRight w:val="0"/>
      <w:marTop w:val="0"/>
      <w:marBottom w:val="0"/>
      <w:divBdr>
        <w:top w:val="none" w:sz="0" w:space="0" w:color="auto"/>
        <w:left w:val="none" w:sz="0" w:space="0" w:color="auto"/>
        <w:bottom w:val="none" w:sz="0" w:space="0" w:color="auto"/>
        <w:right w:val="none" w:sz="0" w:space="0" w:color="auto"/>
      </w:divBdr>
    </w:div>
    <w:div w:id="615451201">
      <w:bodyDiv w:val="1"/>
      <w:marLeft w:val="0"/>
      <w:marRight w:val="0"/>
      <w:marTop w:val="0"/>
      <w:marBottom w:val="0"/>
      <w:divBdr>
        <w:top w:val="none" w:sz="0" w:space="0" w:color="auto"/>
        <w:left w:val="none" w:sz="0" w:space="0" w:color="auto"/>
        <w:bottom w:val="none" w:sz="0" w:space="0" w:color="auto"/>
        <w:right w:val="none" w:sz="0" w:space="0" w:color="auto"/>
      </w:divBdr>
    </w:div>
    <w:div w:id="668823712">
      <w:bodyDiv w:val="1"/>
      <w:marLeft w:val="0"/>
      <w:marRight w:val="0"/>
      <w:marTop w:val="0"/>
      <w:marBottom w:val="0"/>
      <w:divBdr>
        <w:top w:val="none" w:sz="0" w:space="0" w:color="auto"/>
        <w:left w:val="none" w:sz="0" w:space="0" w:color="auto"/>
        <w:bottom w:val="none" w:sz="0" w:space="0" w:color="auto"/>
        <w:right w:val="none" w:sz="0" w:space="0" w:color="auto"/>
      </w:divBdr>
    </w:div>
    <w:div w:id="670181696">
      <w:bodyDiv w:val="1"/>
      <w:marLeft w:val="0"/>
      <w:marRight w:val="0"/>
      <w:marTop w:val="0"/>
      <w:marBottom w:val="0"/>
      <w:divBdr>
        <w:top w:val="none" w:sz="0" w:space="0" w:color="auto"/>
        <w:left w:val="none" w:sz="0" w:space="0" w:color="auto"/>
        <w:bottom w:val="none" w:sz="0" w:space="0" w:color="auto"/>
        <w:right w:val="none" w:sz="0" w:space="0" w:color="auto"/>
      </w:divBdr>
    </w:div>
    <w:div w:id="678776214">
      <w:bodyDiv w:val="1"/>
      <w:marLeft w:val="0"/>
      <w:marRight w:val="0"/>
      <w:marTop w:val="0"/>
      <w:marBottom w:val="0"/>
      <w:divBdr>
        <w:top w:val="none" w:sz="0" w:space="0" w:color="auto"/>
        <w:left w:val="none" w:sz="0" w:space="0" w:color="auto"/>
        <w:bottom w:val="none" w:sz="0" w:space="0" w:color="auto"/>
        <w:right w:val="none" w:sz="0" w:space="0" w:color="auto"/>
      </w:divBdr>
    </w:div>
    <w:div w:id="693112337">
      <w:bodyDiv w:val="1"/>
      <w:marLeft w:val="0"/>
      <w:marRight w:val="0"/>
      <w:marTop w:val="0"/>
      <w:marBottom w:val="0"/>
      <w:divBdr>
        <w:top w:val="none" w:sz="0" w:space="0" w:color="auto"/>
        <w:left w:val="none" w:sz="0" w:space="0" w:color="auto"/>
        <w:bottom w:val="none" w:sz="0" w:space="0" w:color="auto"/>
        <w:right w:val="none" w:sz="0" w:space="0" w:color="auto"/>
      </w:divBdr>
    </w:div>
    <w:div w:id="718474932">
      <w:bodyDiv w:val="1"/>
      <w:marLeft w:val="0"/>
      <w:marRight w:val="0"/>
      <w:marTop w:val="0"/>
      <w:marBottom w:val="0"/>
      <w:divBdr>
        <w:top w:val="none" w:sz="0" w:space="0" w:color="auto"/>
        <w:left w:val="none" w:sz="0" w:space="0" w:color="auto"/>
        <w:bottom w:val="none" w:sz="0" w:space="0" w:color="auto"/>
        <w:right w:val="none" w:sz="0" w:space="0" w:color="auto"/>
      </w:divBdr>
    </w:div>
    <w:div w:id="737361477">
      <w:bodyDiv w:val="1"/>
      <w:marLeft w:val="0"/>
      <w:marRight w:val="0"/>
      <w:marTop w:val="0"/>
      <w:marBottom w:val="0"/>
      <w:divBdr>
        <w:top w:val="none" w:sz="0" w:space="0" w:color="auto"/>
        <w:left w:val="none" w:sz="0" w:space="0" w:color="auto"/>
        <w:bottom w:val="none" w:sz="0" w:space="0" w:color="auto"/>
        <w:right w:val="none" w:sz="0" w:space="0" w:color="auto"/>
      </w:divBdr>
    </w:div>
    <w:div w:id="757799059">
      <w:bodyDiv w:val="1"/>
      <w:marLeft w:val="0"/>
      <w:marRight w:val="0"/>
      <w:marTop w:val="0"/>
      <w:marBottom w:val="0"/>
      <w:divBdr>
        <w:top w:val="none" w:sz="0" w:space="0" w:color="auto"/>
        <w:left w:val="none" w:sz="0" w:space="0" w:color="auto"/>
        <w:bottom w:val="none" w:sz="0" w:space="0" w:color="auto"/>
        <w:right w:val="none" w:sz="0" w:space="0" w:color="auto"/>
      </w:divBdr>
    </w:div>
    <w:div w:id="799685081">
      <w:bodyDiv w:val="1"/>
      <w:marLeft w:val="0"/>
      <w:marRight w:val="0"/>
      <w:marTop w:val="0"/>
      <w:marBottom w:val="0"/>
      <w:divBdr>
        <w:top w:val="none" w:sz="0" w:space="0" w:color="auto"/>
        <w:left w:val="none" w:sz="0" w:space="0" w:color="auto"/>
        <w:bottom w:val="none" w:sz="0" w:space="0" w:color="auto"/>
        <w:right w:val="none" w:sz="0" w:space="0" w:color="auto"/>
      </w:divBdr>
    </w:div>
    <w:div w:id="828714415">
      <w:bodyDiv w:val="1"/>
      <w:marLeft w:val="0"/>
      <w:marRight w:val="0"/>
      <w:marTop w:val="0"/>
      <w:marBottom w:val="0"/>
      <w:divBdr>
        <w:top w:val="none" w:sz="0" w:space="0" w:color="auto"/>
        <w:left w:val="none" w:sz="0" w:space="0" w:color="auto"/>
        <w:bottom w:val="none" w:sz="0" w:space="0" w:color="auto"/>
        <w:right w:val="none" w:sz="0" w:space="0" w:color="auto"/>
      </w:divBdr>
    </w:div>
    <w:div w:id="829638799">
      <w:bodyDiv w:val="1"/>
      <w:marLeft w:val="0"/>
      <w:marRight w:val="0"/>
      <w:marTop w:val="0"/>
      <w:marBottom w:val="0"/>
      <w:divBdr>
        <w:top w:val="none" w:sz="0" w:space="0" w:color="auto"/>
        <w:left w:val="none" w:sz="0" w:space="0" w:color="auto"/>
        <w:bottom w:val="none" w:sz="0" w:space="0" w:color="auto"/>
        <w:right w:val="none" w:sz="0" w:space="0" w:color="auto"/>
      </w:divBdr>
    </w:div>
    <w:div w:id="832263974">
      <w:bodyDiv w:val="1"/>
      <w:marLeft w:val="0"/>
      <w:marRight w:val="0"/>
      <w:marTop w:val="0"/>
      <w:marBottom w:val="0"/>
      <w:divBdr>
        <w:top w:val="none" w:sz="0" w:space="0" w:color="auto"/>
        <w:left w:val="none" w:sz="0" w:space="0" w:color="auto"/>
        <w:bottom w:val="none" w:sz="0" w:space="0" w:color="auto"/>
        <w:right w:val="none" w:sz="0" w:space="0" w:color="auto"/>
      </w:divBdr>
    </w:div>
    <w:div w:id="837647472">
      <w:bodyDiv w:val="1"/>
      <w:marLeft w:val="0"/>
      <w:marRight w:val="0"/>
      <w:marTop w:val="0"/>
      <w:marBottom w:val="0"/>
      <w:divBdr>
        <w:top w:val="none" w:sz="0" w:space="0" w:color="auto"/>
        <w:left w:val="none" w:sz="0" w:space="0" w:color="auto"/>
        <w:bottom w:val="none" w:sz="0" w:space="0" w:color="auto"/>
        <w:right w:val="none" w:sz="0" w:space="0" w:color="auto"/>
      </w:divBdr>
    </w:div>
    <w:div w:id="877816507">
      <w:bodyDiv w:val="1"/>
      <w:marLeft w:val="0"/>
      <w:marRight w:val="0"/>
      <w:marTop w:val="0"/>
      <w:marBottom w:val="0"/>
      <w:divBdr>
        <w:top w:val="none" w:sz="0" w:space="0" w:color="auto"/>
        <w:left w:val="none" w:sz="0" w:space="0" w:color="auto"/>
        <w:bottom w:val="none" w:sz="0" w:space="0" w:color="auto"/>
        <w:right w:val="none" w:sz="0" w:space="0" w:color="auto"/>
      </w:divBdr>
    </w:div>
    <w:div w:id="905531696">
      <w:bodyDiv w:val="1"/>
      <w:marLeft w:val="0"/>
      <w:marRight w:val="0"/>
      <w:marTop w:val="0"/>
      <w:marBottom w:val="0"/>
      <w:divBdr>
        <w:top w:val="none" w:sz="0" w:space="0" w:color="auto"/>
        <w:left w:val="none" w:sz="0" w:space="0" w:color="auto"/>
        <w:bottom w:val="none" w:sz="0" w:space="0" w:color="auto"/>
        <w:right w:val="none" w:sz="0" w:space="0" w:color="auto"/>
      </w:divBdr>
    </w:div>
    <w:div w:id="960303850">
      <w:bodyDiv w:val="1"/>
      <w:marLeft w:val="0"/>
      <w:marRight w:val="0"/>
      <w:marTop w:val="0"/>
      <w:marBottom w:val="0"/>
      <w:divBdr>
        <w:top w:val="none" w:sz="0" w:space="0" w:color="auto"/>
        <w:left w:val="none" w:sz="0" w:space="0" w:color="auto"/>
        <w:bottom w:val="none" w:sz="0" w:space="0" w:color="auto"/>
        <w:right w:val="none" w:sz="0" w:space="0" w:color="auto"/>
      </w:divBdr>
    </w:div>
    <w:div w:id="973603142">
      <w:bodyDiv w:val="1"/>
      <w:marLeft w:val="0"/>
      <w:marRight w:val="0"/>
      <w:marTop w:val="0"/>
      <w:marBottom w:val="0"/>
      <w:divBdr>
        <w:top w:val="none" w:sz="0" w:space="0" w:color="auto"/>
        <w:left w:val="none" w:sz="0" w:space="0" w:color="auto"/>
        <w:bottom w:val="none" w:sz="0" w:space="0" w:color="auto"/>
        <w:right w:val="none" w:sz="0" w:space="0" w:color="auto"/>
      </w:divBdr>
    </w:div>
    <w:div w:id="996766364">
      <w:bodyDiv w:val="1"/>
      <w:marLeft w:val="0"/>
      <w:marRight w:val="0"/>
      <w:marTop w:val="0"/>
      <w:marBottom w:val="0"/>
      <w:divBdr>
        <w:top w:val="none" w:sz="0" w:space="0" w:color="auto"/>
        <w:left w:val="none" w:sz="0" w:space="0" w:color="auto"/>
        <w:bottom w:val="none" w:sz="0" w:space="0" w:color="auto"/>
        <w:right w:val="none" w:sz="0" w:space="0" w:color="auto"/>
      </w:divBdr>
    </w:div>
    <w:div w:id="998003231">
      <w:bodyDiv w:val="1"/>
      <w:marLeft w:val="0"/>
      <w:marRight w:val="0"/>
      <w:marTop w:val="0"/>
      <w:marBottom w:val="0"/>
      <w:divBdr>
        <w:top w:val="none" w:sz="0" w:space="0" w:color="auto"/>
        <w:left w:val="none" w:sz="0" w:space="0" w:color="auto"/>
        <w:bottom w:val="none" w:sz="0" w:space="0" w:color="auto"/>
        <w:right w:val="none" w:sz="0" w:space="0" w:color="auto"/>
      </w:divBdr>
    </w:div>
    <w:div w:id="1012687705">
      <w:bodyDiv w:val="1"/>
      <w:marLeft w:val="0"/>
      <w:marRight w:val="0"/>
      <w:marTop w:val="0"/>
      <w:marBottom w:val="0"/>
      <w:divBdr>
        <w:top w:val="none" w:sz="0" w:space="0" w:color="auto"/>
        <w:left w:val="none" w:sz="0" w:space="0" w:color="auto"/>
        <w:bottom w:val="none" w:sz="0" w:space="0" w:color="auto"/>
        <w:right w:val="none" w:sz="0" w:space="0" w:color="auto"/>
      </w:divBdr>
    </w:div>
    <w:div w:id="1030373760">
      <w:bodyDiv w:val="1"/>
      <w:marLeft w:val="0"/>
      <w:marRight w:val="0"/>
      <w:marTop w:val="0"/>
      <w:marBottom w:val="0"/>
      <w:divBdr>
        <w:top w:val="none" w:sz="0" w:space="0" w:color="auto"/>
        <w:left w:val="none" w:sz="0" w:space="0" w:color="auto"/>
        <w:bottom w:val="none" w:sz="0" w:space="0" w:color="auto"/>
        <w:right w:val="none" w:sz="0" w:space="0" w:color="auto"/>
      </w:divBdr>
    </w:div>
    <w:div w:id="1097480751">
      <w:bodyDiv w:val="1"/>
      <w:marLeft w:val="0"/>
      <w:marRight w:val="0"/>
      <w:marTop w:val="0"/>
      <w:marBottom w:val="0"/>
      <w:divBdr>
        <w:top w:val="none" w:sz="0" w:space="0" w:color="auto"/>
        <w:left w:val="none" w:sz="0" w:space="0" w:color="auto"/>
        <w:bottom w:val="none" w:sz="0" w:space="0" w:color="auto"/>
        <w:right w:val="none" w:sz="0" w:space="0" w:color="auto"/>
      </w:divBdr>
    </w:div>
    <w:div w:id="1159495633">
      <w:bodyDiv w:val="1"/>
      <w:marLeft w:val="0"/>
      <w:marRight w:val="0"/>
      <w:marTop w:val="0"/>
      <w:marBottom w:val="0"/>
      <w:divBdr>
        <w:top w:val="none" w:sz="0" w:space="0" w:color="auto"/>
        <w:left w:val="none" w:sz="0" w:space="0" w:color="auto"/>
        <w:bottom w:val="none" w:sz="0" w:space="0" w:color="auto"/>
        <w:right w:val="none" w:sz="0" w:space="0" w:color="auto"/>
      </w:divBdr>
    </w:div>
    <w:div w:id="1170825875">
      <w:bodyDiv w:val="1"/>
      <w:marLeft w:val="0"/>
      <w:marRight w:val="0"/>
      <w:marTop w:val="0"/>
      <w:marBottom w:val="0"/>
      <w:divBdr>
        <w:top w:val="none" w:sz="0" w:space="0" w:color="auto"/>
        <w:left w:val="none" w:sz="0" w:space="0" w:color="auto"/>
        <w:bottom w:val="none" w:sz="0" w:space="0" w:color="auto"/>
        <w:right w:val="none" w:sz="0" w:space="0" w:color="auto"/>
      </w:divBdr>
    </w:div>
    <w:div w:id="1172255849">
      <w:bodyDiv w:val="1"/>
      <w:marLeft w:val="0"/>
      <w:marRight w:val="0"/>
      <w:marTop w:val="0"/>
      <w:marBottom w:val="0"/>
      <w:divBdr>
        <w:top w:val="none" w:sz="0" w:space="0" w:color="auto"/>
        <w:left w:val="none" w:sz="0" w:space="0" w:color="auto"/>
        <w:bottom w:val="none" w:sz="0" w:space="0" w:color="auto"/>
        <w:right w:val="none" w:sz="0" w:space="0" w:color="auto"/>
      </w:divBdr>
    </w:div>
    <w:div w:id="1178617231">
      <w:bodyDiv w:val="1"/>
      <w:marLeft w:val="0"/>
      <w:marRight w:val="0"/>
      <w:marTop w:val="0"/>
      <w:marBottom w:val="0"/>
      <w:divBdr>
        <w:top w:val="none" w:sz="0" w:space="0" w:color="auto"/>
        <w:left w:val="none" w:sz="0" w:space="0" w:color="auto"/>
        <w:bottom w:val="none" w:sz="0" w:space="0" w:color="auto"/>
        <w:right w:val="none" w:sz="0" w:space="0" w:color="auto"/>
      </w:divBdr>
    </w:div>
    <w:div w:id="1184632577">
      <w:bodyDiv w:val="1"/>
      <w:marLeft w:val="0"/>
      <w:marRight w:val="0"/>
      <w:marTop w:val="0"/>
      <w:marBottom w:val="0"/>
      <w:divBdr>
        <w:top w:val="none" w:sz="0" w:space="0" w:color="auto"/>
        <w:left w:val="none" w:sz="0" w:space="0" w:color="auto"/>
        <w:bottom w:val="none" w:sz="0" w:space="0" w:color="auto"/>
        <w:right w:val="none" w:sz="0" w:space="0" w:color="auto"/>
      </w:divBdr>
    </w:div>
    <w:div w:id="1228030229">
      <w:bodyDiv w:val="1"/>
      <w:marLeft w:val="0"/>
      <w:marRight w:val="0"/>
      <w:marTop w:val="0"/>
      <w:marBottom w:val="0"/>
      <w:divBdr>
        <w:top w:val="none" w:sz="0" w:space="0" w:color="auto"/>
        <w:left w:val="none" w:sz="0" w:space="0" w:color="auto"/>
        <w:bottom w:val="none" w:sz="0" w:space="0" w:color="auto"/>
        <w:right w:val="none" w:sz="0" w:space="0" w:color="auto"/>
      </w:divBdr>
    </w:div>
    <w:div w:id="1252856764">
      <w:bodyDiv w:val="1"/>
      <w:marLeft w:val="0"/>
      <w:marRight w:val="0"/>
      <w:marTop w:val="0"/>
      <w:marBottom w:val="0"/>
      <w:divBdr>
        <w:top w:val="none" w:sz="0" w:space="0" w:color="auto"/>
        <w:left w:val="none" w:sz="0" w:space="0" w:color="auto"/>
        <w:bottom w:val="none" w:sz="0" w:space="0" w:color="auto"/>
        <w:right w:val="none" w:sz="0" w:space="0" w:color="auto"/>
      </w:divBdr>
    </w:div>
    <w:div w:id="1265190218">
      <w:bodyDiv w:val="1"/>
      <w:marLeft w:val="0"/>
      <w:marRight w:val="0"/>
      <w:marTop w:val="0"/>
      <w:marBottom w:val="0"/>
      <w:divBdr>
        <w:top w:val="none" w:sz="0" w:space="0" w:color="auto"/>
        <w:left w:val="none" w:sz="0" w:space="0" w:color="auto"/>
        <w:bottom w:val="none" w:sz="0" w:space="0" w:color="auto"/>
        <w:right w:val="none" w:sz="0" w:space="0" w:color="auto"/>
      </w:divBdr>
    </w:div>
    <w:div w:id="1289244192">
      <w:bodyDiv w:val="1"/>
      <w:marLeft w:val="0"/>
      <w:marRight w:val="0"/>
      <w:marTop w:val="0"/>
      <w:marBottom w:val="0"/>
      <w:divBdr>
        <w:top w:val="none" w:sz="0" w:space="0" w:color="auto"/>
        <w:left w:val="none" w:sz="0" w:space="0" w:color="auto"/>
        <w:bottom w:val="none" w:sz="0" w:space="0" w:color="auto"/>
        <w:right w:val="none" w:sz="0" w:space="0" w:color="auto"/>
      </w:divBdr>
    </w:div>
    <w:div w:id="1311709014">
      <w:bodyDiv w:val="1"/>
      <w:marLeft w:val="0"/>
      <w:marRight w:val="0"/>
      <w:marTop w:val="0"/>
      <w:marBottom w:val="0"/>
      <w:divBdr>
        <w:top w:val="none" w:sz="0" w:space="0" w:color="auto"/>
        <w:left w:val="none" w:sz="0" w:space="0" w:color="auto"/>
        <w:bottom w:val="none" w:sz="0" w:space="0" w:color="auto"/>
        <w:right w:val="none" w:sz="0" w:space="0" w:color="auto"/>
      </w:divBdr>
    </w:div>
    <w:div w:id="1335960095">
      <w:bodyDiv w:val="1"/>
      <w:marLeft w:val="0"/>
      <w:marRight w:val="0"/>
      <w:marTop w:val="0"/>
      <w:marBottom w:val="0"/>
      <w:divBdr>
        <w:top w:val="none" w:sz="0" w:space="0" w:color="auto"/>
        <w:left w:val="none" w:sz="0" w:space="0" w:color="auto"/>
        <w:bottom w:val="none" w:sz="0" w:space="0" w:color="auto"/>
        <w:right w:val="none" w:sz="0" w:space="0" w:color="auto"/>
      </w:divBdr>
    </w:div>
    <w:div w:id="1348172926">
      <w:bodyDiv w:val="1"/>
      <w:marLeft w:val="0"/>
      <w:marRight w:val="0"/>
      <w:marTop w:val="0"/>
      <w:marBottom w:val="0"/>
      <w:divBdr>
        <w:top w:val="none" w:sz="0" w:space="0" w:color="auto"/>
        <w:left w:val="none" w:sz="0" w:space="0" w:color="auto"/>
        <w:bottom w:val="none" w:sz="0" w:space="0" w:color="auto"/>
        <w:right w:val="none" w:sz="0" w:space="0" w:color="auto"/>
      </w:divBdr>
    </w:div>
    <w:div w:id="1358965931">
      <w:bodyDiv w:val="1"/>
      <w:marLeft w:val="0"/>
      <w:marRight w:val="0"/>
      <w:marTop w:val="0"/>
      <w:marBottom w:val="0"/>
      <w:divBdr>
        <w:top w:val="none" w:sz="0" w:space="0" w:color="auto"/>
        <w:left w:val="none" w:sz="0" w:space="0" w:color="auto"/>
        <w:bottom w:val="none" w:sz="0" w:space="0" w:color="auto"/>
        <w:right w:val="none" w:sz="0" w:space="0" w:color="auto"/>
      </w:divBdr>
    </w:div>
    <w:div w:id="1368095123">
      <w:marLeft w:val="0"/>
      <w:marRight w:val="0"/>
      <w:marTop w:val="0"/>
      <w:marBottom w:val="0"/>
      <w:divBdr>
        <w:top w:val="none" w:sz="0" w:space="0" w:color="auto"/>
        <w:left w:val="none" w:sz="0" w:space="0" w:color="auto"/>
        <w:bottom w:val="none" w:sz="0" w:space="0" w:color="auto"/>
        <w:right w:val="none" w:sz="0" w:space="0" w:color="auto"/>
      </w:divBdr>
    </w:div>
    <w:div w:id="1368095124">
      <w:marLeft w:val="0"/>
      <w:marRight w:val="0"/>
      <w:marTop w:val="0"/>
      <w:marBottom w:val="0"/>
      <w:divBdr>
        <w:top w:val="none" w:sz="0" w:space="0" w:color="auto"/>
        <w:left w:val="none" w:sz="0" w:space="0" w:color="auto"/>
        <w:bottom w:val="none" w:sz="0" w:space="0" w:color="auto"/>
        <w:right w:val="none" w:sz="0" w:space="0" w:color="auto"/>
      </w:divBdr>
    </w:div>
    <w:div w:id="1370488972">
      <w:bodyDiv w:val="1"/>
      <w:marLeft w:val="0"/>
      <w:marRight w:val="0"/>
      <w:marTop w:val="0"/>
      <w:marBottom w:val="0"/>
      <w:divBdr>
        <w:top w:val="none" w:sz="0" w:space="0" w:color="auto"/>
        <w:left w:val="none" w:sz="0" w:space="0" w:color="auto"/>
        <w:bottom w:val="none" w:sz="0" w:space="0" w:color="auto"/>
        <w:right w:val="none" w:sz="0" w:space="0" w:color="auto"/>
      </w:divBdr>
    </w:div>
    <w:div w:id="1380858569">
      <w:bodyDiv w:val="1"/>
      <w:marLeft w:val="0"/>
      <w:marRight w:val="0"/>
      <w:marTop w:val="0"/>
      <w:marBottom w:val="0"/>
      <w:divBdr>
        <w:top w:val="none" w:sz="0" w:space="0" w:color="auto"/>
        <w:left w:val="none" w:sz="0" w:space="0" w:color="auto"/>
        <w:bottom w:val="none" w:sz="0" w:space="0" w:color="auto"/>
        <w:right w:val="none" w:sz="0" w:space="0" w:color="auto"/>
      </w:divBdr>
    </w:div>
    <w:div w:id="1389183693">
      <w:bodyDiv w:val="1"/>
      <w:marLeft w:val="0"/>
      <w:marRight w:val="0"/>
      <w:marTop w:val="0"/>
      <w:marBottom w:val="0"/>
      <w:divBdr>
        <w:top w:val="none" w:sz="0" w:space="0" w:color="auto"/>
        <w:left w:val="none" w:sz="0" w:space="0" w:color="auto"/>
        <w:bottom w:val="none" w:sz="0" w:space="0" w:color="auto"/>
        <w:right w:val="none" w:sz="0" w:space="0" w:color="auto"/>
      </w:divBdr>
    </w:div>
    <w:div w:id="1400637684">
      <w:bodyDiv w:val="1"/>
      <w:marLeft w:val="0"/>
      <w:marRight w:val="0"/>
      <w:marTop w:val="0"/>
      <w:marBottom w:val="0"/>
      <w:divBdr>
        <w:top w:val="none" w:sz="0" w:space="0" w:color="auto"/>
        <w:left w:val="none" w:sz="0" w:space="0" w:color="auto"/>
        <w:bottom w:val="none" w:sz="0" w:space="0" w:color="auto"/>
        <w:right w:val="none" w:sz="0" w:space="0" w:color="auto"/>
      </w:divBdr>
    </w:div>
    <w:div w:id="1404257856">
      <w:bodyDiv w:val="1"/>
      <w:marLeft w:val="0"/>
      <w:marRight w:val="0"/>
      <w:marTop w:val="0"/>
      <w:marBottom w:val="0"/>
      <w:divBdr>
        <w:top w:val="none" w:sz="0" w:space="0" w:color="auto"/>
        <w:left w:val="none" w:sz="0" w:space="0" w:color="auto"/>
        <w:bottom w:val="none" w:sz="0" w:space="0" w:color="auto"/>
        <w:right w:val="none" w:sz="0" w:space="0" w:color="auto"/>
      </w:divBdr>
    </w:div>
    <w:div w:id="1406146450">
      <w:bodyDiv w:val="1"/>
      <w:marLeft w:val="0"/>
      <w:marRight w:val="0"/>
      <w:marTop w:val="0"/>
      <w:marBottom w:val="0"/>
      <w:divBdr>
        <w:top w:val="none" w:sz="0" w:space="0" w:color="auto"/>
        <w:left w:val="none" w:sz="0" w:space="0" w:color="auto"/>
        <w:bottom w:val="none" w:sz="0" w:space="0" w:color="auto"/>
        <w:right w:val="none" w:sz="0" w:space="0" w:color="auto"/>
      </w:divBdr>
    </w:div>
    <w:div w:id="1409495911">
      <w:bodyDiv w:val="1"/>
      <w:marLeft w:val="0"/>
      <w:marRight w:val="0"/>
      <w:marTop w:val="0"/>
      <w:marBottom w:val="0"/>
      <w:divBdr>
        <w:top w:val="none" w:sz="0" w:space="0" w:color="auto"/>
        <w:left w:val="none" w:sz="0" w:space="0" w:color="auto"/>
        <w:bottom w:val="none" w:sz="0" w:space="0" w:color="auto"/>
        <w:right w:val="none" w:sz="0" w:space="0" w:color="auto"/>
      </w:divBdr>
    </w:div>
    <w:div w:id="1430547049">
      <w:bodyDiv w:val="1"/>
      <w:marLeft w:val="0"/>
      <w:marRight w:val="0"/>
      <w:marTop w:val="0"/>
      <w:marBottom w:val="0"/>
      <w:divBdr>
        <w:top w:val="none" w:sz="0" w:space="0" w:color="auto"/>
        <w:left w:val="none" w:sz="0" w:space="0" w:color="auto"/>
        <w:bottom w:val="none" w:sz="0" w:space="0" w:color="auto"/>
        <w:right w:val="none" w:sz="0" w:space="0" w:color="auto"/>
      </w:divBdr>
    </w:div>
    <w:div w:id="1486161545">
      <w:bodyDiv w:val="1"/>
      <w:marLeft w:val="0"/>
      <w:marRight w:val="0"/>
      <w:marTop w:val="0"/>
      <w:marBottom w:val="0"/>
      <w:divBdr>
        <w:top w:val="none" w:sz="0" w:space="0" w:color="auto"/>
        <w:left w:val="none" w:sz="0" w:space="0" w:color="auto"/>
        <w:bottom w:val="none" w:sz="0" w:space="0" w:color="auto"/>
        <w:right w:val="none" w:sz="0" w:space="0" w:color="auto"/>
      </w:divBdr>
    </w:div>
    <w:div w:id="1506819767">
      <w:bodyDiv w:val="1"/>
      <w:marLeft w:val="0"/>
      <w:marRight w:val="0"/>
      <w:marTop w:val="0"/>
      <w:marBottom w:val="0"/>
      <w:divBdr>
        <w:top w:val="none" w:sz="0" w:space="0" w:color="auto"/>
        <w:left w:val="none" w:sz="0" w:space="0" w:color="auto"/>
        <w:bottom w:val="none" w:sz="0" w:space="0" w:color="auto"/>
        <w:right w:val="none" w:sz="0" w:space="0" w:color="auto"/>
      </w:divBdr>
    </w:div>
    <w:div w:id="1508905129">
      <w:bodyDiv w:val="1"/>
      <w:marLeft w:val="0"/>
      <w:marRight w:val="0"/>
      <w:marTop w:val="0"/>
      <w:marBottom w:val="0"/>
      <w:divBdr>
        <w:top w:val="none" w:sz="0" w:space="0" w:color="auto"/>
        <w:left w:val="none" w:sz="0" w:space="0" w:color="auto"/>
        <w:bottom w:val="none" w:sz="0" w:space="0" w:color="auto"/>
        <w:right w:val="none" w:sz="0" w:space="0" w:color="auto"/>
      </w:divBdr>
    </w:div>
    <w:div w:id="1515147676">
      <w:bodyDiv w:val="1"/>
      <w:marLeft w:val="0"/>
      <w:marRight w:val="0"/>
      <w:marTop w:val="0"/>
      <w:marBottom w:val="0"/>
      <w:divBdr>
        <w:top w:val="none" w:sz="0" w:space="0" w:color="auto"/>
        <w:left w:val="none" w:sz="0" w:space="0" w:color="auto"/>
        <w:bottom w:val="none" w:sz="0" w:space="0" w:color="auto"/>
        <w:right w:val="none" w:sz="0" w:space="0" w:color="auto"/>
      </w:divBdr>
    </w:div>
    <w:div w:id="1536649204">
      <w:bodyDiv w:val="1"/>
      <w:marLeft w:val="0"/>
      <w:marRight w:val="0"/>
      <w:marTop w:val="0"/>
      <w:marBottom w:val="0"/>
      <w:divBdr>
        <w:top w:val="none" w:sz="0" w:space="0" w:color="auto"/>
        <w:left w:val="none" w:sz="0" w:space="0" w:color="auto"/>
        <w:bottom w:val="none" w:sz="0" w:space="0" w:color="auto"/>
        <w:right w:val="none" w:sz="0" w:space="0" w:color="auto"/>
      </w:divBdr>
    </w:div>
    <w:div w:id="1595630181">
      <w:bodyDiv w:val="1"/>
      <w:marLeft w:val="0"/>
      <w:marRight w:val="0"/>
      <w:marTop w:val="0"/>
      <w:marBottom w:val="0"/>
      <w:divBdr>
        <w:top w:val="none" w:sz="0" w:space="0" w:color="auto"/>
        <w:left w:val="none" w:sz="0" w:space="0" w:color="auto"/>
        <w:bottom w:val="none" w:sz="0" w:space="0" w:color="auto"/>
        <w:right w:val="none" w:sz="0" w:space="0" w:color="auto"/>
      </w:divBdr>
    </w:div>
    <w:div w:id="1636985633">
      <w:bodyDiv w:val="1"/>
      <w:marLeft w:val="0"/>
      <w:marRight w:val="0"/>
      <w:marTop w:val="0"/>
      <w:marBottom w:val="0"/>
      <w:divBdr>
        <w:top w:val="none" w:sz="0" w:space="0" w:color="auto"/>
        <w:left w:val="none" w:sz="0" w:space="0" w:color="auto"/>
        <w:bottom w:val="none" w:sz="0" w:space="0" w:color="auto"/>
        <w:right w:val="none" w:sz="0" w:space="0" w:color="auto"/>
      </w:divBdr>
    </w:div>
    <w:div w:id="1646162244">
      <w:bodyDiv w:val="1"/>
      <w:marLeft w:val="0"/>
      <w:marRight w:val="0"/>
      <w:marTop w:val="0"/>
      <w:marBottom w:val="0"/>
      <w:divBdr>
        <w:top w:val="none" w:sz="0" w:space="0" w:color="auto"/>
        <w:left w:val="none" w:sz="0" w:space="0" w:color="auto"/>
        <w:bottom w:val="none" w:sz="0" w:space="0" w:color="auto"/>
        <w:right w:val="none" w:sz="0" w:space="0" w:color="auto"/>
      </w:divBdr>
    </w:div>
    <w:div w:id="1652252508">
      <w:bodyDiv w:val="1"/>
      <w:marLeft w:val="0"/>
      <w:marRight w:val="0"/>
      <w:marTop w:val="0"/>
      <w:marBottom w:val="0"/>
      <w:divBdr>
        <w:top w:val="none" w:sz="0" w:space="0" w:color="auto"/>
        <w:left w:val="none" w:sz="0" w:space="0" w:color="auto"/>
        <w:bottom w:val="none" w:sz="0" w:space="0" w:color="auto"/>
        <w:right w:val="none" w:sz="0" w:space="0" w:color="auto"/>
      </w:divBdr>
    </w:div>
    <w:div w:id="1711488340">
      <w:bodyDiv w:val="1"/>
      <w:marLeft w:val="0"/>
      <w:marRight w:val="0"/>
      <w:marTop w:val="0"/>
      <w:marBottom w:val="0"/>
      <w:divBdr>
        <w:top w:val="none" w:sz="0" w:space="0" w:color="auto"/>
        <w:left w:val="none" w:sz="0" w:space="0" w:color="auto"/>
        <w:bottom w:val="none" w:sz="0" w:space="0" w:color="auto"/>
        <w:right w:val="none" w:sz="0" w:space="0" w:color="auto"/>
      </w:divBdr>
    </w:div>
    <w:div w:id="1773208082">
      <w:bodyDiv w:val="1"/>
      <w:marLeft w:val="0"/>
      <w:marRight w:val="0"/>
      <w:marTop w:val="0"/>
      <w:marBottom w:val="0"/>
      <w:divBdr>
        <w:top w:val="none" w:sz="0" w:space="0" w:color="auto"/>
        <w:left w:val="none" w:sz="0" w:space="0" w:color="auto"/>
        <w:bottom w:val="none" w:sz="0" w:space="0" w:color="auto"/>
        <w:right w:val="none" w:sz="0" w:space="0" w:color="auto"/>
      </w:divBdr>
    </w:div>
    <w:div w:id="1796674252">
      <w:bodyDiv w:val="1"/>
      <w:marLeft w:val="0"/>
      <w:marRight w:val="0"/>
      <w:marTop w:val="0"/>
      <w:marBottom w:val="0"/>
      <w:divBdr>
        <w:top w:val="none" w:sz="0" w:space="0" w:color="auto"/>
        <w:left w:val="none" w:sz="0" w:space="0" w:color="auto"/>
        <w:bottom w:val="none" w:sz="0" w:space="0" w:color="auto"/>
        <w:right w:val="none" w:sz="0" w:space="0" w:color="auto"/>
      </w:divBdr>
    </w:div>
    <w:div w:id="1819880681">
      <w:bodyDiv w:val="1"/>
      <w:marLeft w:val="0"/>
      <w:marRight w:val="0"/>
      <w:marTop w:val="0"/>
      <w:marBottom w:val="0"/>
      <w:divBdr>
        <w:top w:val="none" w:sz="0" w:space="0" w:color="auto"/>
        <w:left w:val="none" w:sz="0" w:space="0" w:color="auto"/>
        <w:bottom w:val="none" w:sz="0" w:space="0" w:color="auto"/>
        <w:right w:val="none" w:sz="0" w:space="0" w:color="auto"/>
      </w:divBdr>
    </w:div>
    <w:div w:id="1823159335">
      <w:bodyDiv w:val="1"/>
      <w:marLeft w:val="0"/>
      <w:marRight w:val="0"/>
      <w:marTop w:val="0"/>
      <w:marBottom w:val="0"/>
      <w:divBdr>
        <w:top w:val="none" w:sz="0" w:space="0" w:color="auto"/>
        <w:left w:val="none" w:sz="0" w:space="0" w:color="auto"/>
        <w:bottom w:val="none" w:sz="0" w:space="0" w:color="auto"/>
        <w:right w:val="none" w:sz="0" w:space="0" w:color="auto"/>
      </w:divBdr>
    </w:div>
    <w:div w:id="1827934021">
      <w:bodyDiv w:val="1"/>
      <w:marLeft w:val="0"/>
      <w:marRight w:val="0"/>
      <w:marTop w:val="0"/>
      <w:marBottom w:val="0"/>
      <w:divBdr>
        <w:top w:val="none" w:sz="0" w:space="0" w:color="auto"/>
        <w:left w:val="none" w:sz="0" w:space="0" w:color="auto"/>
        <w:bottom w:val="none" w:sz="0" w:space="0" w:color="auto"/>
        <w:right w:val="none" w:sz="0" w:space="0" w:color="auto"/>
      </w:divBdr>
    </w:div>
    <w:div w:id="1835760058">
      <w:bodyDiv w:val="1"/>
      <w:marLeft w:val="0"/>
      <w:marRight w:val="0"/>
      <w:marTop w:val="0"/>
      <w:marBottom w:val="0"/>
      <w:divBdr>
        <w:top w:val="none" w:sz="0" w:space="0" w:color="auto"/>
        <w:left w:val="none" w:sz="0" w:space="0" w:color="auto"/>
        <w:bottom w:val="none" w:sz="0" w:space="0" w:color="auto"/>
        <w:right w:val="none" w:sz="0" w:space="0" w:color="auto"/>
      </w:divBdr>
    </w:div>
    <w:div w:id="1847940378">
      <w:bodyDiv w:val="1"/>
      <w:marLeft w:val="0"/>
      <w:marRight w:val="0"/>
      <w:marTop w:val="0"/>
      <w:marBottom w:val="0"/>
      <w:divBdr>
        <w:top w:val="none" w:sz="0" w:space="0" w:color="auto"/>
        <w:left w:val="none" w:sz="0" w:space="0" w:color="auto"/>
        <w:bottom w:val="none" w:sz="0" w:space="0" w:color="auto"/>
        <w:right w:val="none" w:sz="0" w:space="0" w:color="auto"/>
      </w:divBdr>
    </w:div>
    <w:div w:id="1864201378">
      <w:bodyDiv w:val="1"/>
      <w:marLeft w:val="0"/>
      <w:marRight w:val="0"/>
      <w:marTop w:val="0"/>
      <w:marBottom w:val="0"/>
      <w:divBdr>
        <w:top w:val="none" w:sz="0" w:space="0" w:color="auto"/>
        <w:left w:val="none" w:sz="0" w:space="0" w:color="auto"/>
        <w:bottom w:val="none" w:sz="0" w:space="0" w:color="auto"/>
        <w:right w:val="none" w:sz="0" w:space="0" w:color="auto"/>
      </w:divBdr>
    </w:div>
    <w:div w:id="1878197012">
      <w:bodyDiv w:val="1"/>
      <w:marLeft w:val="0"/>
      <w:marRight w:val="0"/>
      <w:marTop w:val="0"/>
      <w:marBottom w:val="0"/>
      <w:divBdr>
        <w:top w:val="none" w:sz="0" w:space="0" w:color="auto"/>
        <w:left w:val="none" w:sz="0" w:space="0" w:color="auto"/>
        <w:bottom w:val="none" w:sz="0" w:space="0" w:color="auto"/>
        <w:right w:val="none" w:sz="0" w:space="0" w:color="auto"/>
      </w:divBdr>
    </w:div>
    <w:div w:id="1903977580">
      <w:bodyDiv w:val="1"/>
      <w:marLeft w:val="0"/>
      <w:marRight w:val="0"/>
      <w:marTop w:val="0"/>
      <w:marBottom w:val="0"/>
      <w:divBdr>
        <w:top w:val="none" w:sz="0" w:space="0" w:color="auto"/>
        <w:left w:val="none" w:sz="0" w:space="0" w:color="auto"/>
        <w:bottom w:val="none" w:sz="0" w:space="0" w:color="auto"/>
        <w:right w:val="none" w:sz="0" w:space="0" w:color="auto"/>
      </w:divBdr>
    </w:div>
    <w:div w:id="1917282849">
      <w:bodyDiv w:val="1"/>
      <w:marLeft w:val="0"/>
      <w:marRight w:val="0"/>
      <w:marTop w:val="0"/>
      <w:marBottom w:val="0"/>
      <w:divBdr>
        <w:top w:val="none" w:sz="0" w:space="0" w:color="auto"/>
        <w:left w:val="none" w:sz="0" w:space="0" w:color="auto"/>
        <w:bottom w:val="none" w:sz="0" w:space="0" w:color="auto"/>
        <w:right w:val="none" w:sz="0" w:space="0" w:color="auto"/>
      </w:divBdr>
    </w:div>
    <w:div w:id="1941257202">
      <w:bodyDiv w:val="1"/>
      <w:marLeft w:val="0"/>
      <w:marRight w:val="0"/>
      <w:marTop w:val="0"/>
      <w:marBottom w:val="0"/>
      <w:divBdr>
        <w:top w:val="none" w:sz="0" w:space="0" w:color="auto"/>
        <w:left w:val="none" w:sz="0" w:space="0" w:color="auto"/>
        <w:bottom w:val="none" w:sz="0" w:space="0" w:color="auto"/>
        <w:right w:val="none" w:sz="0" w:space="0" w:color="auto"/>
      </w:divBdr>
    </w:div>
    <w:div w:id="1961452650">
      <w:bodyDiv w:val="1"/>
      <w:marLeft w:val="0"/>
      <w:marRight w:val="0"/>
      <w:marTop w:val="0"/>
      <w:marBottom w:val="0"/>
      <w:divBdr>
        <w:top w:val="none" w:sz="0" w:space="0" w:color="auto"/>
        <w:left w:val="none" w:sz="0" w:space="0" w:color="auto"/>
        <w:bottom w:val="none" w:sz="0" w:space="0" w:color="auto"/>
        <w:right w:val="none" w:sz="0" w:space="0" w:color="auto"/>
      </w:divBdr>
    </w:div>
    <w:div w:id="1969505103">
      <w:bodyDiv w:val="1"/>
      <w:marLeft w:val="0"/>
      <w:marRight w:val="0"/>
      <w:marTop w:val="0"/>
      <w:marBottom w:val="0"/>
      <w:divBdr>
        <w:top w:val="none" w:sz="0" w:space="0" w:color="auto"/>
        <w:left w:val="none" w:sz="0" w:space="0" w:color="auto"/>
        <w:bottom w:val="none" w:sz="0" w:space="0" w:color="auto"/>
        <w:right w:val="none" w:sz="0" w:space="0" w:color="auto"/>
      </w:divBdr>
    </w:div>
    <w:div w:id="1977445676">
      <w:bodyDiv w:val="1"/>
      <w:marLeft w:val="0"/>
      <w:marRight w:val="0"/>
      <w:marTop w:val="0"/>
      <w:marBottom w:val="0"/>
      <w:divBdr>
        <w:top w:val="none" w:sz="0" w:space="0" w:color="auto"/>
        <w:left w:val="none" w:sz="0" w:space="0" w:color="auto"/>
        <w:bottom w:val="none" w:sz="0" w:space="0" w:color="auto"/>
        <w:right w:val="none" w:sz="0" w:space="0" w:color="auto"/>
      </w:divBdr>
    </w:div>
    <w:div w:id="1986350490">
      <w:bodyDiv w:val="1"/>
      <w:marLeft w:val="0"/>
      <w:marRight w:val="0"/>
      <w:marTop w:val="0"/>
      <w:marBottom w:val="0"/>
      <w:divBdr>
        <w:top w:val="none" w:sz="0" w:space="0" w:color="auto"/>
        <w:left w:val="none" w:sz="0" w:space="0" w:color="auto"/>
        <w:bottom w:val="none" w:sz="0" w:space="0" w:color="auto"/>
        <w:right w:val="none" w:sz="0" w:space="0" w:color="auto"/>
      </w:divBdr>
    </w:div>
    <w:div w:id="2018262482">
      <w:bodyDiv w:val="1"/>
      <w:marLeft w:val="0"/>
      <w:marRight w:val="0"/>
      <w:marTop w:val="0"/>
      <w:marBottom w:val="0"/>
      <w:divBdr>
        <w:top w:val="none" w:sz="0" w:space="0" w:color="auto"/>
        <w:left w:val="none" w:sz="0" w:space="0" w:color="auto"/>
        <w:bottom w:val="none" w:sz="0" w:space="0" w:color="auto"/>
        <w:right w:val="none" w:sz="0" w:space="0" w:color="auto"/>
      </w:divBdr>
    </w:div>
    <w:div w:id="2024937527">
      <w:bodyDiv w:val="1"/>
      <w:marLeft w:val="0"/>
      <w:marRight w:val="0"/>
      <w:marTop w:val="0"/>
      <w:marBottom w:val="0"/>
      <w:divBdr>
        <w:top w:val="none" w:sz="0" w:space="0" w:color="auto"/>
        <w:left w:val="none" w:sz="0" w:space="0" w:color="auto"/>
        <w:bottom w:val="none" w:sz="0" w:space="0" w:color="auto"/>
        <w:right w:val="none" w:sz="0" w:space="0" w:color="auto"/>
      </w:divBdr>
    </w:div>
    <w:div w:id="2029216653">
      <w:bodyDiv w:val="1"/>
      <w:marLeft w:val="0"/>
      <w:marRight w:val="0"/>
      <w:marTop w:val="0"/>
      <w:marBottom w:val="0"/>
      <w:divBdr>
        <w:top w:val="none" w:sz="0" w:space="0" w:color="auto"/>
        <w:left w:val="none" w:sz="0" w:space="0" w:color="auto"/>
        <w:bottom w:val="none" w:sz="0" w:space="0" w:color="auto"/>
        <w:right w:val="none" w:sz="0" w:space="0" w:color="auto"/>
      </w:divBdr>
    </w:div>
    <w:div w:id="2036493750">
      <w:bodyDiv w:val="1"/>
      <w:marLeft w:val="0"/>
      <w:marRight w:val="0"/>
      <w:marTop w:val="0"/>
      <w:marBottom w:val="0"/>
      <w:divBdr>
        <w:top w:val="none" w:sz="0" w:space="0" w:color="auto"/>
        <w:left w:val="none" w:sz="0" w:space="0" w:color="auto"/>
        <w:bottom w:val="none" w:sz="0" w:space="0" w:color="auto"/>
        <w:right w:val="none" w:sz="0" w:space="0" w:color="auto"/>
      </w:divBdr>
    </w:div>
    <w:div w:id="2056003102">
      <w:bodyDiv w:val="1"/>
      <w:marLeft w:val="0"/>
      <w:marRight w:val="0"/>
      <w:marTop w:val="0"/>
      <w:marBottom w:val="0"/>
      <w:divBdr>
        <w:top w:val="none" w:sz="0" w:space="0" w:color="auto"/>
        <w:left w:val="none" w:sz="0" w:space="0" w:color="auto"/>
        <w:bottom w:val="none" w:sz="0" w:space="0" w:color="auto"/>
        <w:right w:val="none" w:sz="0" w:space="0" w:color="auto"/>
      </w:divBdr>
    </w:div>
    <w:div w:id="2059740495">
      <w:bodyDiv w:val="1"/>
      <w:marLeft w:val="0"/>
      <w:marRight w:val="0"/>
      <w:marTop w:val="0"/>
      <w:marBottom w:val="0"/>
      <w:divBdr>
        <w:top w:val="none" w:sz="0" w:space="0" w:color="auto"/>
        <w:left w:val="none" w:sz="0" w:space="0" w:color="auto"/>
        <w:bottom w:val="none" w:sz="0" w:space="0" w:color="auto"/>
        <w:right w:val="none" w:sz="0" w:space="0" w:color="auto"/>
      </w:divBdr>
    </w:div>
    <w:div w:id="2084255903">
      <w:bodyDiv w:val="1"/>
      <w:marLeft w:val="0"/>
      <w:marRight w:val="0"/>
      <w:marTop w:val="0"/>
      <w:marBottom w:val="0"/>
      <w:divBdr>
        <w:top w:val="none" w:sz="0" w:space="0" w:color="auto"/>
        <w:left w:val="none" w:sz="0" w:space="0" w:color="auto"/>
        <w:bottom w:val="none" w:sz="0" w:space="0" w:color="auto"/>
        <w:right w:val="none" w:sz="0" w:space="0" w:color="auto"/>
      </w:divBdr>
    </w:div>
    <w:div w:id="2085178247">
      <w:bodyDiv w:val="1"/>
      <w:marLeft w:val="0"/>
      <w:marRight w:val="0"/>
      <w:marTop w:val="0"/>
      <w:marBottom w:val="0"/>
      <w:divBdr>
        <w:top w:val="none" w:sz="0" w:space="0" w:color="auto"/>
        <w:left w:val="none" w:sz="0" w:space="0" w:color="auto"/>
        <w:bottom w:val="none" w:sz="0" w:space="0" w:color="auto"/>
        <w:right w:val="none" w:sz="0" w:space="0" w:color="auto"/>
      </w:divBdr>
    </w:div>
    <w:div w:id="2092506754">
      <w:bodyDiv w:val="1"/>
      <w:marLeft w:val="0"/>
      <w:marRight w:val="0"/>
      <w:marTop w:val="0"/>
      <w:marBottom w:val="0"/>
      <w:divBdr>
        <w:top w:val="none" w:sz="0" w:space="0" w:color="auto"/>
        <w:left w:val="none" w:sz="0" w:space="0" w:color="auto"/>
        <w:bottom w:val="none" w:sz="0" w:space="0" w:color="auto"/>
        <w:right w:val="none" w:sz="0" w:space="0" w:color="auto"/>
      </w:divBdr>
    </w:div>
    <w:div w:id="2108042380">
      <w:bodyDiv w:val="1"/>
      <w:marLeft w:val="0"/>
      <w:marRight w:val="0"/>
      <w:marTop w:val="0"/>
      <w:marBottom w:val="0"/>
      <w:divBdr>
        <w:top w:val="none" w:sz="0" w:space="0" w:color="auto"/>
        <w:left w:val="none" w:sz="0" w:space="0" w:color="auto"/>
        <w:bottom w:val="none" w:sz="0" w:space="0" w:color="auto"/>
        <w:right w:val="none" w:sz="0" w:space="0" w:color="auto"/>
      </w:divBdr>
    </w:div>
    <w:div w:id="2134711069">
      <w:bodyDiv w:val="1"/>
      <w:marLeft w:val="0"/>
      <w:marRight w:val="0"/>
      <w:marTop w:val="0"/>
      <w:marBottom w:val="0"/>
      <w:divBdr>
        <w:top w:val="none" w:sz="0" w:space="0" w:color="auto"/>
        <w:left w:val="none" w:sz="0" w:space="0" w:color="auto"/>
        <w:bottom w:val="none" w:sz="0" w:space="0" w:color="auto"/>
        <w:right w:val="none" w:sz="0" w:space="0" w:color="auto"/>
      </w:divBdr>
    </w:div>
    <w:div w:id="213871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E7743-F531-4EB3-BD76-C41B45A9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878</Words>
  <Characters>5011</Characters>
  <Application>Microsoft Office Word</Application>
  <DocSecurity>0</DocSecurity>
  <Lines>41</Lines>
  <Paragraphs>11</Paragraphs>
  <ScaleCrop>false</ScaleCrop>
  <Company/>
  <LinksUpToDate>false</LinksUpToDate>
  <CharactersWithSpaces>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关于开展上海市建设工程优秀管理成果评价和发布的通知</dc:title>
  <dc:creator>HP</dc:creator>
  <cp:lastModifiedBy>Windows 用户</cp:lastModifiedBy>
  <cp:revision>2</cp:revision>
  <cp:lastPrinted>2015-12-07T00:59:00Z</cp:lastPrinted>
  <dcterms:created xsi:type="dcterms:W3CDTF">2021-12-06T05:47:00Z</dcterms:created>
  <dcterms:modified xsi:type="dcterms:W3CDTF">2021-12-06T05:47:00Z</dcterms:modified>
</cp:coreProperties>
</file>