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5D8" w:rsidRPr="00A67870" w:rsidRDefault="007165D8" w:rsidP="003A7F3B">
      <w:pPr>
        <w:jc w:val="center"/>
        <w:rPr>
          <w:rFonts w:ascii="华文中宋" w:eastAsia="华文中宋" w:hAnsi="华文中宋"/>
          <w:b/>
          <w:bCs/>
          <w:sz w:val="36"/>
          <w:szCs w:val="36"/>
        </w:rPr>
      </w:pPr>
      <w:r w:rsidRPr="00A67870">
        <w:rPr>
          <w:rFonts w:ascii="华文中宋" w:eastAsia="华文中宋" w:hAnsi="华文中宋"/>
          <w:b/>
          <w:sz w:val="36"/>
          <w:szCs w:val="36"/>
        </w:rPr>
        <w:t>上海市白玉兰优质建设工程质量水平评价实施</w:t>
      </w:r>
      <w:r w:rsidRPr="00A67870">
        <w:rPr>
          <w:rFonts w:ascii="华文中宋" w:eastAsia="华文中宋" w:hAnsi="华文中宋" w:hint="eastAsia"/>
          <w:b/>
          <w:sz w:val="36"/>
          <w:szCs w:val="36"/>
        </w:rPr>
        <w:t>办法</w:t>
      </w:r>
    </w:p>
    <w:p w:rsidR="007165D8" w:rsidRDefault="007165D8" w:rsidP="003A7F3B">
      <w:pPr>
        <w:ind w:firstLineChars="200" w:firstLine="562"/>
        <w:jc w:val="center"/>
        <w:rPr>
          <w:rFonts w:ascii="仿宋" w:eastAsia="仿宋" w:hAnsi="仿宋"/>
          <w:b/>
          <w:bCs/>
          <w:sz w:val="28"/>
          <w:szCs w:val="28"/>
        </w:rPr>
      </w:pPr>
      <w:r>
        <w:rPr>
          <w:rFonts w:ascii="仿宋" w:eastAsia="仿宋" w:hAnsi="仿宋" w:hint="eastAsia"/>
          <w:b/>
          <w:bCs/>
          <w:sz w:val="28"/>
          <w:szCs w:val="28"/>
        </w:rPr>
        <w:t>第一章</w:t>
      </w:r>
      <w:r>
        <w:rPr>
          <w:rFonts w:ascii="仿宋" w:eastAsia="仿宋" w:hAnsi="仿宋"/>
          <w:b/>
          <w:bCs/>
          <w:sz w:val="28"/>
          <w:szCs w:val="28"/>
        </w:rPr>
        <w:t xml:space="preserve">  总则</w:t>
      </w:r>
    </w:p>
    <w:p w:rsidR="007165D8" w:rsidRDefault="007165D8" w:rsidP="003A7F3B">
      <w:pPr>
        <w:ind w:firstLineChars="200" w:firstLine="562"/>
        <w:rPr>
          <w:rFonts w:ascii="仿宋" w:eastAsia="仿宋" w:hAnsi="仿宋"/>
          <w:sz w:val="28"/>
          <w:szCs w:val="28"/>
        </w:rPr>
      </w:pPr>
      <w:r>
        <w:rPr>
          <w:rFonts w:ascii="仿宋" w:eastAsia="仿宋" w:hAnsi="仿宋" w:hint="eastAsia"/>
          <w:b/>
          <w:bCs/>
          <w:sz w:val="28"/>
          <w:szCs w:val="28"/>
        </w:rPr>
        <w:t>第一条</w:t>
      </w:r>
      <w:r>
        <w:rPr>
          <w:rFonts w:ascii="仿宋" w:eastAsia="仿宋" w:hAnsi="仿宋"/>
          <w:sz w:val="28"/>
          <w:szCs w:val="28"/>
        </w:rPr>
        <w:t>为深入贯彻党的二十大精神，践行习近平新时代中国特色社会主义思想，推</w:t>
      </w:r>
      <w:r>
        <w:rPr>
          <w:rFonts w:ascii="仿宋" w:eastAsia="仿宋" w:hAnsi="仿宋" w:hint="eastAsia"/>
          <w:sz w:val="28"/>
          <w:szCs w:val="28"/>
        </w:rPr>
        <w:t>动</w:t>
      </w:r>
      <w:r>
        <w:rPr>
          <w:rFonts w:ascii="仿宋" w:eastAsia="仿宋" w:hAnsi="仿宋"/>
          <w:sz w:val="28"/>
          <w:szCs w:val="28"/>
        </w:rPr>
        <w:t>工程建设行业开启高质量发展新时代</w:t>
      </w:r>
      <w:r>
        <w:rPr>
          <w:rFonts w:ascii="仿宋" w:eastAsia="仿宋" w:hAnsi="仿宋" w:hint="eastAsia"/>
          <w:sz w:val="28"/>
          <w:szCs w:val="28"/>
        </w:rPr>
        <w:t>。</w:t>
      </w:r>
      <w:r>
        <w:rPr>
          <w:rFonts w:ascii="仿宋" w:eastAsia="仿宋" w:hAnsi="仿宋"/>
          <w:sz w:val="28"/>
          <w:szCs w:val="28"/>
        </w:rPr>
        <w:t>坚持“</w:t>
      </w:r>
      <w:r>
        <w:rPr>
          <w:rFonts w:ascii="仿宋" w:eastAsia="仿宋" w:hAnsi="仿宋" w:hint="eastAsia"/>
          <w:sz w:val="28"/>
          <w:szCs w:val="28"/>
        </w:rPr>
        <w:t>质量强国、质量兴企</w:t>
      </w:r>
      <w:r>
        <w:rPr>
          <w:rFonts w:ascii="仿宋" w:eastAsia="仿宋" w:hAnsi="仿宋"/>
          <w:sz w:val="28"/>
          <w:szCs w:val="28"/>
        </w:rPr>
        <w:t>”的</w:t>
      </w:r>
      <w:r>
        <w:rPr>
          <w:rFonts w:ascii="仿宋" w:eastAsia="仿宋" w:hAnsi="仿宋" w:hint="eastAsia"/>
          <w:sz w:val="28"/>
          <w:szCs w:val="28"/>
        </w:rPr>
        <w:t>方针</w:t>
      </w:r>
      <w:r>
        <w:rPr>
          <w:rFonts w:ascii="仿宋" w:eastAsia="仿宋" w:hAnsi="仿宋"/>
          <w:sz w:val="28"/>
          <w:szCs w:val="28"/>
        </w:rPr>
        <w:t>，提升工程质量管理的科学性和经济性，倡导科技进步和</w:t>
      </w:r>
      <w:r>
        <w:rPr>
          <w:rFonts w:ascii="仿宋" w:eastAsia="仿宋" w:hAnsi="仿宋" w:hint="eastAsia"/>
          <w:sz w:val="28"/>
          <w:szCs w:val="28"/>
        </w:rPr>
        <w:t>绿色低碳发展</w:t>
      </w:r>
      <w:r>
        <w:rPr>
          <w:rFonts w:ascii="仿宋" w:eastAsia="仿宋" w:hAnsi="仿宋"/>
          <w:sz w:val="28"/>
          <w:szCs w:val="28"/>
        </w:rPr>
        <w:t>，传承工匠精神，</w:t>
      </w:r>
      <w:r>
        <w:rPr>
          <w:rFonts w:ascii="仿宋" w:eastAsia="仿宋" w:hAnsi="仿宋" w:hint="eastAsia"/>
          <w:sz w:val="28"/>
          <w:szCs w:val="28"/>
        </w:rPr>
        <w:t>提升</w:t>
      </w:r>
      <w:r>
        <w:rPr>
          <w:rFonts w:ascii="仿宋" w:eastAsia="仿宋" w:hAnsi="仿宋"/>
          <w:sz w:val="28"/>
          <w:szCs w:val="28"/>
        </w:rPr>
        <w:t>全市建设工程质量</w:t>
      </w:r>
      <w:r>
        <w:rPr>
          <w:rFonts w:ascii="仿宋" w:eastAsia="仿宋" w:hAnsi="仿宋" w:hint="eastAsia"/>
          <w:sz w:val="28"/>
          <w:szCs w:val="28"/>
        </w:rPr>
        <w:t>品质</w:t>
      </w:r>
      <w:r>
        <w:rPr>
          <w:rFonts w:ascii="仿宋" w:eastAsia="仿宋" w:hAnsi="仿宋"/>
          <w:sz w:val="28"/>
          <w:szCs w:val="28"/>
        </w:rPr>
        <w:t>，</w:t>
      </w:r>
      <w:r>
        <w:rPr>
          <w:rFonts w:ascii="仿宋" w:eastAsia="仿宋" w:hAnsi="仿宋" w:hint="eastAsia"/>
          <w:sz w:val="28"/>
          <w:szCs w:val="28"/>
        </w:rPr>
        <w:t>特</w:t>
      </w:r>
      <w:r>
        <w:rPr>
          <w:rFonts w:ascii="仿宋" w:eastAsia="仿宋" w:hAnsi="仿宋"/>
          <w:sz w:val="28"/>
          <w:szCs w:val="28"/>
        </w:rPr>
        <w:t xml:space="preserve">制订本办法。 </w:t>
      </w:r>
    </w:p>
    <w:p w:rsidR="007165D8" w:rsidRDefault="007165D8" w:rsidP="003A7F3B">
      <w:pPr>
        <w:ind w:firstLineChars="200" w:firstLine="562"/>
        <w:rPr>
          <w:rFonts w:ascii="仿宋" w:eastAsia="仿宋" w:hAnsi="仿宋"/>
          <w:sz w:val="28"/>
          <w:szCs w:val="28"/>
        </w:rPr>
      </w:pPr>
      <w:r>
        <w:rPr>
          <w:rFonts w:ascii="仿宋" w:eastAsia="仿宋" w:hAnsi="仿宋" w:hint="eastAsia"/>
          <w:b/>
          <w:bCs/>
          <w:sz w:val="28"/>
          <w:szCs w:val="28"/>
        </w:rPr>
        <w:t>第二条</w:t>
      </w:r>
      <w:r>
        <w:rPr>
          <w:rFonts w:ascii="仿宋" w:eastAsia="仿宋" w:hAnsi="仿宋"/>
          <w:sz w:val="28"/>
          <w:szCs w:val="28"/>
        </w:rPr>
        <w:t xml:space="preserve"> 上海市白玉兰优质建设工程是我市建</w:t>
      </w:r>
      <w:r>
        <w:rPr>
          <w:rFonts w:ascii="仿宋" w:eastAsia="仿宋" w:hAnsi="仿宋" w:hint="eastAsia"/>
          <w:sz w:val="28"/>
          <w:szCs w:val="28"/>
        </w:rPr>
        <w:t>设</w:t>
      </w:r>
      <w:r>
        <w:rPr>
          <w:rFonts w:ascii="仿宋" w:eastAsia="仿宋" w:hAnsi="仿宋"/>
          <w:sz w:val="28"/>
          <w:szCs w:val="28"/>
        </w:rPr>
        <w:t>行业工程质量的最高水平，评价工作坚持优中选优和公开、公正、公平的原则。</w:t>
      </w:r>
    </w:p>
    <w:p w:rsidR="007165D8" w:rsidRDefault="007165D8" w:rsidP="003A7F3B">
      <w:pPr>
        <w:ind w:firstLineChars="200" w:firstLine="562"/>
        <w:rPr>
          <w:rFonts w:ascii="仿宋" w:eastAsia="仿宋" w:hAnsi="仿宋"/>
          <w:sz w:val="28"/>
          <w:szCs w:val="28"/>
        </w:rPr>
      </w:pPr>
      <w:r>
        <w:rPr>
          <w:rFonts w:ascii="仿宋" w:eastAsia="仿宋" w:hAnsi="仿宋" w:hint="eastAsia"/>
          <w:b/>
          <w:bCs/>
          <w:sz w:val="28"/>
          <w:szCs w:val="28"/>
        </w:rPr>
        <w:t>第三条</w:t>
      </w:r>
      <w:r>
        <w:rPr>
          <w:rFonts w:ascii="仿宋" w:eastAsia="仿宋" w:hAnsi="仿宋"/>
          <w:sz w:val="28"/>
          <w:szCs w:val="28"/>
        </w:rPr>
        <w:t>上海市建筑施工行业协会（以下简称本协会）负责</w:t>
      </w:r>
      <w:r>
        <w:rPr>
          <w:rFonts w:ascii="仿宋" w:eastAsia="仿宋" w:hAnsi="仿宋" w:hint="eastAsia"/>
          <w:sz w:val="28"/>
          <w:szCs w:val="28"/>
        </w:rPr>
        <w:t>开展</w:t>
      </w:r>
      <w:r>
        <w:rPr>
          <w:rFonts w:ascii="仿宋" w:eastAsia="仿宋" w:hAnsi="仿宋"/>
          <w:sz w:val="28"/>
          <w:szCs w:val="28"/>
        </w:rPr>
        <w:t>评价工作。</w:t>
      </w:r>
    </w:p>
    <w:p w:rsidR="007165D8" w:rsidRDefault="007165D8" w:rsidP="003A7F3B">
      <w:pPr>
        <w:ind w:firstLineChars="200" w:firstLine="562"/>
        <w:rPr>
          <w:rFonts w:ascii="仿宋" w:eastAsia="仿宋" w:hAnsi="仿宋"/>
          <w:sz w:val="28"/>
          <w:szCs w:val="28"/>
        </w:rPr>
      </w:pPr>
      <w:r>
        <w:rPr>
          <w:rFonts w:ascii="仿宋" w:eastAsia="仿宋" w:hAnsi="仿宋" w:hint="eastAsia"/>
          <w:b/>
          <w:bCs/>
          <w:sz w:val="28"/>
          <w:szCs w:val="28"/>
        </w:rPr>
        <w:t>第四条</w:t>
      </w:r>
      <w:r>
        <w:rPr>
          <w:rFonts w:ascii="仿宋" w:eastAsia="仿宋" w:hAnsi="仿宋"/>
          <w:sz w:val="28"/>
          <w:szCs w:val="28"/>
        </w:rPr>
        <w:t xml:space="preserve"> 申报工程的企业必须是本协会会员单位，并且是工程的总承包或主承建单位。特大型工程由多家施工单位平行承包施工的，可由建设单位牵头组织各施工总承包单位共同申报。</w:t>
      </w:r>
    </w:p>
    <w:p w:rsidR="007165D8" w:rsidRDefault="007165D8" w:rsidP="003A7F3B">
      <w:pPr>
        <w:ind w:firstLineChars="200" w:firstLine="562"/>
        <w:rPr>
          <w:rFonts w:ascii="仿宋" w:eastAsia="仿宋" w:hAnsi="仿宋"/>
          <w:sz w:val="28"/>
          <w:szCs w:val="28"/>
        </w:rPr>
      </w:pPr>
      <w:r>
        <w:rPr>
          <w:rFonts w:ascii="仿宋" w:eastAsia="仿宋" w:hAnsi="仿宋" w:hint="eastAsia"/>
          <w:b/>
          <w:bCs/>
          <w:sz w:val="28"/>
          <w:szCs w:val="28"/>
        </w:rPr>
        <w:t>第五条</w:t>
      </w:r>
      <w:r>
        <w:rPr>
          <w:rFonts w:ascii="仿宋" w:eastAsia="仿宋" w:hAnsi="仿宋"/>
          <w:sz w:val="28"/>
          <w:szCs w:val="28"/>
        </w:rPr>
        <w:t xml:space="preserve"> 所有申报工程，均应通过赛区进行选拔推荐。赛区分为七大赛区，分别为上海建工企业</w:t>
      </w:r>
      <w:r>
        <w:rPr>
          <w:rFonts w:ascii="仿宋" w:eastAsia="仿宋" w:hAnsi="仿宋" w:hint="eastAsia"/>
          <w:sz w:val="28"/>
          <w:szCs w:val="28"/>
        </w:rPr>
        <w:t>赛区</w:t>
      </w:r>
      <w:r>
        <w:rPr>
          <w:rFonts w:ascii="仿宋" w:eastAsia="仿宋" w:hAnsi="仿宋"/>
          <w:sz w:val="28"/>
          <w:szCs w:val="28"/>
        </w:rPr>
        <w:t>、中建进沪企业</w:t>
      </w:r>
      <w:r>
        <w:rPr>
          <w:rFonts w:ascii="仿宋" w:eastAsia="仿宋" w:hAnsi="仿宋" w:hint="eastAsia"/>
          <w:sz w:val="28"/>
          <w:szCs w:val="28"/>
        </w:rPr>
        <w:t>赛区</w:t>
      </w:r>
      <w:r>
        <w:rPr>
          <w:rFonts w:ascii="仿宋" w:eastAsia="仿宋" w:hAnsi="仿宋"/>
          <w:sz w:val="28"/>
          <w:szCs w:val="28"/>
        </w:rPr>
        <w:t>、江苏省进沪企业</w:t>
      </w:r>
      <w:r>
        <w:rPr>
          <w:rFonts w:ascii="仿宋" w:eastAsia="仿宋" w:hAnsi="仿宋" w:hint="eastAsia"/>
          <w:sz w:val="28"/>
          <w:szCs w:val="28"/>
        </w:rPr>
        <w:t>赛区</w:t>
      </w:r>
      <w:r>
        <w:rPr>
          <w:rFonts w:ascii="仿宋" w:eastAsia="仿宋" w:hAnsi="仿宋"/>
          <w:sz w:val="28"/>
          <w:szCs w:val="28"/>
        </w:rPr>
        <w:t>、浙江省进沪企业</w:t>
      </w:r>
      <w:r>
        <w:rPr>
          <w:rFonts w:ascii="仿宋" w:eastAsia="仿宋" w:hAnsi="仿宋" w:hint="eastAsia"/>
          <w:sz w:val="28"/>
          <w:szCs w:val="28"/>
        </w:rPr>
        <w:t>赛区</w:t>
      </w:r>
      <w:r>
        <w:rPr>
          <w:rFonts w:ascii="仿宋" w:eastAsia="仿宋" w:hAnsi="仿宋"/>
          <w:sz w:val="28"/>
          <w:szCs w:val="28"/>
        </w:rPr>
        <w:t>、中铁进沪企业</w:t>
      </w:r>
      <w:r>
        <w:rPr>
          <w:rFonts w:ascii="仿宋" w:eastAsia="仿宋" w:hAnsi="仿宋" w:hint="eastAsia"/>
          <w:sz w:val="28"/>
          <w:szCs w:val="28"/>
        </w:rPr>
        <w:t>赛区</w:t>
      </w:r>
      <w:r>
        <w:rPr>
          <w:rFonts w:ascii="仿宋" w:eastAsia="仿宋" w:hAnsi="仿宋"/>
          <w:sz w:val="28"/>
          <w:szCs w:val="28"/>
        </w:rPr>
        <w:t>、历史建筑工程赛区、以及由其他本市和除上述六大赛区以外企业组成的综合赛区。跨赛区联合申报工程由相关赛区联合推荐。</w:t>
      </w:r>
    </w:p>
    <w:p w:rsidR="007165D8" w:rsidRDefault="007165D8" w:rsidP="003A7F3B">
      <w:pPr>
        <w:ind w:firstLineChars="200" w:firstLine="562"/>
        <w:rPr>
          <w:rFonts w:ascii="仿宋" w:eastAsia="仿宋" w:hAnsi="仿宋"/>
          <w:sz w:val="28"/>
          <w:szCs w:val="28"/>
        </w:rPr>
      </w:pPr>
      <w:r>
        <w:rPr>
          <w:rFonts w:ascii="仿宋" w:eastAsia="仿宋" w:hAnsi="仿宋" w:hint="eastAsia"/>
          <w:b/>
          <w:bCs/>
          <w:sz w:val="28"/>
          <w:szCs w:val="28"/>
        </w:rPr>
        <w:t>第六条</w:t>
      </w:r>
      <w:r>
        <w:rPr>
          <w:rFonts w:ascii="仿宋" w:eastAsia="仿宋" w:hAnsi="仿宋"/>
          <w:sz w:val="28"/>
          <w:szCs w:val="28"/>
        </w:rPr>
        <w:t>评价均实行预评制，当年通过预评的工程，通过本协会网站向社会公</w:t>
      </w:r>
      <w:r>
        <w:rPr>
          <w:rFonts w:ascii="仿宋" w:eastAsia="仿宋" w:hAnsi="仿宋" w:hint="eastAsia"/>
          <w:sz w:val="28"/>
          <w:szCs w:val="28"/>
        </w:rPr>
        <w:t>示</w:t>
      </w:r>
      <w:r>
        <w:rPr>
          <w:rFonts w:ascii="仿宋" w:eastAsia="仿宋" w:hAnsi="仿宋"/>
          <w:sz w:val="28"/>
          <w:szCs w:val="28"/>
        </w:rPr>
        <w:t>，经一冬一夏的使用后，无质量问题的，予以正式确定。</w:t>
      </w:r>
    </w:p>
    <w:p w:rsidR="007165D8" w:rsidRDefault="007165D8" w:rsidP="003A7F3B">
      <w:pPr>
        <w:ind w:firstLineChars="200" w:firstLine="562"/>
        <w:rPr>
          <w:rFonts w:ascii="仿宋" w:eastAsia="仿宋" w:hAnsi="仿宋"/>
          <w:sz w:val="28"/>
          <w:szCs w:val="28"/>
        </w:rPr>
      </w:pPr>
      <w:r>
        <w:rPr>
          <w:rFonts w:ascii="仿宋" w:eastAsia="仿宋" w:hAnsi="仿宋" w:hint="eastAsia"/>
          <w:b/>
          <w:bCs/>
          <w:sz w:val="28"/>
          <w:szCs w:val="28"/>
        </w:rPr>
        <w:t>第七条</w:t>
      </w:r>
      <w:r>
        <w:rPr>
          <w:rFonts w:ascii="仿宋" w:eastAsia="仿宋" w:hAnsi="仿宋"/>
          <w:sz w:val="28"/>
          <w:szCs w:val="28"/>
        </w:rPr>
        <w:t>每年评价两次，上半年为5月下旬；下半年为11月下旬。</w:t>
      </w:r>
    </w:p>
    <w:p w:rsidR="007165D8" w:rsidRDefault="007165D8" w:rsidP="003A7F3B">
      <w:pPr>
        <w:ind w:firstLineChars="200" w:firstLine="562"/>
        <w:rPr>
          <w:rFonts w:ascii="仿宋" w:eastAsia="仿宋" w:hAnsi="仿宋"/>
          <w:sz w:val="28"/>
          <w:szCs w:val="28"/>
        </w:rPr>
      </w:pPr>
      <w:r>
        <w:rPr>
          <w:rFonts w:ascii="仿宋" w:eastAsia="仿宋" w:hAnsi="仿宋" w:hint="eastAsia"/>
          <w:b/>
          <w:bCs/>
          <w:sz w:val="28"/>
          <w:szCs w:val="28"/>
        </w:rPr>
        <w:lastRenderedPageBreak/>
        <w:t>第八条</w:t>
      </w:r>
      <w:r>
        <w:rPr>
          <w:rFonts w:ascii="仿宋" w:eastAsia="仿宋" w:hAnsi="仿宋" w:hint="eastAsia"/>
          <w:sz w:val="28"/>
          <w:szCs w:val="28"/>
        </w:rPr>
        <w:t>个别申报</w:t>
      </w:r>
      <w:r>
        <w:rPr>
          <w:rFonts w:ascii="仿宋" w:eastAsia="仿宋" w:hAnsi="仿宋"/>
          <w:sz w:val="28"/>
          <w:szCs w:val="28"/>
        </w:rPr>
        <w:t>工程</w:t>
      </w:r>
      <w:r>
        <w:rPr>
          <w:rFonts w:ascii="仿宋" w:eastAsia="仿宋" w:hAnsi="仿宋" w:hint="eastAsia"/>
          <w:sz w:val="28"/>
          <w:szCs w:val="28"/>
        </w:rPr>
        <w:t>投入使用后不具备现场检查条件的，由申报企业提出申请</w:t>
      </w:r>
      <w:r>
        <w:rPr>
          <w:rFonts w:ascii="仿宋" w:eastAsia="仿宋" w:hAnsi="仿宋"/>
          <w:sz w:val="28"/>
          <w:szCs w:val="28"/>
        </w:rPr>
        <w:t>，</w:t>
      </w:r>
      <w:r>
        <w:rPr>
          <w:rFonts w:ascii="仿宋" w:eastAsia="仿宋" w:hAnsi="仿宋" w:hint="eastAsia"/>
          <w:sz w:val="28"/>
          <w:szCs w:val="28"/>
        </w:rPr>
        <w:t>协会审核批准可</w:t>
      </w:r>
      <w:r>
        <w:rPr>
          <w:rFonts w:ascii="仿宋" w:eastAsia="仿宋" w:hAnsi="仿宋"/>
          <w:sz w:val="28"/>
          <w:szCs w:val="28"/>
        </w:rPr>
        <w:t>组织提前检查</w:t>
      </w:r>
      <w:r>
        <w:rPr>
          <w:rFonts w:ascii="仿宋" w:eastAsia="仿宋" w:hAnsi="仿宋" w:hint="eastAsia"/>
          <w:sz w:val="28"/>
          <w:szCs w:val="28"/>
        </w:rPr>
        <w:t>，原则上</w:t>
      </w:r>
      <w:r>
        <w:rPr>
          <w:rFonts w:ascii="仿宋" w:eastAsia="仿宋" w:hAnsi="仿宋"/>
          <w:sz w:val="28"/>
          <w:szCs w:val="28"/>
        </w:rPr>
        <w:t>上半年度4月</w:t>
      </w:r>
      <w:r>
        <w:rPr>
          <w:rFonts w:ascii="仿宋" w:eastAsia="仿宋" w:hAnsi="仿宋" w:hint="eastAsia"/>
          <w:sz w:val="28"/>
          <w:szCs w:val="28"/>
        </w:rPr>
        <w:t>份</w:t>
      </w:r>
      <w:r>
        <w:rPr>
          <w:rFonts w:ascii="仿宋" w:eastAsia="仿宋" w:hAnsi="仿宋"/>
          <w:sz w:val="28"/>
          <w:szCs w:val="28"/>
        </w:rPr>
        <w:t>、下半年度10月</w:t>
      </w:r>
      <w:r>
        <w:rPr>
          <w:rFonts w:ascii="仿宋" w:eastAsia="仿宋" w:hAnsi="仿宋" w:hint="eastAsia"/>
          <w:sz w:val="28"/>
          <w:szCs w:val="28"/>
        </w:rPr>
        <w:t>份</w:t>
      </w:r>
      <w:r>
        <w:rPr>
          <w:rFonts w:ascii="仿宋" w:eastAsia="仿宋" w:hAnsi="仿宋"/>
          <w:sz w:val="28"/>
          <w:szCs w:val="28"/>
        </w:rPr>
        <w:t>。</w:t>
      </w:r>
    </w:p>
    <w:p w:rsidR="007165D8" w:rsidRDefault="007165D8" w:rsidP="003A7F3B">
      <w:pPr>
        <w:ind w:firstLineChars="200" w:firstLine="562"/>
        <w:rPr>
          <w:rFonts w:ascii="仿宋" w:eastAsia="仿宋" w:hAnsi="仿宋"/>
          <w:sz w:val="28"/>
          <w:szCs w:val="28"/>
        </w:rPr>
      </w:pPr>
      <w:r>
        <w:rPr>
          <w:rFonts w:ascii="仿宋" w:eastAsia="仿宋" w:hAnsi="仿宋" w:hint="eastAsia"/>
          <w:b/>
          <w:bCs/>
          <w:sz w:val="28"/>
          <w:szCs w:val="28"/>
        </w:rPr>
        <w:t>第九条</w:t>
      </w:r>
      <w:r>
        <w:rPr>
          <w:rFonts w:ascii="仿宋" w:eastAsia="仿宋" w:hAnsi="仿宋"/>
          <w:sz w:val="28"/>
          <w:szCs w:val="28"/>
        </w:rPr>
        <w:t>申报鲁班奖和国家优质工程奖</w:t>
      </w:r>
      <w:r>
        <w:rPr>
          <w:rFonts w:ascii="仿宋" w:eastAsia="仿宋" w:hAnsi="仿宋" w:hint="eastAsia"/>
          <w:sz w:val="28"/>
          <w:szCs w:val="28"/>
        </w:rPr>
        <w:t>的工程</w:t>
      </w:r>
      <w:r>
        <w:rPr>
          <w:rFonts w:ascii="仿宋" w:eastAsia="仿宋" w:hAnsi="仿宋"/>
          <w:sz w:val="28"/>
          <w:szCs w:val="28"/>
        </w:rPr>
        <w:t>，</w:t>
      </w:r>
      <w:r>
        <w:rPr>
          <w:rFonts w:ascii="仿宋" w:eastAsia="仿宋" w:hAnsi="仿宋" w:hint="eastAsia"/>
          <w:sz w:val="28"/>
          <w:szCs w:val="28"/>
        </w:rPr>
        <w:t>从</w:t>
      </w:r>
      <w:r>
        <w:rPr>
          <w:rFonts w:ascii="仿宋" w:eastAsia="仿宋" w:hAnsi="仿宋"/>
          <w:sz w:val="28"/>
          <w:szCs w:val="28"/>
        </w:rPr>
        <w:t>白玉兰工程中择优推荐。</w:t>
      </w:r>
    </w:p>
    <w:p w:rsidR="007165D8" w:rsidRDefault="007165D8" w:rsidP="003A7F3B">
      <w:pPr>
        <w:ind w:firstLineChars="200" w:firstLine="562"/>
        <w:jc w:val="center"/>
        <w:rPr>
          <w:rFonts w:ascii="仿宋" w:eastAsia="仿宋" w:hAnsi="仿宋"/>
          <w:b/>
          <w:bCs/>
          <w:sz w:val="28"/>
          <w:szCs w:val="28"/>
        </w:rPr>
      </w:pPr>
      <w:r>
        <w:rPr>
          <w:rFonts w:ascii="仿宋" w:eastAsia="仿宋" w:hAnsi="仿宋" w:hint="eastAsia"/>
          <w:b/>
          <w:bCs/>
          <w:sz w:val="28"/>
          <w:szCs w:val="28"/>
        </w:rPr>
        <w:t>第二章</w:t>
      </w:r>
      <w:r>
        <w:rPr>
          <w:rFonts w:ascii="仿宋" w:eastAsia="仿宋" w:hAnsi="仿宋"/>
          <w:b/>
          <w:bCs/>
          <w:sz w:val="28"/>
          <w:szCs w:val="28"/>
        </w:rPr>
        <w:t xml:space="preserve">  评价工程范围</w:t>
      </w:r>
    </w:p>
    <w:p w:rsidR="007165D8" w:rsidRDefault="007165D8" w:rsidP="003A7F3B">
      <w:pPr>
        <w:ind w:firstLineChars="200" w:firstLine="562"/>
        <w:rPr>
          <w:rFonts w:ascii="仿宋" w:eastAsia="仿宋" w:hAnsi="仿宋"/>
          <w:sz w:val="28"/>
          <w:szCs w:val="28"/>
        </w:rPr>
      </w:pPr>
      <w:r>
        <w:rPr>
          <w:rFonts w:ascii="仿宋" w:eastAsia="仿宋" w:hAnsi="仿宋" w:hint="eastAsia"/>
          <w:b/>
          <w:bCs/>
          <w:sz w:val="28"/>
          <w:szCs w:val="28"/>
        </w:rPr>
        <w:t>第十条</w:t>
      </w:r>
      <w:r>
        <w:rPr>
          <w:rFonts w:ascii="仿宋" w:eastAsia="仿宋" w:hAnsi="仿宋"/>
          <w:sz w:val="28"/>
          <w:szCs w:val="28"/>
        </w:rPr>
        <w:t>评价工程范围是：住宅工程</w:t>
      </w:r>
      <w:r>
        <w:rPr>
          <w:rFonts w:ascii="仿宋" w:eastAsia="仿宋" w:hAnsi="仿宋" w:hint="eastAsia"/>
          <w:sz w:val="28"/>
          <w:szCs w:val="28"/>
        </w:rPr>
        <w:t>，</w:t>
      </w:r>
      <w:r>
        <w:rPr>
          <w:rFonts w:ascii="仿宋" w:eastAsia="仿宋" w:hAnsi="仿宋"/>
          <w:sz w:val="28"/>
          <w:szCs w:val="28"/>
        </w:rPr>
        <w:t>公共建筑工程，工业</w:t>
      </w:r>
      <w:r>
        <w:rPr>
          <w:rFonts w:ascii="仿宋" w:eastAsia="仿宋" w:hAnsi="仿宋" w:hint="eastAsia"/>
          <w:sz w:val="28"/>
          <w:szCs w:val="28"/>
        </w:rPr>
        <w:t>工程，</w:t>
      </w:r>
      <w:r>
        <w:rPr>
          <w:rFonts w:ascii="仿宋" w:eastAsia="仿宋" w:hAnsi="仿宋"/>
          <w:sz w:val="28"/>
          <w:szCs w:val="28"/>
        </w:rPr>
        <w:t>交通</w:t>
      </w:r>
      <w:r>
        <w:rPr>
          <w:rFonts w:ascii="仿宋" w:eastAsia="仿宋" w:hAnsi="仿宋" w:hint="eastAsia"/>
          <w:sz w:val="28"/>
          <w:szCs w:val="28"/>
        </w:rPr>
        <w:t>工程，</w:t>
      </w:r>
      <w:r>
        <w:rPr>
          <w:rFonts w:ascii="仿宋" w:eastAsia="仿宋" w:hAnsi="仿宋"/>
          <w:sz w:val="28"/>
          <w:szCs w:val="28"/>
        </w:rPr>
        <w:t>水</w:t>
      </w:r>
      <w:r>
        <w:rPr>
          <w:rFonts w:ascii="仿宋" w:eastAsia="仿宋" w:hAnsi="仿宋" w:hint="eastAsia"/>
          <w:sz w:val="28"/>
          <w:szCs w:val="28"/>
        </w:rPr>
        <w:t>务</w:t>
      </w:r>
      <w:r>
        <w:rPr>
          <w:rFonts w:ascii="仿宋" w:eastAsia="仿宋" w:hAnsi="仿宋"/>
          <w:sz w:val="28"/>
          <w:szCs w:val="28"/>
        </w:rPr>
        <w:t>工程</w:t>
      </w:r>
      <w:r>
        <w:rPr>
          <w:rFonts w:ascii="仿宋" w:eastAsia="仿宋" w:hAnsi="仿宋" w:hint="eastAsia"/>
          <w:sz w:val="28"/>
          <w:szCs w:val="28"/>
        </w:rPr>
        <w:t>，</w:t>
      </w:r>
      <w:r>
        <w:rPr>
          <w:rFonts w:ascii="仿宋" w:eastAsia="仿宋" w:hAnsi="仿宋"/>
          <w:sz w:val="28"/>
          <w:szCs w:val="28"/>
        </w:rPr>
        <w:t>园林工程</w:t>
      </w:r>
      <w:r>
        <w:rPr>
          <w:rFonts w:ascii="仿宋" w:eastAsia="仿宋" w:hAnsi="仿宋" w:hint="eastAsia"/>
          <w:sz w:val="28"/>
          <w:szCs w:val="28"/>
        </w:rPr>
        <w:t>，</w:t>
      </w:r>
      <w:r>
        <w:rPr>
          <w:rFonts w:ascii="仿宋" w:eastAsia="仿宋" w:hAnsi="仿宋"/>
          <w:sz w:val="28"/>
          <w:szCs w:val="28"/>
        </w:rPr>
        <w:t>历史建筑修缮（装修、改造）工程</w:t>
      </w:r>
      <w:r>
        <w:rPr>
          <w:rFonts w:ascii="仿宋" w:eastAsia="仿宋" w:hAnsi="仿宋" w:hint="eastAsia"/>
          <w:sz w:val="28"/>
          <w:szCs w:val="28"/>
        </w:rPr>
        <w:t>和城市更新工程等，</w:t>
      </w:r>
      <w:r>
        <w:rPr>
          <w:rFonts w:ascii="仿宋" w:eastAsia="仿宋" w:hAnsi="仿宋"/>
          <w:sz w:val="28"/>
          <w:szCs w:val="28"/>
        </w:rPr>
        <w:t>其工程规模</w:t>
      </w:r>
      <w:r>
        <w:rPr>
          <w:rFonts w:ascii="仿宋" w:eastAsia="仿宋" w:hAnsi="仿宋" w:hint="eastAsia"/>
          <w:sz w:val="28"/>
          <w:szCs w:val="28"/>
        </w:rPr>
        <w:t>及申报</w:t>
      </w:r>
      <w:r>
        <w:rPr>
          <w:rFonts w:ascii="仿宋" w:eastAsia="仿宋" w:hAnsi="仿宋"/>
          <w:sz w:val="28"/>
          <w:szCs w:val="28"/>
        </w:rPr>
        <w:t>要求如下：</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一、建筑面积</w:t>
      </w:r>
      <w:r>
        <w:rPr>
          <w:rFonts w:ascii="仿宋" w:eastAsia="仿宋" w:hAnsi="仿宋"/>
          <w:sz w:val="28"/>
          <w:szCs w:val="28"/>
        </w:rPr>
        <w:t>8000平方米以上的住宅工程</w:t>
      </w:r>
      <w:r>
        <w:rPr>
          <w:rFonts w:ascii="仿宋" w:eastAsia="仿宋" w:hAnsi="仿宋" w:hint="eastAsia"/>
          <w:sz w:val="28"/>
          <w:szCs w:val="28"/>
        </w:rPr>
        <w:t>或其它居住类工程</w:t>
      </w:r>
      <w:r>
        <w:rPr>
          <w:rFonts w:ascii="仿宋" w:eastAsia="仿宋" w:hAnsi="仿宋"/>
          <w:sz w:val="28"/>
          <w:szCs w:val="28"/>
        </w:rPr>
        <w:t>。</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二、建筑面积</w:t>
      </w:r>
      <w:r>
        <w:rPr>
          <w:rFonts w:ascii="仿宋" w:eastAsia="仿宋" w:hAnsi="仿宋"/>
          <w:sz w:val="28"/>
          <w:szCs w:val="28"/>
        </w:rPr>
        <w:t>10000平方米以上的公共建筑</w:t>
      </w:r>
      <w:r>
        <w:rPr>
          <w:rFonts w:ascii="仿宋" w:eastAsia="仿宋" w:hAnsi="仿宋" w:hint="eastAsia"/>
          <w:sz w:val="28"/>
          <w:szCs w:val="28"/>
        </w:rPr>
        <w:t>工程</w:t>
      </w:r>
      <w:r>
        <w:rPr>
          <w:rFonts w:ascii="仿宋" w:eastAsia="仿宋" w:hAnsi="仿宋"/>
          <w:sz w:val="28"/>
          <w:szCs w:val="28"/>
        </w:rPr>
        <w:t>。</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三、建筑面积</w:t>
      </w:r>
      <w:r>
        <w:rPr>
          <w:rFonts w:ascii="仿宋" w:eastAsia="仿宋" w:hAnsi="仿宋"/>
          <w:sz w:val="28"/>
          <w:szCs w:val="28"/>
        </w:rPr>
        <w:t>15000平方米以上的</w:t>
      </w:r>
      <w:r>
        <w:rPr>
          <w:rFonts w:ascii="仿宋" w:eastAsia="仿宋" w:hAnsi="仿宋" w:hint="eastAsia"/>
          <w:sz w:val="28"/>
          <w:szCs w:val="28"/>
        </w:rPr>
        <w:t>工业和仓储建筑工程</w:t>
      </w:r>
      <w:r>
        <w:rPr>
          <w:rFonts w:ascii="仿宋" w:eastAsia="仿宋" w:hAnsi="仿宋"/>
          <w:sz w:val="28"/>
          <w:szCs w:val="28"/>
        </w:rPr>
        <w:t>。</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四、建筑面积</w:t>
      </w:r>
      <w:r>
        <w:rPr>
          <w:rFonts w:ascii="仿宋" w:eastAsia="仿宋" w:hAnsi="仿宋"/>
          <w:sz w:val="28"/>
          <w:szCs w:val="28"/>
        </w:rPr>
        <w:t>20000平方米以上的住宅群体</w:t>
      </w:r>
      <w:r>
        <w:rPr>
          <w:rFonts w:ascii="仿宋" w:eastAsia="仿宋" w:hAnsi="仿宋" w:hint="eastAsia"/>
          <w:sz w:val="28"/>
          <w:szCs w:val="28"/>
        </w:rPr>
        <w:t>工程</w:t>
      </w:r>
      <w:r>
        <w:rPr>
          <w:rFonts w:ascii="仿宋" w:eastAsia="仿宋" w:hAnsi="仿宋"/>
          <w:sz w:val="28"/>
          <w:szCs w:val="28"/>
        </w:rPr>
        <w:t>。</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五、学校、厂房、医院等其它建筑工程未达到单体工程规模的，可以按群体工程申报，且建筑面积应在</w:t>
      </w:r>
      <w:r>
        <w:rPr>
          <w:rFonts w:ascii="仿宋" w:eastAsia="仿宋" w:hAnsi="仿宋"/>
          <w:sz w:val="28"/>
          <w:szCs w:val="28"/>
        </w:rPr>
        <w:t>30000平方米以上。</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六、具有独立生产能力、产值不少于</w:t>
      </w:r>
      <w:r>
        <w:rPr>
          <w:rFonts w:ascii="仿宋" w:eastAsia="仿宋" w:hAnsi="仿宋"/>
          <w:sz w:val="28"/>
          <w:szCs w:val="28"/>
        </w:rPr>
        <w:t>5000万元</w:t>
      </w:r>
      <w:r>
        <w:rPr>
          <w:rFonts w:ascii="仿宋" w:eastAsia="仿宋" w:hAnsi="仿宋" w:hint="eastAsia"/>
          <w:sz w:val="28"/>
          <w:szCs w:val="28"/>
        </w:rPr>
        <w:t>的工业设备安装工程</w:t>
      </w:r>
      <w:r>
        <w:rPr>
          <w:rFonts w:ascii="仿宋" w:eastAsia="仿宋" w:hAnsi="仿宋"/>
          <w:sz w:val="28"/>
          <w:szCs w:val="28"/>
        </w:rPr>
        <w:t>。</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七、装饰、改扩建、城市更新等工程产值不少于</w:t>
      </w:r>
      <w:r>
        <w:rPr>
          <w:rFonts w:ascii="仿宋" w:eastAsia="仿宋" w:hAnsi="仿宋"/>
          <w:sz w:val="28"/>
          <w:szCs w:val="28"/>
        </w:rPr>
        <w:t>5000万元</w:t>
      </w:r>
      <w:r>
        <w:rPr>
          <w:rFonts w:ascii="仿宋" w:eastAsia="仿宋" w:hAnsi="仿宋" w:hint="eastAsia"/>
          <w:sz w:val="28"/>
          <w:szCs w:val="28"/>
        </w:rPr>
        <w:t>，并全面完成工程的整体装饰</w:t>
      </w:r>
      <w:r>
        <w:rPr>
          <w:rFonts w:ascii="仿宋" w:eastAsia="仿宋" w:hAnsi="仿宋"/>
          <w:sz w:val="28"/>
          <w:szCs w:val="28"/>
        </w:rPr>
        <w:t>。</w:t>
      </w:r>
    </w:p>
    <w:p w:rsidR="007165D8" w:rsidRDefault="007165D8" w:rsidP="003A7F3B">
      <w:pPr>
        <w:ind w:firstLineChars="200" w:firstLine="560"/>
        <w:rPr>
          <w:rFonts w:ascii="仿宋" w:eastAsia="仿宋" w:hAnsi="仿宋"/>
          <w:bCs/>
          <w:sz w:val="28"/>
          <w:szCs w:val="28"/>
        </w:rPr>
      </w:pPr>
      <w:r>
        <w:rPr>
          <w:rFonts w:ascii="仿宋" w:eastAsia="仿宋" w:hAnsi="仿宋" w:hint="eastAsia"/>
          <w:sz w:val="28"/>
          <w:szCs w:val="28"/>
        </w:rPr>
        <w:t>八、</w:t>
      </w:r>
      <w:r>
        <w:rPr>
          <w:rFonts w:ascii="仿宋" w:eastAsia="仿宋" w:hAnsi="仿宋" w:hint="eastAsia"/>
          <w:bCs/>
          <w:sz w:val="28"/>
          <w:szCs w:val="28"/>
        </w:rPr>
        <w:t>交通工程：公路工程、水运工程、市政工程（含市政道路、市政桥梁、交通枢纽、轨道交通、市域铁路等），具有完整的使用功能，且造价不少于</w:t>
      </w:r>
      <w:r>
        <w:rPr>
          <w:rFonts w:ascii="仿宋" w:eastAsia="仿宋" w:hAnsi="仿宋"/>
          <w:bCs/>
          <w:sz w:val="28"/>
          <w:szCs w:val="28"/>
        </w:rPr>
        <w:t>2亿元。</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lastRenderedPageBreak/>
        <w:t>九、水务工程具有完整的使用功能，且造价1亿元以上</w:t>
      </w:r>
      <w:r>
        <w:rPr>
          <w:rFonts w:ascii="仿宋" w:eastAsia="仿宋" w:hAnsi="仿宋"/>
          <w:sz w:val="28"/>
          <w:szCs w:val="28"/>
        </w:rPr>
        <w:t>。</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十、绿化面积</w:t>
      </w:r>
      <w:r>
        <w:rPr>
          <w:rFonts w:ascii="仿宋" w:eastAsia="仿宋" w:hAnsi="仿宋"/>
          <w:sz w:val="28"/>
          <w:szCs w:val="28"/>
        </w:rPr>
        <w:t>40000平方米以上的公共园林绿化工程。</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十一、建筑面积</w:t>
      </w:r>
      <w:r>
        <w:rPr>
          <w:rFonts w:ascii="仿宋" w:eastAsia="仿宋" w:hAnsi="仿宋"/>
          <w:sz w:val="28"/>
          <w:szCs w:val="28"/>
        </w:rPr>
        <w:t>5000平方米以上的公共园林建筑群体。</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十二、产值</w:t>
      </w:r>
      <w:r>
        <w:rPr>
          <w:rFonts w:ascii="仿宋" w:eastAsia="仿宋" w:hAnsi="仿宋"/>
          <w:sz w:val="28"/>
          <w:szCs w:val="28"/>
        </w:rPr>
        <w:t>1000万元以上的综合性历史建筑修缮</w:t>
      </w:r>
      <w:r>
        <w:rPr>
          <w:rFonts w:ascii="仿宋" w:eastAsia="仿宋" w:hAnsi="仿宋" w:hint="eastAsia"/>
          <w:sz w:val="28"/>
          <w:szCs w:val="28"/>
        </w:rPr>
        <w:t>(</w:t>
      </w:r>
      <w:r>
        <w:rPr>
          <w:rFonts w:ascii="仿宋" w:eastAsia="仿宋" w:hAnsi="仿宋"/>
          <w:sz w:val="28"/>
          <w:szCs w:val="28"/>
        </w:rPr>
        <w:t>装修、改造</w:t>
      </w:r>
      <w:r>
        <w:rPr>
          <w:rFonts w:ascii="仿宋" w:eastAsia="仿宋" w:hAnsi="仿宋" w:hint="eastAsia"/>
          <w:sz w:val="28"/>
          <w:szCs w:val="28"/>
        </w:rPr>
        <w:t>)</w:t>
      </w:r>
      <w:r>
        <w:rPr>
          <w:rFonts w:ascii="仿宋" w:eastAsia="仿宋" w:hAnsi="仿宋"/>
          <w:sz w:val="28"/>
          <w:szCs w:val="28"/>
        </w:rPr>
        <w:t>工程。</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十三、城市轨道交通可按分段（包括车站区间的结构、装饰、安装等工程）或整体进行联合申报。</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十四、个别工程未达到申报要求，但建筑设计独特，工程质量突出，在社会上有一定影响的工程，应本着严格控制的原则申报。</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十五、城市更新工程规模由协会组织专家评委鉴定同意后申报。</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十六、</w:t>
      </w:r>
      <w:r>
        <w:rPr>
          <w:rFonts w:ascii="仿宋" w:eastAsia="仿宋" w:hAnsi="仿宋"/>
          <w:sz w:val="28"/>
          <w:szCs w:val="28"/>
        </w:rPr>
        <w:t>本市</w:t>
      </w:r>
      <w:r>
        <w:rPr>
          <w:rFonts w:ascii="仿宋" w:eastAsia="仿宋" w:hAnsi="仿宋" w:hint="eastAsia"/>
          <w:sz w:val="28"/>
          <w:szCs w:val="28"/>
        </w:rPr>
        <w:t>援建</w:t>
      </w:r>
      <w:r>
        <w:rPr>
          <w:rFonts w:ascii="仿宋" w:eastAsia="仿宋" w:hAnsi="仿宋"/>
          <w:sz w:val="28"/>
          <w:szCs w:val="28"/>
        </w:rPr>
        <w:t>的</w:t>
      </w:r>
      <w:r>
        <w:rPr>
          <w:rFonts w:ascii="仿宋" w:eastAsia="仿宋" w:hAnsi="仿宋" w:hint="eastAsia"/>
          <w:sz w:val="28"/>
          <w:szCs w:val="28"/>
        </w:rPr>
        <w:t>市外工程按以上条件申报，非援建工程从严掌握。</w:t>
      </w:r>
    </w:p>
    <w:p w:rsidR="007165D8" w:rsidRDefault="007165D8" w:rsidP="003A7F3B">
      <w:pPr>
        <w:ind w:firstLineChars="200" w:firstLine="562"/>
        <w:rPr>
          <w:rFonts w:ascii="仿宋" w:eastAsia="仿宋" w:hAnsi="仿宋"/>
          <w:sz w:val="28"/>
          <w:szCs w:val="28"/>
        </w:rPr>
      </w:pPr>
      <w:r>
        <w:rPr>
          <w:rFonts w:ascii="仿宋" w:eastAsia="仿宋" w:hAnsi="仿宋" w:hint="eastAsia"/>
          <w:b/>
          <w:bCs/>
          <w:sz w:val="28"/>
          <w:szCs w:val="28"/>
        </w:rPr>
        <w:t>第十一条</w:t>
      </w:r>
      <w:r>
        <w:rPr>
          <w:rFonts w:ascii="仿宋" w:eastAsia="仿宋" w:hAnsi="仿宋"/>
          <w:sz w:val="28"/>
          <w:szCs w:val="28"/>
        </w:rPr>
        <w:t xml:space="preserve"> 单位工程的划分</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单位工程的划分必须符合有关规定，应以设计图中的建筑总平面图或项目立项批准文件及其报建手续为依据，不得人为地任意分割或合并，以确保工程结构的连续性和功能完整性。</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一、单位工程原则上以立项范围申报，条状建筑因超长而设置变形缝的不论有几个单元组成，均应视作一个单位工程。</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二、主</w:t>
      </w:r>
      <w:r>
        <w:rPr>
          <w:rFonts w:ascii="仿宋" w:eastAsia="仿宋" w:hAnsi="仿宋"/>
          <w:sz w:val="28"/>
          <w:szCs w:val="28"/>
        </w:rPr>
        <w:t>(塔)楼与裙房相连，不论是否设置变形缝，均视为一个单位工程。</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三、一个由整体连通式地下空间和多幢地面建筑的项目，提倡以群体工程申报。若以单体工程申报的，检查该单体工程的同时，包括</w:t>
      </w:r>
      <w:r>
        <w:rPr>
          <w:rFonts w:ascii="仿宋" w:eastAsia="仿宋" w:hAnsi="仿宋" w:hint="eastAsia"/>
          <w:sz w:val="28"/>
          <w:szCs w:val="28"/>
        </w:rPr>
        <w:lastRenderedPageBreak/>
        <w:t>检查该建筑平面投影下的地下空间部位和保证该单体正常使用功能的合同范围内的设备用房。</w:t>
      </w:r>
    </w:p>
    <w:p w:rsidR="007165D8" w:rsidRDefault="007165D8" w:rsidP="003A7F3B">
      <w:pPr>
        <w:ind w:firstLineChars="200" w:firstLine="562"/>
        <w:rPr>
          <w:rFonts w:ascii="仿宋" w:eastAsia="仿宋" w:hAnsi="仿宋"/>
          <w:sz w:val="28"/>
          <w:szCs w:val="28"/>
        </w:rPr>
      </w:pPr>
      <w:r>
        <w:rPr>
          <w:rFonts w:ascii="仿宋" w:eastAsia="仿宋" w:hAnsi="仿宋" w:hint="eastAsia"/>
          <w:b/>
          <w:bCs/>
          <w:sz w:val="28"/>
          <w:szCs w:val="28"/>
        </w:rPr>
        <w:t>第十二条</w:t>
      </w:r>
      <w:r>
        <w:rPr>
          <w:rFonts w:ascii="仿宋" w:eastAsia="仿宋" w:hAnsi="仿宋"/>
          <w:sz w:val="28"/>
          <w:szCs w:val="28"/>
        </w:rPr>
        <w:t>下列工程不列入评价范围</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一、</w:t>
      </w:r>
      <w:r>
        <w:rPr>
          <w:rFonts w:ascii="仿宋" w:eastAsia="仿宋" w:hAnsi="仿宋"/>
          <w:sz w:val="28"/>
          <w:szCs w:val="28"/>
        </w:rPr>
        <w:t>已参加过</w:t>
      </w:r>
      <w:r>
        <w:rPr>
          <w:rFonts w:ascii="仿宋" w:eastAsia="仿宋" w:hAnsi="仿宋" w:hint="eastAsia"/>
          <w:sz w:val="28"/>
          <w:szCs w:val="28"/>
        </w:rPr>
        <w:t>省部级优质工程评价</w:t>
      </w:r>
      <w:r>
        <w:rPr>
          <w:rFonts w:ascii="仿宋" w:eastAsia="仿宋" w:hAnsi="仿宋"/>
          <w:sz w:val="28"/>
          <w:szCs w:val="28"/>
        </w:rPr>
        <w:t>而未入选的工程。</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二、竣工验收超过三年的工程，交通工程超过5年的工程。</w:t>
      </w:r>
    </w:p>
    <w:p w:rsidR="007165D8" w:rsidRDefault="007165D8" w:rsidP="003A7F3B">
      <w:pPr>
        <w:ind w:firstLineChars="200" w:firstLine="562"/>
        <w:jc w:val="center"/>
        <w:rPr>
          <w:rFonts w:ascii="仿宋" w:eastAsia="仿宋" w:hAnsi="仿宋"/>
          <w:b/>
          <w:bCs/>
          <w:sz w:val="28"/>
          <w:szCs w:val="28"/>
        </w:rPr>
      </w:pPr>
      <w:r>
        <w:rPr>
          <w:rFonts w:ascii="仿宋" w:eastAsia="仿宋" w:hAnsi="仿宋" w:hint="eastAsia"/>
          <w:b/>
          <w:bCs/>
          <w:sz w:val="28"/>
          <w:szCs w:val="28"/>
        </w:rPr>
        <w:t>第三章</w:t>
      </w:r>
      <w:r>
        <w:rPr>
          <w:rFonts w:ascii="仿宋" w:eastAsia="仿宋" w:hAnsi="仿宋"/>
          <w:b/>
          <w:bCs/>
          <w:sz w:val="28"/>
          <w:szCs w:val="28"/>
        </w:rPr>
        <w:t xml:space="preserve">  申报条件</w:t>
      </w:r>
    </w:p>
    <w:p w:rsidR="007165D8" w:rsidRDefault="007165D8" w:rsidP="003A7F3B">
      <w:pPr>
        <w:ind w:firstLineChars="200" w:firstLine="562"/>
        <w:rPr>
          <w:rFonts w:ascii="仿宋" w:eastAsia="仿宋" w:hAnsi="仿宋"/>
          <w:sz w:val="28"/>
          <w:szCs w:val="28"/>
        </w:rPr>
      </w:pPr>
      <w:r>
        <w:rPr>
          <w:rFonts w:ascii="仿宋" w:eastAsia="仿宋" w:hAnsi="仿宋" w:hint="eastAsia"/>
          <w:b/>
          <w:bCs/>
          <w:sz w:val="28"/>
          <w:szCs w:val="28"/>
        </w:rPr>
        <w:t>第十三条</w:t>
      </w:r>
      <w:r>
        <w:rPr>
          <w:rFonts w:ascii="仿宋" w:eastAsia="仿宋" w:hAnsi="仿宋"/>
          <w:sz w:val="28"/>
          <w:szCs w:val="28"/>
        </w:rPr>
        <w:t>各赛区推荐参加评价的工程，应具备以下条件：</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一、符合法定建设程序，工程已获得“建筑工程综合竣工验收合格通知书”或建设单位组织的竣工验收合格证明，并在申报表中须签署推荐意见。</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二、工程设计合理、先进，符合国家和部颁、市颁设计标准、规范的要求，设计单位在申报表中须签署评价意见。</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三、经质量监督机构推荐，在申报表中须签署推荐意见，其中历史建筑修缮工程可根据监管责任由监督机构或修缮管理部门推荐。</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四、在施工中未发生过质量事故、亡人安全事故和在社会上造成恶劣影响事件；施工企业</w:t>
      </w:r>
      <w:r>
        <w:rPr>
          <w:rFonts w:ascii="仿宋" w:eastAsia="仿宋" w:hAnsi="仿宋"/>
          <w:sz w:val="28"/>
          <w:szCs w:val="28"/>
        </w:rPr>
        <w:t>1年内</w:t>
      </w:r>
      <w:r>
        <w:rPr>
          <w:rFonts w:ascii="仿宋" w:eastAsia="仿宋" w:hAnsi="仿宋" w:hint="eastAsia"/>
          <w:sz w:val="28"/>
          <w:szCs w:val="28"/>
        </w:rPr>
        <w:t>未</w:t>
      </w:r>
      <w:r>
        <w:rPr>
          <w:rFonts w:ascii="仿宋" w:eastAsia="仿宋" w:hAnsi="仿宋"/>
          <w:sz w:val="28"/>
          <w:szCs w:val="28"/>
        </w:rPr>
        <w:t>发生2起及以上安全生产责任事故的，取消该企业</w:t>
      </w:r>
      <w:r>
        <w:rPr>
          <w:rFonts w:ascii="仿宋" w:eastAsia="仿宋" w:hAnsi="仿宋" w:hint="eastAsia"/>
          <w:sz w:val="28"/>
          <w:szCs w:val="28"/>
        </w:rPr>
        <w:t>当年</w:t>
      </w:r>
      <w:r>
        <w:rPr>
          <w:rFonts w:ascii="仿宋" w:eastAsia="仿宋" w:hAnsi="仿宋"/>
          <w:sz w:val="28"/>
          <w:szCs w:val="28"/>
        </w:rPr>
        <w:t>申报资格。</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五、公建、住宅、工业厂房及市政工程中的高架道路、立交桥、码头等，工程结构必须经有关机构评定为优质结构工程，或市外参评地区的相关证明文件。</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六、住宅、公建工程还应具备以下条件：</w:t>
      </w:r>
    </w:p>
    <w:p w:rsidR="007165D8" w:rsidRDefault="007165D8" w:rsidP="003A7F3B">
      <w:pPr>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单体建筑工程周边2米范围配套室外工程完工；</w:t>
      </w:r>
      <w:r>
        <w:rPr>
          <w:rFonts w:ascii="仿宋" w:eastAsia="仿宋" w:hAnsi="仿宋"/>
          <w:sz w:val="28"/>
          <w:szCs w:val="28"/>
        </w:rPr>
        <w:t>一次建成的</w:t>
      </w:r>
      <w:r>
        <w:rPr>
          <w:rFonts w:ascii="仿宋" w:eastAsia="仿宋" w:hAnsi="仿宋"/>
          <w:sz w:val="28"/>
          <w:szCs w:val="28"/>
        </w:rPr>
        <w:lastRenderedPageBreak/>
        <w:t>住宅</w:t>
      </w:r>
      <w:r>
        <w:rPr>
          <w:rFonts w:ascii="仿宋" w:eastAsia="仿宋" w:hAnsi="仿宋" w:hint="eastAsia"/>
          <w:sz w:val="28"/>
          <w:szCs w:val="28"/>
        </w:rPr>
        <w:t>、公建</w:t>
      </w:r>
      <w:r>
        <w:rPr>
          <w:rFonts w:ascii="仿宋" w:eastAsia="仿宋" w:hAnsi="仿宋"/>
          <w:sz w:val="28"/>
          <w:szCs w:val="28"/>
        </w:rPr>
        <w:t>群体设施配套、道路绿化等初具规模。</w:t>
      </w:r>
    </w:p>
    <w:p w:rsidR="007165D8" w:rsidRDefault="007165D8" w:rsidP="003A7F3B">
      <w:pPr>
        <w:ind w:firstLineChars="200" w:firstLine="560"/>
        <w:rPr>
          <w:rFonts w:ascii="仿宋" w:eastAsia="仿宋" w:hAnsi="仿宋"/>
          <w:sz w:val="28"/>
          <w:szCs w:val="28"/>
        </w:rPr>
      </w:pPr>
      <w:r>
        <w:rPr>
          <w:rFonts w:ascii="仿宋" w:eastAsia="仿宋" w:hAnsi="仿宋"/>
          <w:sz w:val="28"/>
          <w:szCs w:val="28"/>
        </w:rPr>
        <w:t>2、住宅群体除申报面积符合要求外，高层建筑应不少于3幢，多层建筑应不少于5幢，住宅群体应保持其在总体平面布局上边界清晰，体现完整性。</w:t>
      </w:r>
    </w:p>
    <w:p w:rsidR="007165D8" w:rsidRDefault="007165D8" w:rsidP="003A7F3B">
      <w:pPr>
        <w:ind w:firstLineChars="200" w:firstLine="560"/>
        <w:rPr>
          <w:rFonts w:ascii="仿宋" w:eastAsia="仿宋" w:hAnsi="仿宋"/>
          <w:sz w:val="28"/>
          <w:szCs w:val="28"/>
        </w:rPr>
      </w:pPr>
      <w:r>
        <w:rPr>
          <w:rFonts w:ascii="仿宋" w:eastAsia="仿宋" w:hAnsi="仿宋"/>
          <w:sz w:val="28"/>
          <w:szCs w:val="28"/>
        </w:rPr>
        <w:t>3、住宅、公建群体工程优质结构的比例，其面积或幢数在60%以上。</w:t>
      </w:r>
    </w:p>
    <w:p w:rsidR="007165D8" w:rsidRDefault="007165D8" w:rsidP="003A7F3B">
      <w:pPr>
        <w:ind w:firstLineChars="200" w:firstLine="560"/>
        <w:rPr>
          <w:rFonts w:ascii="仿宋" w:eastAsia="仿宋" w:hAnsi="仿宋"/>
          <w:sz w:val="28"/>
          <w:szCs w:val="28"/>
        </w:rPr>
      </w:pPr>
      <w:r>
        <w:rPr>
          <w:rFonts w:ascii="仿宋" w:eastAsia="仿宋" w:hAnsi="仿宋"/>
          <w:sz w:val="28"/>
          <w:szCs w:val="28"/>
        </w:rPr>
        <w:t>4、一个住宅小区内，单体申报个数不超过3个，超过3个单体的，应按群体申报。</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七、交通工程还应具备以下条件：</w:t>
      </w:r>
    </w:p>
    <w:p w:rsidR="007165D8" w:rsidRDefault="007165D8" w:rsidP="003A7F3B">
      <w:pPr>
        <w:ind w:firstLineChars="200" w:firstLine="560"/>
        <w:rPr>
          <w:rFonts w:ascii="仿宋" w:eastAsia="仿宋" w:hAnsi="仿宋"/>
          <w:sz w:val="28"/>
          <w:szCs w:val="28"/>
        </w:rPr>
      </w:pPr>
      <w:r>
        <w:rPr>
          <w:rFonts w:ascii="仿宋" w:eastAsia="仿宋" w:hAnsi="仿宋"/>
          <w:sz w:val="28"/>
          <w:szCs w:val="28"/>
        </w:rPr>
        <w:t>1、工程已竣工验收,并投入使用一年以上、</w:t>
      </w:r>
      <w:r>
        <w:rPr>
          <w:rFonts w:ascii="仿宋" w:eastAsia="仿宋" w:hAnsi="仿宋" w:hint="eastAsia"/>
          <w:sz w:val="28"/>
          <w:szCs w:val="28"/>
        </w:rPr>
        <w:t>五</w:t>
      </w:r>
      <w:r>
        <w:rPr>
          <w:rFonts w:ascii="仿宋" w:eastAsia="仿宋" w:hAnsi="仿宋"/>
          <w:sz w:val="28"/>
          <w:szCs w:val="28"/>
        </w:rPr>
        <w:t>年以内的工程。</w:t>
      </w:r>
    </w:p>
    <w:p w:rsidR="007165D8" w:rsidRDefault="007165D8" w:rsidP="003A7F3B">
      <w:pPr>
        <w:ind w:firstLineChars="200" w:firstLine="560"/>
        <w:rPr>
          <w:rFonts w:ascii="仿宋" w:eastAsia="仿宋" w:hAnsi="仿宋"/>
          <w:sz w:val="28"/>
          <w:szCs w:val="28"/>
        </w:rPr>
      </w:pPr>
      <w:r>
        <w:rPr>
          <w:rFonts w:ascii="仿宋" w:eastAsia="仿宋" w:hAnsi="仿宋"/>
          <w:sz w:val="28"/>
          <w:szCs w:val="28"/>
        </w:rPr>
        <w:t>2、运营单位出具投入运行期间的评价意见。</w:t>
      </w:r>
    </w:p>
    <w:p w:rsidR="007165D8" w:rsidRDefault="007165D8" w:rsidP="003A7F3B">
      <w:pPr>
        <w:ind w:firstLineChars="200" w:firstLine="562"/>
        <w:rPr>
          <w:rFonts w:ascii="仿宋" w:eastAsia="仿宋" w:hAnsi="仿宋"/>
          <w:sz w:val="28"/>
          <w:szCs w:val="28"/>
        </w:rPr>
      </w:pPr>
      <w:r>
        <w:rPr>
          <w:rFonts w:ascii="仿宋" w:eastAsia="仿宋" w:hAnsi="仿宋" w:hint="eastAsia"/>
          <w:b/>
          <w:bCs/>
          <w:sz w:val="28"/>
          <w:szCs w:val="28"/>
        </w:rPr>
        <w:t xml:space="preserve">第十四条 </w:t>
      </w:r>
      <w:r>
        <w:rPr>
          <w:rFonts w:ascii="仿宋" w:eastAsia="仿宋" w:hAnsi="仿宋" w:hint="eastAsia"/>
          <w:sz w:val="28"/>
          <w:szCs w:val="28"/>
        </w:rPr>
        <w:t>除特大型工程外，一项工程原则上确定三个参建单位，且必须具备下列条件：</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一、完成的产值占工程总量的</w:t>
      </w:r>
      <w:r>
        <w:rPr>
          <w:rFonts w:ascii="仿宋" w:eastAsia="仿宋" w:hAnsi="仿宋"/>
          <w:sz w:val="28"/>
          <w:szCs w:val="28"/>
        </w:rPr>
        <w:t>20%以上。</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二、完成的分部工程质量达到先进水平。</w:t>
      </w:r>
    </w:p>
    <w:p w:rsidR="007165D8" w:rsidRDefault="007165D8" w:rsidP="003A7F3B">
      <w:pPr>
        <w:ind w:firstLineChars="200" w:firstLine="562"/>
        <w:rPr>
          <w:rFonts w:ascii="仿宋" w:eastAsia="仿宋" w:hAnsi="仿宋"/>
          <w:sz w:val="28"/>
          <w:szCs w:val="28"/>
        </w:rPr>
      </w:pPr>
      <w:r>
        <w:rPr>
          <w:rFonts w:ascii="仿宋" w:eastAsia="仿宋" w:hAnsi="仿宋" w:hint="eastAsia"/>
          <w:b/>
          <w:bCs/>
          <w:sz w:val="28"/>
          <w:szCs w:val="28"/>
        </w:rPr>
        <w:t xml:space="preserve">第十五条 </w:t>
      </w:r>
      <w:r>
        <w:rPr>
          <w:rFonts w:ascii="仿宋" w:eastAsia="仿宋" w:hAnsi="仿宋" w:hint="eastAsia"/>
          <w:sz w:val="28"/>
          <w:szCs w:val="28"/>
        </w:rPr>
        <w:t>为促进劳务企业提高队伍素质和健康发展，承担工程结构施工的劳务企业可作为申报工程的参建单位，该劳务企业须是本协会会员单位。除特大型工程外，一项工程只能确定一家劳务企业，其申请由项目申报企业负责在申报表中填报明确。</w:t>
      </w:r>
    </w:p>
    <w:p w:rsidR="007165D8" w:rsidRDefault="007165D8" w:rsidP="003A7F3B">
      <w:pPr>
        <w:ind w:firstLineChars="200" w:firstLine="562"/>
        <w:jc w:val="center"/>
        <w:rPr>
          <w:rFonts w:ascii="仿宋" w:eastAsia="仿宋" w:hAnsi="仿宋"/>
          <w:b/>
          <w:bCs/>
          <w:sz w:val="28"/>
          <w:szCs w:val="28"/>
        </w:rPr>
      </w:pPr>
      <w:r>
        <w:rPr>
          <w:rFonts w:ascii="仿宋" w:eastAsia="仿宋" w:hAnsi="仿宋" w:hint="eastAsia"/>
          <w:b/>
          <w:bCs/>
          <w:sz w:val="28"/>
          <w:szCs w:val="28"/>
        </w:rPr>
        <w:t>第四章</w:t>
      </w:r>
      <w:r>
        <w:rPr>
          <w:rFonts w:ascii="仿宋" w:eastAsia="仿宋" w:hAnsi="仿宋"/>
          <w:b/>
          <w:bCs/>
          <w:sz w:val="28"/>
          <w:szCs w:val="28"/>
        </w:rPr>
        <w:t xml:space="preserve">  申报程序和要求</w:t>
      </w:r>
    </w:p>
    <w:p w:rsidR="007165D8" w:rsidRDefault="007165D8" w:rsidP="003A7F3B">
      <w:pPr>
        <w:ind w:firstLineChars="200" w:firstLine="562"/>
        <w:rPr>
          <w:rFonts w:ascii="仿宋" w:eastAsia="仿宋" w:hAnsi="仿宋"/>
          <w:sz w:val="28"/>
          <w:szCs w:val="28"/>
        </w:rPr>
      </w:pPr>
      <w:r>
        <w:rPr>
          <w:rFonts w:ascii="仿宋" w:eastAsia="仿宋" w:hAnsi="仿宋" w:hint="eastAsia"/>
          <w:b/>
          <w:bCs/>
          <w:sz w:val="28"/>
          <w:szCs w:val="28"/>
        </w:rPr>
        <w:t>第十六条</w:t>
      </w:r>
      <w:r>
        <w:rPr>
          <w:rFonts w:ascii="仿宋" w:eastAsia="仿宋" w:hAnsi="仿宋"/>
          <w:sz w:val="28"/>
          <w:szCs w:val="28"/>
        </w:rPr>
        <w:t xml:space="preserve"> 申报程序</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一、会员单位向各自所属赛区申报，各赛区负责组织选拔和推荐。</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lastRenderedPageBreak/>
        <w:t>二、各赛区对推荐企业的申报资料进行预检，预检通过的在《申报表》中签署意见和盖章。</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三、申报截止日期：上半年为</w:t>
      </w:r>
      <w:r>
        <w:rPr>
          <w:rFonts w:ascii="仿宋" w:eastAsia="仿宋" w:hAnsi="仿宋"/>
          <w:sz w:val="28"/>
          <w:szCs w:val="28"/>
        </w:rPr>
        <w:t>5月15日，下半年为11月15日。</w:t>
      </w:r>
    </w:p>
    <w:p w:rsidR="007165D8" w:rsidRDefault="007165D8" w:rsidP="003A7F3B">
      <w:pPr>
        <w:ind w:firstLineChars="200" w:firstLine="562"/>
        <w:rPr>
          <w:rFonts w:ascii="仿宋" w:eastAsia="仿宋" w:hAnsi="仿宋"/>
          <w:sz w:val="28"/>
          <w:szCs w:val="28"/>
        </w:rPr>
      </w:pPr>
      <w:r>
        <w:rPr>
          <w:rFonts w:ascii="仿宋" w:eastAsia="仿宋" w:hAnsi="仿宋" w:hint="eastAsia"/>
          <w:b/>
          <w:bCs/>
          <w:sz w:val="28"/>
          <w:szCs w:val="28"/>
        </w:rPr>
        <w:t>第十七条</w:t>
      </w:r>
      <w:r>
        <w:rPr>
          <w:rFonts w:ascii="仿宋" w:eastAsia="仿宋" w:hAnsi="仿宋"/>
          <w:sz w:val="28"/>
          <w:szCs w:val="28"/>
        </w:rPr>
        <w:t xml:space="preserve"> 申报资料的内容和要求</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一、《申报表》，表内各栏必须签署推荐意见并盖章。</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二、单位工程“建筑工程综合竣工验收合格通知书”或建设单位组织的验收合格证明；优秀历史建筑修缮（装修、改造）工程必须具备主管部门出具的重点保护要求符合性专项评估意见。</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三、优质结构证书扫描件或市外参评地区的相关证明文件。</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四、消防、电梯验收合格证明（不需要验收的除外），民用建筑提供建筑节能分部验收合格证明、室内环境质量检测报告等资料。</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五、</w:t>
      </w:r>
      <w:r>
        <w:rPr>
          <w:rFonts w:ascii="仿宋" w:eastAsia="仿宋" w:hAnsi="仿宋"/>
          <w:sz w:val="28"/>
          <w:szCs w:val="28"/>
        </w:rPr>
        <w:t>5寸工程主要立面彩照2～3张。</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六、工程简易地理位置图。</w:t>
      </w:r>
    </w:p>
    <w:p w:rsidR="007165D8" w:rsidRDefault="007165D8" w:rsidP="003A7F3B">
      <w:pPr>
        <w:ind w:firstLineChars="200" w:firstLine="560"/>
        <w:rPr>
          <w:rFonts w:ascii="仿宋" w:eastAsia="仿宋" w:hAnsi="仿宋"/>
          <w:sz w:val="28"/>
          <w:szCs w:val="28"/>
        </w:rPr>
      </w:pPr>
      <w:r>
        <w:rPr>
          <w:rFonts w:ascii="仿宋" w:eastAsia="仿宋" w:hAnsi="仿宋" w:hint="eastAsia"/>
          <w:sz w:val="28"/>
          <w:szCs w:val="28"/>
        </w:rPr>
        <w:t>七、凡申报工程资料不齐全的，本协会不予受理。</w:t>
      </w:r>
    </w:p>
    <w:p w:rsidR="007165D8" w:rsidRDefault="007165D8" w:rsidP="003A7F3B">
      <w:pPr>
        <w:ind w:firstLineChars="200" w:firstLine="562"/>
        <w:jc w:val="center"/>
        <w:rPr>
          <w:rFonts w:ascii="仿宋" w:eastAsia="仿宋" w:hAnsi="仿宋"/>
          <w:b/>
          <w:bCs/>
          <w:sz w:val="28"/>
          <w:szCs w:val="28"/>
        </w:rPr>
      </w:pPr>
      <w:r>
        <w:rPr>
          <w:rFonts w:ascii="仿宋" w:eastAsia="仿宋" w:hAnsi="仿宋" w:hint="eastAsia"/>
          <w:b/>
          <w:bCs/>
          <w:sz w:val="28"/>
          <w:szCs w:val="28"/>
        </w:rPr>
        <w:t>第五章</w:t>
      </w:r>
      <w:r>
        <w:rPr>
          <w:rFonts w:ascii="仿宋" w:eastAsia="仿宋" w:hAnsi="仿宋"/>
          <w:b/>
          <w:bCs/>
          <w:sz w:val="28"/>
          <w:szCs w:val="28"/>
        </w:rPr>
        <w:tab/>
        <w:t>工程</w:t>
      </w:r>
      <w:r>
        <w:rPr>
          <w:rFonts w:ascii="仿宋" w:eastAsia="仿宋" w:hAnsi="仿宋" w:hint="eastAsia"/>
          <w:b/>
          <w:bCs/>
          <w:sz w:val="28"/>
          <w:szCs w:val="28"/>
        </w:rPr>
        <w:t>质量</w:t>
      </w:r>
      <w:r>
        <w:rPr>
          <w:rFonts w:ascii="仿宋" w:eastAsia="仿宋" w:hAnsi="仿宋"/>
          <w:b/>
          <w:bCs/>
          <w:sz w:val="28"/>
          <w:szCs w:val="28"/>
        </w:rPr>
        <w:t>评价</w:t>
      </w:r>
    </w:p>
    <w:p w:rsidR="007165D8" w:rsidRDefault="007165D8" w:rsidP="003A7F3B">
      <w:pPr>
        <w:ind w:firstLineChars="200" w:firstLine="562"/>
        <w:rPr>
          <w:rFonts w:ascii="仿宋" w:eastAsia="仿宋" w:hAnsi="仿宋"/>
          <w:sz w:val="28"/>
          <w:szCs w:val="28"/>
        </w:rPr>
      </w:pPr>
      <w:r>
        <w:rPr>
          <w:rFonts w:ascii="仿宋" w:eastAsia="仿宋" w:hAnsi="仿宋" w:hint="eastAsia"/>
          <w:b/>
          <w:bCs/>
          <w:sz w:val="28"/>
          <w:szCs w:val="28"/>
        </w:rPr>
        <w:t>第十八条</w:t>
      </w:r>
      <w:r>
        <w:rPr>
          <w:rFonts w:ascii="仿宋" w:eastAsia="仿宋" w:hAnsi="仿宋"/>
          <w:sz w:val="28"/>
          <w:szCs w:val="28"/>
        </w:rPr>
        <w:t>本协会组织行业内专家组成</w:t>
      </w:r>
      <w:r>
        <w:rPr>
          <w:rFonts w:ascii="仿宋_GB2312" w:eastAsia="仿宋_GB2312"/>
          <w:sz w:val="28"/>
          <w:szCs w:val="28"/>
        </w:rPr>
        <w:t>上海市白玉兰优质建设工程质量水平</w:t>
      </w:r>
      <w:r>
        <w:rPr>
          <w:rFonts w:ascii="仿宋" w:eastAsia="仿宋" w:hAnsi="仿宋"/>
          <w:sz w:val="28"/>
          <w:szCs w:val="28"/>
        </w:rPr>
        <w:t>评价委员会（以下简称评委会）负责评价工作，评委会设主任一名、副主任若干名</w:t>
      </w:r>
      <w:r>
        <w:rPr>
          <w:rFonts w:ascii="仿宋" w:eastAsia="仿宋" w:hAnsi="仿宋" w:hint="eastAsia"/>
          <w:sz w:val="28"/>
          <w:szCs w:val="28"/>
        </w:rPr>
        <w:t>，</w:t>
      </w:r>
      <w:r>
        <w:rPr>
          <w:rFonts w:ascii="仿宋" w:eastAsia="仿宋" w:hAnsi="仿宋"/>
          <w:sz w:val="28"/>
          <w:szCs w:val="28"/>
        </w:rPr>
        <w:t>评委会成员按需适时进行调整。</w:t>
      </w:r>
    </w:p>
    <w:p w:rsidR="007165D8" w:rsidRDefault="007165D8" w:rsidP="003A7F3B">
      <w:pPr>
        <w:ind w:firstLineChars="200" w:firstLine="562"/>
        <w:rPr>
          <w:rFonts w:ascii="仿宋" w:eastAsia="仿宋" w:hAnsi="仿宋"/>
          <w:sz w:val="28"/>
          <w:szCs w:val="28"/>
        </w:rPr>
      </w:pPr>
      <w:r>
        <w:rPr>
          <w:rFonts w:ascii="仿宋" w:eastAsia="仿宋" w:hAnsi="仿宋" w:hint="eastAsia"/>
          <w:b/>
          <w:bCs/>
          <w:sz w:val="28"/>
          <w:szCs w:val="28"/>
        </w:rPr>
        <w:t>第十九条</w:t>
      </w:r>
      <w:r>
        <w:rPr>
          <w:rFonts w:ascii="仿宋" w:eastAsia="仿宋" w:hAnsi="仿宋"/>
          <w:sz w:val="28"/>
          <w:szCs w:val="28"/>
        </w:rPr>
        <w:t xml:space="preserve"> 评委会办公室设在本协会工程质量部，负责对申报资料的核查和评价组织工作。</w:t>
      </w:r>
    </w:p>
    <w:p w:rsidR="007165D8" w:rsidRDefault="007165D8" w:rsidP="003A7F3B">
      <w:pPr>
        <w:ind w:firstLineChars="200" w:firstLine="562"/>
        <w:rPr>
          <w:rFonts w:ascii="仿宋" w:eastAsia="仿宋" w:hAnsi="仿宋"/>
          <w:sz w:val="28"/>
          <w:szCs w:val="28"/>
        </w:rPr>
      </w:pPr>
      <w:r>
        <w:rPr>
          <w:rFonts w:ascii="仿宋" w:eastAsia="仿宋" w:hAnsi="仿宋" w:hint="eastAsia"/>
          <w:b/>
          <w:bCs/>
          <w:sz w:val="28"/>
          <w:szCs w:val="28"/>
        </w:rPr>
        <w:t>第二十条</w:t>
      </w:r>
      <w:r>
        <w:rPr>
          <w:rFonts w:ascii="仿宋" w:eastAsia="仿宋" w:hAnsi="仿宋"/>
          <w:sz w:val="28"/>
          <w:szCs w:val="28"/>
        </w:rPr>
        <w:t>评委会根据申报资料及对工程实物质量检查后进行</w:t>
      </w:r>
      <w:r>
        <w:rPr>
          <w:rFonts w:ascii="仿宋" w:eastAsia="仿宋" w:hAnsi="仿宋" w:hint="eastAsia"/>
          <w:sz w:val="28"/>
          <w:szCs w:val="28"/>
        </w:rPr>
        <w:t>评价</w:t>
      </w:r>
      <w:r>
        <w:rPr>
          <w:rFonts w:ascii="仿宋" w:eastAsia="仿宋" w:hAnsi="仿宋"/>
          <w:sz w:val="28"/>
          <w:szCs w:val="28"/>
        </w:rPr>
        <w:t>，最终以无记名投票方式确定</w:t>
      </w:r>
      <w:r>
        <w:rPr>
          <w:rFonts w:ascii="仿宋" w:eastAsia="仿宋" w:hAnsi="仿宋" w:hint="eastAsia"/>
          <w:sz w:val="28"/>
          <w:szCs w:val="28"/>
        </w:rPr>
        <w:t>，同意票数超过评委人数的2/3，</w:t>
      </w:r>
      <w:r>
        <w:rPr>
          <w:rFonts w:ascii="仿宋" w:eastAsia="仿宋" w:hAnsi="仿宋"/>
          <w:sz w:val="28"/>
          <w:szCs w:val="28"/>
        </w:rPr>
        <w:t>工</w:t>
      </w:r>
      <w:r>
        <w:rPr>
          <w:rFonts w:ascii="仿宋" w:eastAsia="仿宋" w:hAnsi="仿宋"/>
          <w:sz w:val="28"/>
          <w:szCs w:val="28"/>
        </w:rPr>
        <w:lastRenderedPageBreak/>
        <w:t>程预评入选。</w:t>
      </w:r>
      <w:r>
        <w:rPr>
          <w:rFonts w:ascii="仿宋" w:eastAsia="仿宋" w:hAnsi="仿宋"/>
          <w:sz w:val="28"/>
          <w:szCs w:val="28"/>
        </w:rPr>
        <w:tab/>
      </w:r>
    </w:p>
    <w:p w:rsidR="007165D8" w:rsidRDefault="007165D8" w:rsidP="003A7F3B">
      <w:pPr>
        <w:ind w:firstLineChars="200" w:firstLine="562"/>
        <w:jc w:val="center"/>
        <w:rPr>
          <w:rFonts w:ascii="仿宋" w:eastAsia="仿宋" w:hAnsi="仿宋"/>
          <w:b/>
          <w:bCs/>
          <w:sz w:val="28"/>
          <w:szCs w:val="28"/>
        </w:rPr>
      </w:pPr>
      <w:r>
        <w:rPr>
          <w:rFonts w:ascii="仿宋" w:eastAsia="仿宋" w:hAnsi="仿宋" w:hint="eastAsia"/>
          <w:b/>
          <w:bCs/>
          <w:sz w:val="28"/>
          <w:szCs w:val="28"/>
        </w:rPr>
        <w:t>第六章</w:t>
      </w:r>
      <w:r>
        <w:rPr>
          <w:rFonts w:ascii="仿宋" w:eastAsia="仿宋" w:hAnsi="仿宋"/>
          <w:b/>
          <w:bCs/>
          <w:sz w:val="28"/>
          <w:szCs w:val="28"/>
        </w:rPr>
        <w:t xml:space="preserve">  纪律</w:t>
      </w:r>
    </w:p>
    <w:p w:rsidR="007165D8" w:rsidRDefault="007165D8" w:rsidP="003A7F3B">
      <w:pPr>
        <w:ind w:firstLineChars="200" w:firstLine="562"/>
        <w:rPr>
          <w:rFonts w:ascii="仿宋" w:eastAsia="仿宋" w:hAnsi="仿宋"/>
          <w:sz w:val="28"/>
          <w:szCs w:val="28"/>
        </w:rPr>
      </w:pPr>
      <w:r>
        <w:rPr>
          <w:rFonts w:ascii="仿宋" w:eastAsia="仿宋" w:hAnsi="仿宋" w:hint="eastAsia"/>
          <w:b/>
          <w:bCs/>
          <w:sz w:val="28"/>
          <w:szCs w:val="28"/>
        </w:rPr>
        <w:t>第二十一条</w:t>
      </w:r>
      <w:r>
        <w:rPr>
          <w:rFonts w:ascii="仿宋" w:eastAsia="仿宋" w:hAnsi="仿宋"/>
          <w:sz w:val="28"/>
          <w:szCs w:val="28"/>
        </w:rPr>
        <w:t xml:space="preserve"> 评价工作必须由评委本人参加，不得委派代表。评委应严格执行评委守则，秉公评价，如发现违纪行为，予以严肃处理。</w:t>
      </w:r>
    </w:p>
    <w:p w:rsidR="007165D8" w:rsidRDefault="007165D8" w:rsidP="003A7F3B">
      <w:pPr>
        <w:ind w:firstLineChars="200" w:firstLine="562"/>
        <w:rPr>
          <w:rFonts w:ascii="仿宋" w:eastAsia="仿宋" w:hAnsi="仿宋"/>
          <w:sz w:val="28"/>
          <w:szCs w:val="28"/>
        </w:rPr>
      </w:pPr>
      <w:r>
        <w:rPr>
          <w:rFonts w:ascii="仿宋" w:eastAsia="仿宋" w:hAnsi="仿宋" w:hint="eastAsia"/>
          <w:b/>
          <w:bCs/>
          <w:sz w:val="28"/>
          <w:szCs w:val="28"/>
        </w:rPr>
        <w:t>第二十二条</w:t>
      </w:r>
      <w:r>
        <w:rPr>
          <w:rFonts w:ascii="仿宋" w:eastAsia="仿宋" w:hAnsi="仿宋"/>
          <w:sz w:val="28"/>
          <w:szCs w:val="28"/>
        </w:rPr>
        <w:t xml:space="preserve"> 申报企业不得弄虚作假，应严格遵守现场评价须知和参评承诺书规定要求。申报工程应接受全面检查，配合检查安排从简，严禁向评委赠送礼金礼券礼品，违反规定的，视其情节给予批评警告，直至撤销参</w:t>
      </w:r>
      <w:r>
        <w:rPr>
          <w:rFonts w:ascii="仿宋" w:eastAsia="仿宋" w:hAnsi="仿宋" w:hint="eastAsia"/>
          <w:sz w:val="28"/>
          <w:szCs w:val="28"/>
        </w:rPr>
        <w:t>评</w:t>
      </w:r>
      <w:r>
        <w:rPr>
          <w:rFonts w:ascii="仿宋" w:eastAsia="仿宋" w:hAnsi="仿宋"/>
          <w:sz w:val="28"/>
          <w:szCs w:val="28"/>
        </w:rPr>
        <w:t>资格。</w:t>
      </w:r>
    </w:p>
    <w:p w:rsidR="007165D8" w:rsidRDefault="007165D8" w:rsidP="003A7F3B">
      <w:pPr>
        <w:numPr>
          <w:ilvl w:val="0"/>
          <w:numId w:val="1"/>
        </w:numPr>
        <w:ind w:firstLineChars="200" w:firstLine="562"/>
        <w:jc w:val="center"/>
        <w:rPr>
          <w:rFonts w:ascii="仿宋" w:eastAsia="仿宋" w:hAnsi="仿宋"/>
          <w:b/>
          <w:bCs/>
          <w:sz w:val="28"/>
          <w:szCs w:val="28"/>
        </w:rPr>
      </w:pPr>
      <w:r>
        <w:rPr>
          <w:rFonts w:ascii="仿宋" w:eastAsia="仿宋" w:hAnsi="仿宋" w:hint="eastAsia"/>
          <w:b/>
          <w:bCs/>
          <w:sz w:val="28"/>
          <w:szCs w:val="28"/>
        </w:rPr>
        <w:t xml:space="preserve"> 评价结果</w:t>
      </w:r>
    </w:p>
    <w:p w:rsidR="007165D8" w:rsidRDefault="007165D8" w:rsidP="003A7F3B">
      <w:pPr>
        <w:ind w:firstLineChars="200" w:firstLine="562"/>
        <w:rPr>
          <w:rFonts w:ascii="宋体" w:hAnsi="宋体"/>
          <w:sz w:val="28"/>
          <w:szCs w:val="28"/>
        </w:rPr>
      </w:pPr>
      <w:r>
        <w:rPr>
          <w:rFonts w:ascii="仿宋" w:eastAsia="仿宋" w:hAnsi="仿宋" w:hint="eastAsia"/>
          <w:b/>
          <w:bCs/>
          <w:sz w:val="28"/>
          <w:szCs w:val="28"/>
        </w:rPr>
        <w:t>第二十三条</w:t>
      </w:r>
      <w:r>
        <w:rPr>
          <w:rFonts w:ascii="仿宋" w:eastAsia="仿宋" w:hAnsi="仿宋" w:hint="eastAsia"/>
          <w:sz w:val="28"/>
          <w:szCs w:val="28"/>
        </w:rPr>
        <w:t>经白玉兰</w:t>
      </w:r>
      <w:r>
        <w:rPr>
          <w:rFonts w:ascii="仿宋" w:eastAsia="仿宋" w:hAnsi="仿宋"/>
          <w:sz w:val="28"/>
          <w:szCs w:val="28"/>
        </w:rPr>
        <w:t>工程评价</w:t>
      </w:r>
      <w:r>
        <w:rPr>
          <w:rFonts w:ascii="仿宋" w:eastAsia="仿宋" w:hAnsi="仿宋" w:hint="eastAsia"/>
          <w:sz w:val="28"/>
          <w:szCs w:val="28"/>
        </w:rPr>
        <w:t>委员会</w:t>
      </w:r>
      <w:r>
        <w:rPr>
          <w:rFonts w:ascii="仿宋" w:eastAsia="仿宋" w:hAnsi="仿宋"/>
          <w:sz w:val="28"/>
          <w:szCs w:val="28"/>
        </w:rPr>
        <w:t>投票，</w:t>
      </w:r>
      <w:r>
        <w:rPr>
          <w:rFonts w:ascii="仿宋" w:eastAsia="仿宋" w:hAnsi="仿宋" w:hint="eastAsia"/>
          <w:sz w:val="28"/>
          <w:szCs w:val="28"/>
        </w:rPr>
        <w:t>对符合申报条件的工程给出评价结果。</w:t>
      </w:r>
    </w:p>
    <w:p w:rsidR="007165D8" w:rsidRDefault="007165D8" w:rsidP="003A7F3B">
      <w:pPr>
        <w:ind w:firstLineChars="200" w:firstLine="562"/>
        <w:rPr>
          <w:rFonts w:ascii="宋体" w:hAnsi="宋体"/>
          <w:sz w:val="28"/>
          <w:szCs w:val="28"/>
        </w:rPr>
      </w:pPr>
      <w:r>
        <w:rPr>
          <w:rFonts w:ascii="仿宋" w:eastAsia="仿宋" w:hAnsi="仿宋" w:hint="eastAsia"/>
          <w:b/>
          <w:bCs/>
          <w:sz w:val="28"/>
          <w:szCs w:val="28"/>
        </w:rPr>
        <w:t>第二十四条</w:t>
      </w:r>
      <w:r>
        <w:rPr>
          <w:rFonts w:ascii="仿宋" w:eastAsia="仿宋" w:hAnsi="仿宋" w:hint="eastAsia"/>
          <w:sz w:val="28"/>
          <w:szCs w:val="28"/>
        </w:rPr>
        <w:t>白玉兰工程评价结果为：白玉兰工程、白玉兰观摩工程。</w:t>
      </w:r>
    </w:p>
    <w:p w:rsidR="007165D8" w:rsidRDefault="007165D8" w:rsidP="003A7F3B">
      <w:pPr>
        <w:ind w:firstLineChars="200" w:firstLine="562"/>
        <w:rPr>
          <w:rFonts w:ascii="仿宋" w:eastAsia="仿宋" w:hAnsi="仿宋"/>
          <w:sz w:val="28"/>
          <w:szCs w:val="28"/>
          <w:highlight w:val="cyan"/>
        </w:rPr>
      </w:pPr>
      <w:r>
        <w:rPr>
          <w:rFonts w:ascii="仿宋" w:eastAsia="仿宋" w:hAnsi="仿宋" w:hint="eastAsia"/>
          <w:b/>
          <w:bCs/>
          <w:sz w:val="28"/>
          <w:szCs w:val="28"/>
        </w:rPr>
        <w:t>第二十五条</w:t>
      </w:r>
      <w:r>
        <w:rPr>
          <w:rFonts w:ascii="仿宋" w:eastAsia="仿宋" w:hAnsi="仿宋" w:hint="eastAsia"/>
          <w:sz w:val="28"/>
          <w:szCs w:val="28"/>
        </w:rPr>
        <w:t>经评价入选的工程，在本协会官方网站上进行为期七天的公示，必要时对有异议的工程可组织专家到现场核查、复议。</w:t>
      </w:r>
    </w:p>
    <w:p w:rsidR="007165D8" w:rsidRDefault="007165D8" w:rsidP="003A7F3B">
      <w:pPr>
        <w:ind w:firstLineChars="200" w:firstLine="562"/>
        <w:jc w:val="center"/>
        <w:rPr>
          <w:rFonts w:ascii="仿宋" w:eastAsia="仿宋" w:hAnsi="仿宋"/>
          <w:b/>
          <w:bCs/>
          <w:sz w:val="28"/>
          <w:szCs w:val="28"/>
        </w:rPr>
      </w:pPr>
      <w:r>
        <w:rPr>
          <w:rFonts w:ascii="仿宋" w:eastAsia="仿宋" w:hAnsi="仿宋" w:hint="eastAsia"/>
          <w:b/>
          <w:bCs/>
          <w:sz w:val="28"/>
          <w:szCs w:val="28"/>
        </w:rPr>
        <w:t>第八章</w:t>
      </w:r>
      <w:r>
        <w:rPr>
          <w:rFonts w:ascii="仿宋" w:eastAsia="仿宋" w:hAnsi="仿宋"/>
          <w:b/>
          <w:bCs/>
          <w:sz w:val="28"/>
          <w:szCs w:val="28"/>
        </w:rPr>
        <w:t xml:space="preserve">  附则</w:t>
      </w:r>
    </w:p>
    <w:p w:rsidR="007165D8" w:rsidRDefault="007165D8" w:rsidP="003A7F3B">
      <w:pPr>
        <w:ind w:firstLineChars="200" w:firstLine="562"/>
        <w:rPr>
          <w:rFonts w:ascii="仿宋" w:eastAsia="仿宋" w:hAnsi="仿宋"/>
          <w:sz w:val="28"/>
          <w:szCs w:val="28"/>
        </w:rPr>
      </w:pPr>
      <w:r>
        <w:rPr>
          <w:rFonts w:ascii="仿宋" w:eastAsia="仿宋" w:hAnsi="仿宋" w:hint="eastAsia"/>
          <w:b/>
          <w:bCs/>
          <w:sz w:val="28"/>
          <w:szCs w:val="28"/>
        </w:rPr>
        <w:t>第二十六条</w:t>
      </w:r>
      <w:r>
        <w:rPr>
          <w:rFonts w:ascii="仿宋" w:eastAsia="仿宋" w:hAnsi="仿宋"/>
          <w:sz w:val="28"/>
          <w:szCs w:val="28"/>
        </w:rPr>
        <w:t>申报工程结合工程质量保修期，在</w:t>
      </w:r>
      <w:r>
        <w:rPr>
          <w:rFonts w:ascii="仿宋" w:eastAsia="仿宋" w:hAnsi="仿宋" w:hint="eastAsia"/>
          <w:sz w:val="28"/>
          <w:szCs w:val="28"/>
        </w:rPr>
        <w:t>评价</w:t>
      </w:r>
      <w:r>
        <w:rPr>
          <w:rFonts w:ascii="仿宋" w:eastAsia="仿宋" w:hAnsi="仿宋"/>
          <w:sz w:val="28"/>
          <w:szCs w:val="28"/>
        </w:rPr>
        <w:t>后如发现弄虚作假和质量投诉的，本协会组织专家进行核定，确属不符合白玉兰评价条件的，有权作出撤销该工程的预评入选资格</w:t>
      </w:r>
      <w:r>
        <w:rPr>
          <w:rFonts w:ascii="仿宋" w:eastAsia="仿宋" w:hAnsi="仿宋" w:hint="eastAsia"/>
          <w:sz w:val="28"/>
          <w:szCs w:val="28"/>
        </w:rPr>
        <w:t>或白玉兰工程</w:t>
      </w:r>
      <w:r>
        <w:rPr>
          <w:rFonts w:ascii="仿宋" w:eastAsia="仿宋" w:hAnsi="仿宋"/>
          <w:sz w:val="28"/>
          <w:szCs w:val="28"/>
        </w:rPr>
        <w:t>的决定。</w:t>
      </w:r>
    </w:p>
    <w:p w:rsidR="007165D8" w:rsidRDefault="007165D8" w:rsidP="003A7F3B">
      <w:pPr>
        <w:ind w:firstLineChars="200" w:firstLine="562"/>
        <w:rPr>
          <w:rFonts w:ascii="仿宋" w:eastAsia="仿宋" w:hAnsi="仿宋"/>
          <w:sz w:val="28"/>
          <w:szCs w:val="28"/>
        </w:rPr>
      </w:pPr>
      <w:r>
        <w:rPr>
          <w:rFonts w:ascii="仿宋" w:eastAsia="仿宋" w:hAnsi="仿宋" w:hint="eastAsia"/>
          <w:b/>
          <w:bCs/>
          <w:sz w:val="28"/>
          <w:szCs w:val="28"/>
        </w:rPr>
        <w:t>第二十七条</w:t>
      </w:r>
      <w:r>
        <w:rPr>
          <w:rFonts w:ascii="仿宋" w:eastAsia="仿宋" w:hAnsi="仿宋"/>
          <w:sz w:val="28"/>
          <w:szCs w:val="28"/>
        </w:rPr>
        <w:t xml:space="preserve"> 施工资质二级</w:t>
      </w:r>
      <w:r>
        <w:rPr>
          <w:rFonts w:ascii="仿宋" w:eastAsia="仿宋" w:hAnsi="仿宋" w:hint="eastAsia"/>
          <w:sz w:val="28"/>
          <w:szCs w:val="28"/>
        </w:rPr>
        <w:t>的</w:t>
      </w:r>
      <w:r>
        <w:rPr>
          <w:rFonts w:ascii="仿宋" w:eastAsia="仿宋" w:hAnsi="仿宋"/>
          <w:sz w:val="28"/>
          <w:szCs w:val="28"/>
        </w:rPr>
        <w:t>承包企业，申报条件为：</w:t>
      </w:r>
    </w:p>
    <w:p w:rsidR="007165D8" w:rsidRDefault="007165D8" w:rsidP="003A7F3B">
      <w:pPr>
        <w:numPr>
          <w:ilvl w:val="0"/>
          <w:numId w:val="2"/>
        </w:numPr>
        <w:ind w:firstLineChars="200" w:firstLine="560"/>
        <w:rPr>
          <w:rFonts w:ascii="仿宋" w:eastAsia="仿宋" w:hAnsi="仿宋"/>
          <w:sz w:val="28"/>
          <w:szCs w:val="28"/>
        </w:rPr>
      </w:pPr>
      <w:r>
        <w:rPr>
          <w:rFonts w:ascii="仿宋" w:eastAsia="仿宋" w:hAnsi="仿宋" w:hint="eastAsia"/>
          <w:sz w:val="28"/>
          <w:szCs w:val="28"/>
        </w:rPr>
        <w:t>建筑面积6</w:t>
      </w:r>
      <w:r>
        <w:rPr>
          <w:rFonts w:ascii="仿宋" w:eastAsia="仿宋" w:hAnsi="仿宋"/>
          <w:sz w:val="28"/>
          <w:szCs w:val="28"/>
        </w:rPr>
        <w:t>000平方米以上的住宅工程</w:t>
      </w:r>
      <w:r>
        <w:rPr>
          <w:rFonts w:ascii="仿宋" w:eastAsia="仿宋" w:hAnsi="仿宋" w:hint="eastAsia"/>
          <w:sz w:val="28"/>
          <w:szCs w:val="28"/>
        </w:rPr>
        <w:t>或其它居住类工程</w:t>
      </w:r>
      <w:r>
        <w:rPr>
          <w:rFonts w:ascii="仿宋" w:eastAsia="仿宋" w:hAnsi="仿宋"/>
          <w:sz w:val="28"/>
          <w:szCs w:val="28"/>
        </w:rPr>
        <w:t>。</w:t>
      </w:r>
    </w:p>
    <w:p w:rsidR="007165D8" w:rsidRDefault="007165D8" w:rsidP="003A7F3B">
      <w:pPr>
        <w:numPr>
          <w:ilvl w:val="0"/>
          <w:numId w:val="2"/>
        </w:numPr>
        <w:ind w:firstLineChars="200" w:firstLine="560"/>
        <w:rPr>
          <w:rFonts w:ascii="仿宋" w:eastAsia="仿宋" w:hAnsi="仿宋"/>
          <w:sz w:val="28"/>
          <w:szCs w:val="28"/>
        </w:rPr>
      </w:pPr>
      <w:r>
        <w:rPr>
          <w:rFonts w:ascii="仿宋" w:eastAsia="仿宋" w:hAnsi="仿宋"/>
          <w:sz w:val="28"/>
          <w:szCs w:val="28"/>
        </w:rPr>
        <w:t>建筑面积8000平方米以上的公共建筑。</w:t>
      </w:r>
    </w:p>
    <w:p w:rsidR="007165D8" w:rsidRDefault="007165D8" w:rsidP="003A7F3B">
      <w:pPr>
        <w:ind w:firstLineChars="200" w:firstLine="562"/>
        <w:rPr>
          <w:rFonts w:ascii="仿宋" w:eastAsia="仿宋" w:hAnsi="仿宋"/>
          <w:sz w:val="28"/>
          <w:szCs w:val="28"/>
        </w:rPr>
      </w:pPr>
      <w:r>
        <w:rPr>
          <w:rFonts w:ascii="仿宋" w:eastAsia="仿宋" w:hAnsi="仿宋" w:hint="eastAsia"/>
          <w:b/>
          <w:bCs/>
          <w:sz w:val="28"/>
          <w:szCs w:val="28"/>
        </w:rPr>
        <w:lastRenderedPageBreak/>
        <w:t>第二十八条</w:t>
      </w:r>
      <w:r>
        <w:rPr>
          <w:rFonts w:ascii="仿宋" w:eastAsia="仿宋" w:hAnsi="仿宋"/>
          <w:sz w:val="28"/>
          <w:szCs w:val="28"/>
        </w:rPr>
        <w:t xml:space="preserve"> 本办法由本协会负责解释。</w:t>
      </w:r>
    </w:p>
    <w:p w:rsidR="007165D8" w:rsidRDefault="007165D8" w:rsidP="003A7F3B">
      <w:pPr>
        <w:ind w:firstLineChars="200" w:firstLine="562"/>
        <w:rPr>
          <w:rFonts w:ascii="仿宋" w:eastAsia="仿宋" w:hAnsi="仿宋"/>
          <w:sz w:val="28"/>
          <w:szCs w:val="28"/>
        </w:rPr>
      </w:pPr>
      <w:r>
        <w:rPr>
          <w:rFonts w:ascii="仿宋" w:eastAsia="仿宋" w:hAnsi="仿宋" w:hint="eastAsia"/>
          <w:b/>
          <w:bCs/>
          <w:sz w:val="28"/>
          <w:szCs w:val="28"/>
        </w:rPr>
        <w:t>第二十九条</w:t>
      </w:r>
      <w:r>
        <w:rPr>
          <w:rFonts w:ascii="仿宋" w:eastAsia="仿宋" w:hAnsi="仿宋"/>
          <w:sz w:val="28"/>
          <w:szCs w:val="28"/>
        </w:rPr>
        <w:t xml:space="preserve"> 本办法自发文之日起施行</w:t>
      </w:r>
      <w:r>
        <w:rPr>
          <w:rFonts w:ascii="仿宋" w:eastAsia="仿宋" w:hAnsi="仿宋" w:hint="eastAsia"/>
          <w:sz w:val="28"/>
          <w:szCs w:val="28"/>
        </w:rPr>
        <w:t>，原评选办法同时废止。</w:t>
      </w:r>
    </w:p>
    <w:p w:rsidR="007165D8" w:rsidRDefault="007165D8" w:rsidP="003A7F3B">
      <w:pPr>
        <w:ind w:firstLineChars="200" w:firstLine="560"/>
        <w:rPr>
          <w:rFonts w:ascii="仿宋" w:eastAsia="仿宋" w:hAnsi="仿宋"/>
          <w:sz w:val="28"/>
          <w:szCs w:val="28"/>
        </w:rPr>
      </w:pPr>
    </w:p>
    <w:p w:rsidR="007165D8" w:rsidRDefault="007165D8" w:rsidP="003A7F3B">
      <w:pPr>
        <w:ind w:firstLineChars="200" w:firstLine="560"/>
        <w:jc w:val="right"/>
        <w:rPr>
          <w:rFonts w:ascii="仿宋" w:eastAsia="仿宋" w:hAnsi="仿宋"/>
          <w:sz w:val="28"/>
          <w:szCs w:val="28"/>
        </w:rPr>
      </w:pPr>
    </w:p>
    <w:p w:rsidR="007165D8" w:rsidRDefault="007165D8" w:rsidP="003A7F3B">
      <w:pPr>
        <w:ind w:firstLineChars="200" w:firstLine="560"/>
        <w:jc w:val="right"/>
        <w:rPr>
          <w:rFonts w:ascii="仿宋" w:eastAsia="仿宋" w:hAnsi="仿宋"/>
          <w:sz w:val="28"/>
          <w:szCs w:val="28"/>
        </w:rPr>
      </w:pPr>
      <w:r>
        <w:rPr>
          <w:rFonts w:ascii="仿宋" w:eastAsia="仿宋" w:hAnsi="仿宋" w:hint="eastAsia"/>
          <w:sz w:val="28"/>
          <w:szCs w:val="28"/>
        </w:rPr>
        <w:t>上海市建筑施工行业协会</w:t>
      </w:r>
    </w:p>
    <w:p w:rsidR="007165D8" w:rsidRDefault="007165D8" w:rsidP="003A7F3B">
      <w:pPr>
        <w:ind w:firstLineChars="200" w:firstLine="560"/>
        <w:jc w:val="right"/>
        <w:rPr>
          <w:rFonts w:ascii="仿宋" w:eastAsia="仿宋" w:hAnsi="仿宋"/>
          <w:sz w:val="28"/>
          <w:szCs w:val="28"/>
        </w:rPr>
      </w:pPr>
      <w:r>
        <w:rPr>
          <w:rFonts w:ascii="仿宋" w:eastAsia="仿宋" w:hAnsi="仿宋"/>
          <w:sz w:val="28"/>
          <w:szCs w:val="28"/>
        </w:rPr>
        <w:t>202</w:t>
      </w:r>
      <w:r>
        <w:rPr>
          <w:rFonts w:ascii="仿宋" w:eastAsia="仿宋" w:hAnsi="仿宋" w:hint="eastAsia"/>
          <w:sz w:val="28"/>
          <w:szCs w:val="28"/>
        </w:rPr>
        <w:t>4</w:t>
      </w:r>
      <w:r>
        <w:rPr>
          <w:rFonts w:ascii="仿宋" w:eastAsia="仿宋" w:hAnsi="仿宋"/>
          <w:sz w:val="28"/>
          <w:szCs w:val="28"/>
        </w:rPr>
        <w:t>年</w:t>
      </w:r>
      <w:r>
        <w:rPr>
          <w:rFonts w:ascii="仿宋" w:eastAsia="仿宋" w:hAnsi="仿宋" w:hint="eastAsia"/>
          <w:sz w:val="28"/>
          <w:szCs w:val="28"/>
        </w:rPr>
        <w:t>8</w:t>
      </w:r>
      <w:r>
        <w:rPr>
          <w:rFonts w:ascii="仿宋" w:eastAsia="仿宋" w:hAnsi="仿宋"/>
          <w:sz w:val="28"/>
          <w:szCs w:val="28"/>
        </w:rPr>
        <w:t>月</w:t>
      </w:r>
    </w:p>
    <w:p w:rsidR="0093762E" w:rsidRDefault="0093762E" w:rsidP="003A7F3B">
      <w:pPr>
        <w:ind w:firstLineChars="200" w:firstLine="420"/>
        <w:rPr>
          <w:rFonts w:hint="eastAsia"/>
        </w:rPr>
      </w:pPr>
    </w:p>
    <w:p w:rsidR="00DA0112" w:rsidRDefault="00DA0112" w:rsidP="003A7F3B">
      <w:pPr>
        <w:ind w:firstLineChars="200" w:firstLine="420"/>
        <w:rPr>
          <w:rFonts w:hint="eastAsia"/>
        </w:rPr>
      </w:pPr>
    </w:p>
    <w:p w:rsidR="00DA0112" w:rsidRPr="000E7590" w:rsidRDefault="00DA0112" w:rsidP="003A7F3B">
      <w:pPr>
        <w:ind w:firstLineChars="200" w:firstLine="560"/>
        <w:rPr>
          <w:rFonts w:ascii="仿宋" w:eastAsia="仿宋" w:hAnsi="仿宋" w:hint="eastAsia"/>
          <w:sz w:val="28"/>
          <w:szCs w:val="28"/>
        </w:rPr>
      </w:pPr>
    </w:p>
    <w:p w:rsidR="00DA0112" w:rsidRPr="000E7590" w:rsidRDefault="00DA0112" w:rsidP="003A7F3B">
      <w:pPr>
        <w:ind w:firstLineChars="200" w:firstLine="560"/>
        <w:rPr>
          <w:rFonts w:ascii="仿宋" w:eastAsia="仿宋" w:hAnsi="仿宋" w:hint="eastAsia"/>
          <w:sz w:val="28"/>
          <w:szCs w:val="28"/>
        </w:rPr>
      </w:pPr>
      <w:r w:rsidRPr="000E7590">
        <w:rPr>
          <w:rFonts w:ascii="仿宋" w:eastAsia="仿宋" w:hAnsi="仿宋" w:hint="eastAsia"/>
          <w:sz w:val="28"/>
          <w:szCs w:val="28"/>
        </w:rPr>
        <w:t>附：上海市白玉兰优质建设工程申报表</w:t>
      </w:r>
    </w:p>
    <w:p w:rsidR="00DA0112" w:rsidRDefault="00DA0112">
      <w:pPr>
        <w:rPr>
          <w:rFonts w:hint="eastAsia"/>
        </w:rPr>
      </w:pPr>
    </w:p>
    <w:p w:rsidR="00DA0112" w:rsidRDefault="00DA0112">
      <w:pPr>
        <w:rPr>
          <w:rFonts w:hint="eastAsia"/>
        </w:rPr>
      </w:pPr>
    </w:p>
    <w:p w:rsidR="00DA0112" w:rsidRDefault="00DA0112">
      <w:pPr>
        <w:rPr>
          <w:rFonts w:hint="eastAsia"/>
        </w:rPr>
      </w:pPr>
    </w:p>
    <w:p w:rsidR="00DA0112" w:rsidRDefault="00DA0112">
      <w:pPr>
        <w:rPr>
          <w:rFonts w:hint="eastAsia"/>
        </w:rPr>
      </w:pPr>
    </w:p>
    <w:p w:rsidR="00DA0112" w:rsidRDefault="00DA0112">
      <w:pPr>
        <w:rPr>
          <w:rFonts w:hint="eastAsia"/>
        </w:rPr>
      </w:pPr>
    </w:p>
    <w:p w:rsidR="00DA0112" w:rsidRDefault="00DA0112">
      <w:pPr>
        <w:rPr>
          <w:rFonts w:hint="eastAsia"/>
        </w:rPr>
      </w:pPr>
    </w:p>
    <w:p w:rsidR="00DA0112" w:rsidRDefault="00DA0112">
      <w:pPr>
        <w:rPr>
          <w:rFonts w:hint="eastAsia"/>
        </w:rPr>
      </w:pPr>
    </w:p>
    <w:p w:rsidR="00DA0112" w:rsidRDefault="00DA0112">
      <w:pPr>
        <w:rPr>
          <w:rFonts w:hint="eastAsia"/>
        </w:rPr>
      </w:pPr>
    </w:p>
    <w:p w:rsidR="00DA0112" w:rsidRDefault="00DA0112">
      <w:pPr>
        <w:rPr>
          <w:rFonts w:hint="eastAsia"/>
        </w:rPr>
      </w:pPr>
    </w:p>
    <w:p w:rsidR="00DA0112" w:rsidRDefault="00DA0112">
      <w:pPr>
        <w:rPr>
          <w:rFonts w:hint="eastAsia"/>
        </w:rPr>
      </w:pPr>
    </w:p>
    <w:p w:rsidR="00DA0112" w:rsidRDefault="00DA0112">
      <w:pPr>
        <w:rPr>
          <w:rFonts w:hint="eastAsia"/>
        </w:rPr>
      </w:pPr>
    </w:p>
    <w:p w:rsidR="00DA0112" w:rsidRDefault="00DA0112">
      <w:pPr>
        <w:rPr>
          <w:rFonts w:hint="eastAsia"/>
        </w:rPr>
      </w:pPr>
    </w:p>
    <w:p w:rsidR="00DA0112" w:rsidRDefault="00DA0112">
      <w:pPr>
        <w:rPr>
          <w:rFonts w:hint="eastAsia"/>
        </w:rPr>
      </w:pPr>
    </w:p>
    <w:p w:rsidR="00DA0112" w:rsidRDefault="00DA0112">
      <w:pPr>
        <w:rPr>
          <w:rFonts w:hint="eastAsia"/>
        </w:rPr>
      </w:pPr>
    </w:p>
    <w:p w:rsidR="00DA0112" w:rsidRDefault="00DA0112">
      <w:pPr>
        <w:rPr>
          <w:rFonts w:hint="eastAsia"/>
        </w:rPr>
      </w:pPr>
    </w:p>
    <w:p w:rsidR="00DA0112" w:rsidRDefault="00DA0112">
      <w:pPr>
        <w:rPr>
          <w:rFonts w:hint="eastAsia"/>
        </w:rPr>
      </w:pPr>
    </w:p>
    <w:p w:rsidR="00DA0112" w:rsidRDefault="00DA0112">
      <w:pPr>
        <w:rPr>
          <w:rFonts w:hint="eastAsia"/>
        </w:rPr>
      </w:pPr>
    </w:p>
    <w:p w:rsidR="00DA0112" w:rsidRDefault="00DA0112">
      <w:pPr>
        <w:rPr>
          <w:rFonts w:hint="eastAsia"/>
        </w:rPr>
      </w:pPr>
    </w:p>
    <w:p w:rsidR="00DA0112" w:rsidRDefault="00DA0112">
      <w:pPr>
        <w:rPr>
          <w:rFonts w:hint="eastAsia"/>
        </w:rPr>
      </w:pPr>
    </w:p>
    <w:p w:rsidR="00DA0112" w:rsidRDefault="00DA0112">
      <w:pPr>
        <w:rPr>
          <w:rFonts w:hint="eastAsia"/>
        </w:rPr>
      </w:pPr>
    </w:p>
    <w:p w:rsidR="00DA0112" w:rsidRDefault="00DA0112">
      <w:pPr>
        <w:rPr>
          <w:rFonts w:hint="eastAsia"/>
        </w:rPr>
      </w:pPr>
    </w:p>
    <w:p w:rsidR="00DA0112" w:rsidRDefault="00DA0112">
      <w:pPr>
        <w:rPr>
          <w:rFonts w:hint="eastAsia"/>
        </w:rPr>
      </w:pPr>
    </w:p>
    <w:p w:rsidR="00DA0112" w:rsidRDefault="00DA0112">
      <w:pPr>
        <w:rPr>
          <w:rFonts w:hint="eastAsia"/>
        </w:rPr>
      </w:pPr>
    </w:p>
    <w:p w:rsidR="00DA0112" w:rsidRDefault="00DA0112">
      <w:pPr>
        <w:rPr>
          <w:rFonts w:hint="eastAsia"/>
        </w:rPr>
      </w:pPr>
    </w:p>
    <w:p w:rsidR="00DA0112" w:rsidRDefault="00DA0112">
      <w:pPr>
        <w:rPr>
          <w:rFonts w:hint="eastAsia"/>
        </w:rPr>
      </w:pPr>
    </w:p>
    <w:p w:rsidR="00DA0112" w:rsidRDefault="00DA0112">
      <w:pPr>
        <w:rPr>
          <w:rFonts w:hint="eastAsia"/>
        </w:rPr>
      </w:pPr>
    </w:p>
    <w:p w:rsidR="00DA0112" w:rsidRDefault="00DA0112">
      <w:pPr>
        <w:rPr>
          <w:rFonts w:hint="eastAsia"/>
        </w:rPr>
      </w:pPr>
    </w:p>
    <w:p w:rsidR="00DA0112" w:rsidRDefault="00DA0112">
      <w:pPr>
        <w:rPr>
          <w:rFonts w:hint="eastAsia"/>
        </w:rPr>
      </w:pPr>
    </w:p>
    <w:p w:rsidR="00DA0112" w:rsidRDefault="00DA0112">
      <w:pPr>
        <w:rPr>
          <w:rFonts w:hint="eastAsia"/>
        </w:rPr>
      </w:pPr>
    </w:p>
    <w:p w:rsidR="00DA0112" w:rsidRDefault="00DA0112">
      <w:pPr>
        <w:rPr>
          <w:rFonts w:hint="eastAsia"/>
        </w:rPr>
      </w:pPr>
    </w:p>
    <w:p w:rsidR="00DA0112" w:rsidRDefault="00DA0112" w:rsidP="00DA0112">
      <w:pPr>
        <w:jc w:val="center"/>
        <w:rPr>
          <w:b/>
          <w:bCs/>
          <w:sz w:val="44"/>
        </w:rPr>
      </w:pPr>
      <w:r>
        <w:rPr>
          <w:rFonts w:hint="eastAsia"/>
          <w:b/>
          <w:bCs/>
          <w:sz w:val="44"/>
        </w:rPr>
        <w:t>上海市白玉兰优质建设工程</w:t>
      </w:r>
    </w:p>
    <w:p w:rsidR="00DA0112" w:rsidRDefault="00DA0112" w:rsidP="00DA0112">
      <w:pPr>
        <w:jc w:val="center"/>
        <w:rPr>
          <w:rFonts w:eastAsia="黑体"/>
          <w:b/>
          <w:bCs/>
          <w:sz w:val="52"/>
        </w:rPr>
      </w:pPr>
      <w:r>
        <w:rPr>
          <w:rFonts w:eastAsia="黑体" w:hint="eastAsia"/>
          <w:b/>
          <w:bCs/>
          <w:sz w:val="52"/>
        </w:rPr>
        <w:t>申</w:t>
      </w:r>
      <w:r>
        <w:rPr>
          <w:rFonts w:eastAsia="黑体" w:hint="eastAsia"/>
          <w:b/>
          <w:bCs/>
          <w:sz w:val="52"/>
        </w:rPr>
        <w:t xml:space="preserve">  </w:t>
      </w:r>
      <w:r>
        <w:rPr>
          <w:rFonts w:eastAsia="黑体" w:hint="eastAsia"/>
          <w:b/>
          <w:bCs/>
          <w:sz w:val="52"/>
        </w:rPr>
        <w:t>报</w:t>
      </w:r>
      <w:r>
        <w:rPr>
          <w:rFonts w:eastAsia="黑体" w:hint="eastAsia"/>
          <w:b/>
          <w:bCs/>
          <w:sz w:val="52"/>
        </w:rPr>
        <w:t xml:space="preserve">  </w:t>
      </w:r>
      <w:r>
        <w:rPr>
          <w:rFonts w:eastAsia="黑体" w:hint="eastAsia"/>
          <w:b/>
          <w:bCs/>
          <w:sz w:val="52"/>
        </w:rPr>
        <w:t>表</w:t>
      </w:r>
    </w:p>
    <w:p w:rsidR="00DA0112" w:rsidRDefault="00DA0112" w:rsidP="00DA0112">
      <w:pPr>
        <w:jc w:val="center"/>
        <w:rPr>
          <w:b/>
          <w:bCs/>
          <w:sz w:val="44"/>
        </w:rPr>
      </w:pPr>
    </w:p>
    <w:p w:rsidR="00DA0112" w:rsidRDefault="00DA0112" w:rsidP="00DA0112">
      <w:pPr>
        <w:jc w:val="center"/>
        <w:rPr>
          <w:b/>
          <w:bCs/>
          <w:sz w:val="44"/>
        </w:rPr>
      </w:pPr>
    </w:p>
    <w:p w:rsidR="00DA0112" w:rsidRDefault="00DA0112" w:rsidP="00DA0112">
      <w:pPr>
        <w:rPr>
          <w:b/>
          <w:bCs/>
        </w:rPr>
      </w:pPr>
    </w:p>
    <w:p w:rsidR="00DA0112" w:rsidRDefault="00DA0112" w:rsidP="00DA0112">
      <w:pPr>
        <w:rPr>
          <w:b/>
          <w:bCs/>
        </w:rPr>
      </w:pPr>
    </w:p>
    <w:p w:rsidR="00DA0112" w:rsidRDefault="00DA0112" w:rsidP="00DA0112">
      <w:pPr>
        <w:rPr>
          <w:b/>
          <w:bCs/>
        </w:rPr>
      </w:pPr>
    </w:p>
    <w:p w:rsidR="00DA0112" w:rsidRDefault="00DA0112" w:rsidP="00DA0112">
      <w:pPr>
        <w:rPr>
          <w:b/>
          <w:bCs/>
        </w:rPr>
      </w:pPr>
    </w:p>
    <w:p w:rsidR="00DA0112" w:rsidRDefault="00DA0112" w:rsidP="00DA0112">
      <w:pPr>
        <w:spacing w:line="900" w:lineRule="exact"/>
        <w:ind w:firstLineChars="200" w:firstLine="562"/>
        <w:rPr>
          <w:b/>
          <w:bCs/>
          <w:sz w:val="28"/>
          <w:szCs w:val="28"/>
        </w:rPr>
      </w:pPr>
      <w:r>
        <w:rPr>
          <w:rFonts w:hint="eastAsia"/>
          <w:b/>
          <w:bCs/>
          <w:sz w:val="28"/>
          <w:szCs w:val="28"/>
        </w:rPr>
        <w:t>工程名称：</w:t>
      </w:r>
    </w:p>
    <w:p w:rsidR="00DA0112" w:rsidRDefault="00DA0112" w:rsidP="00DA0112">
      <w:pPr>
        <w:spacing w:line="900" w:lineRule="exact"/>
        <w:ind w:firstLineChars="200" w:firstLine="562"/>
        <w:rPr>
          <w:b/>
          <w:bCs/>
          <w:sz w:val="28"/>
          <w:szCs w:val="28"/>
        </w:rPr>
      </w:pPr>
      <w:r>
        <w:rPr>
          <w:rFonts w:hint="eastAsia"/>
          <w:b/>
          <w:bCs/>
          <w:sz w:val="28"/>
          <w:szCs w:val="28"/>
        </w:rPr>
        <w:t>申报单位（章）：</w:t>
      </w:r>
    </w:p>
    <w:p w:rsidR="00DA0112" w:rsidRDefault="00DA0112" w:rsidP="00DA0112">
      <w:pPr>
        <w:ind w:firstLine="675"/>
        <w:rPr>
          <w:b/>
          <w:bCs/>
        </w:rPr>
      </w:pPr>
    </w:p>
    <w:p w:rsidR="00DA0112" w:rsidRDefault="00DA0112" w:rsidP="00DA0112">
      <w:pPr>
        <w:ind w:firstLine="675"/>
        <w:rPr>
          <w:b/>
          <w:bCs/>
        </w:rPr>
      </w:pPr>
    </w:p>
    <w:p w:rsidR="00DA0112" w:rsidRDefault="00DA0112" w:rsidP="00DA0112">
      <w:pPr>
        <w:ind w:firstLine="675"/>
        <w:rPr>
          <w:b/>
          <w:bCs/>
        </w:rPr>
      </w:pPr>
    </w:p>
    <w:p w:rsidR="00DA0112" w:rsidRDefault="00DA0112" w:rsidP="00DA0112">
      <w:pPr>
        <w:ind w:firstLine="675"/>
        <w:jc w:val="center"/>
        <w:rPr>
          <w:b/>
          <w:bCs/>
        </w:rPr>
      </w:pPr>
    </w:p>
    <w:p w:rsidR="00DA0112" w:rsidRDefault="00DA0112" w:rsidP="00DA0112">
      <w:pPr>
        <w:ind w:firstLine="675"/>
        <w:jc w:val="center"/>
        <w:rPr>
          <w:b/>
          <w:bCs/>
        </w:rPr>
      </w:pPr>
    </w:p>
    <w:p w:rsidR="00DA0112" w:rsidRDefault="00DA0112" w:rsidP="00DA0112">
      <w:pPr>
        <w:ind w:firstLine="675"/>
        <w:jc w:val="center"/>
        <w:rPr>
          <w:b/>
          <w:bCs/>
        </w:rPr>
      </w:pPr>
    </w:p>
    <w:p w:rsidR="00DA0112" w:rsidRDefault="00DA0112" w:rsidP="00DA0112">
      <w:pPr>
        <w:ind w:firstLine="675"/>
        <w:jc w:val="center"/>
        <w:rPr>
          <w:b/>
          <w:bCs/>
        </w:rPr>
      </w:pPr>
    </w:p>
    <w:p w:rsidR="00DA0112" w:rsidRDefault="00DA0112" w:rsidP="00DA0112">
      <w:pPr>
        <w:ind w:firstLine="675"/>
        <w:jc w:val="center"/>
        <w:rPr>
          <w:b/>
          <w:bCs/>
        </w:rPr>
      </w:pPr>
    </w:p>
    <w:p w:rsidR="00DA0112" w:rsidRDefault="00DA0112" w:rsidP="00DA0112">
      <w:pPr>
        <w:ind w:firstLine="675"/>
        <w:jc w:val="center"/>
        <w:rPr>
          <w:b/>
          <w:bCs/>
        </w:rPr>
      </w:pPr>
    </w:p>
    <w:p w:rsidR="00DA0112" w:rsidRDefault="00DA0112" w:rsidP="00DA0112">
      <w:pPr>
        <w:ind w:firstLine="675"/>
        <w:jc w:val="center"/>
        <w:rPr>
          <w:b/>
          <w:bCs/>
        </w:rPr>
      </w:pPr>
    </w:p>
    <w:p w:rsidR="00DA0112" w:rsidRDefault="00DA0112" w:rsidP="00DA0112">
      <w:pPr>
        <w:ind w:firstLine="675"/>
        <w:jc w:val="center"/>
        <w:rPr>
          <w:b/>
          <w:bCs/>
        </w:rPr>
      </w:pPr>
    </w:p>
    <w:p w:rsidR="00DA0112" w:rsidRDefault="00DA0112" w:rsidP="00DA0112">
      <w:pPr>
        <w:ind w:firstLine="675"/>
        <w:jc w:val="center"/>
        <w:rPr>
          <w:b/>
          <w:bCs/>
        </w:rPr>
      </w:pPr>
    </w:p>
    <w:p w:rsidR="00DA0112" w:rsidRDefault="00DA0112" w:rsidP="00DA0112">
      <w:pPr>
        <w:ind w:firstLine="675"/>
        <w:jc w:val="center"/>
        <w:rPr>
          <w:b/>
          <w:bCs/>
          <w:sz w:val="24"/>
        </w:rPr>
      </w:pPr>
    </w:p>
    <w:p w:rsidR="00DA0112" w:rsidRDefault="00DA0112" w:rsidP="00DA0112">
      <w:pPr>
        <w:ind w:firstLine="675"/>
        <w:jc w:val="center"/>
        <w:rPr>
          <w:b/>
          <w:bCs/>
          <w:sz w:val="24"/>
        </w:rPr>
      </w:pPr>
    </w:p>
    <w:p w:rsidR="00DA0112" w:rsidRDefault="00DA0112" w:rsidP="00DA0112">
      <w:pPr>
        <w:ind w:firstLine="675"/>
        <w:jc w:val="center"/>
        <w:rPr>
          <w:b/>
          <w:bCs/>
          <w:sz w:val="24"/>
        </w:rPr>
      </w:pPr>
    </w:p>
    <w:p w:rsidR="00DA0112" w:rsidRDefault="00DA0112" w:rsidP="00DA0112">
      <w:pPr>
        <w:ind w:firstLine="675"/>
        <w:jc w:val="center"/>
        <w:rPr>
          <w:b/>
          <w:bCs/>
          <w:sz w:val="24"/>
        </w:rPr>
      </w:pPr>
    </w:p>
    <w:p w:rsidR="00DA0112" w:rsidRDefault="00DA0112" w:rsidP="00DA0112">
      <w:pPr>
        <w:ind w:firstLine="675"/>
        <w:jc w:val="center"/>
        <w:rPr>
          <w:b/>
          <w:bCs/>
          <w:sz w:val="24"/>
        </w:rPr>
      </w:pPr>
    </w:p>
    <w:p w:rsidR="00DA0112" w:rsidRDefault="00DA0112" w:rsidP="00DA0112">
      <w:pPr>
        <w:ind w:firstLine="675"/>
        <w:jc w:val="center"/>
        <w:rPr>
          <w:b/>
          <w:bCs/>
          <w:sz w:val="24"/>
        </w:rPr>
      </w:pPr>
      <w:r>
        <w:rPr>
          <w:rFonts w:hint="eastAsia"/>
          <w:b/>
          <w:bCs/>
          <w:sz w:val="24"/>
        </w:rPr>
        <w:t>上海市建筑施工行业协会制</w:t>
      </w:r>
    </w:p>
    <w:p w:rsidR="00DA0112" w:rsidRDefault="00DA0112" w:rsidP="00DA0112">
      <w:pPr>
        <w:ind w:firstLine="675"/>
        <w:jc w:val="center"/>
        <w:rPr>
          <w:b/>
          <w:bCs/>
          <w:sz w:val="24"/>
        </w:rPr>
      </w:pPr>
      <w:r>
        <w:rPr>
          <w:rFonts w:hint="eastAsia"/>
          <w:b/>
          <w:bCs/>
          <w:sz w:val="24"/>
        </w:rPr>
        <w:t>二○</w:t>
      </w:r>
      <w:r>
        <w:rPr>
          <w:rFonts w:hint="eastAsia"/>
          <w:b/>
          <w:bCs/>
          <w:sz w:val="24"/>
        </w:rPr>
        <w:t xml:space="preserve">    </w:t>
      </w:r>
      <w:r>
        <w:rPr>
          <w:rFonts w:hint="eastAsia"/>
          <w:b/>
          <w:bCs/>
          <w:sz w:val="24"/>
        </w:rPr>
        <w:t>年</w:t>
      </w:r>
      <w:r>
        <w:rPr>
          <w:rFonts w:hint="eastAsia"/>
          <w:b/>
          <w:bCs/>
          <w:sz w:val="24"/>
        </w:rPr>
        <w:t xml:space="preserve">  </w:t>
      </w:r>
      <w:r>
        <w:rPr>
          <w:rFonts w:hint="eastAsia"/>
          <w:b/>
          <w:bCs/>
          <w:sz w:val="24"/>
        </w:rPr>
        <w:t>月</w:t>
      </w:r>
      <w:r>
        <w:rPr>
          <w:rFonts w:hint="eastAsia"/>
          <w:b/>
          <w:bCs/>
          <w:sz w:val="24"/>
        </w:rPr>
        <w:t xml:space="preserve">  </w:t>
      </w:r>
      <w:r>
        <w:rPr>
          <w:rFonts w:hint="eastAsia"/>
          <w:b/>
          <w:bCs/>
          <w:sz w:val="24"/>
        </w:rPr>
        <w:t>日</w:t>
      </w:r>
    </w:p>
    <w:p w:rsidR="00DA0112" w:rsidRDefault="00DA0112" w:rsidP="00DA0112">
      <w:pPr>
        <w:ind w:firstLine="675"/>
        <w:jc w:val="center"/>
        <w:rPr>
          <w:b/>
          <w:bCs/>
        </w:rPr>
      </w:pPr>
    </w:p>
    <w:p w:rsidR="00DA0112" w:rsidRDefault="00DA0112" w:rsidP="00DA0112">
      <w:pPr>
        <w:ind w:firstLine="675"/>
        <w:jc w:val="center"/>
        <w:rPr>
          <w:b/>
          <w:bCs/>
        </w:rPr>
      </w:pPr>
    </w:p>
    <w:p w:rsidR="00DA0112" w:rsidRDefault="00DA0112" w:rsidP="00DA0112">
      <w:pPr>
        <w:ind w:firstLine="675"/>
        <w:jc w:val="center"/>
        <w:rPr>
          <w:b/>
          <w:bCs/>
        </w:rPr>
      </w:pPr>
    </w:p>
    <w:p w:rsidR="00DA0112" w:rsidRDefault="00DA0112" w:rsidP="00DA0112">
      <w:pPr>
        <w:ind w:firstLine="675"/>
        <w:jc w:val="center"/>
        <w:rPr>
          <w:b/>
          <w:bCs/>
        </w:rPr>
      </w:pPr>
    </w:p>
    <w:p w:rsidR="00DA0112" w:rsidRDefault="00DA0112" w:rsidP="00DA0112">
      <w:pPr>
        <w:ind w:firstLine="675"/>
        <w:jc w:val="center"/>
        <w:rPr>
          <w:b/>
          <w:bCs/>
          <w:sz w:val="44"/>
        </w:rPr>
      </w:pPr>
    </w:p>
    <w:p w:rsidR="00DA0112" w:rsidRDefault="00DA0112" w:rsidP="00DA0112">
      <w:pPr>
        <w:jc w:val="center"/>
        <w:rPr>
          <w:b/>
          <w:bCs/>
          <w:sz w:val="36"/>
        </w:rPr>
      </w:pPr>
      <w:r>
        <w:rPr>
          <w:rFonts w:hint="eastAsia"/>
          <w:b/>
          <w:bCs/>
          <w:sz w:val="36"/>
        </w:rPr>
        <w:t>填</w:t>
      </w:r>
      <w:r>
        <w:rPr>
          <w:rFonts w:hint="eastAsia"/>
          <w:b/>
          <w:bCs/>
          <w:sz w:val="36"/>
        </w:rPr>
        <w:t xml:space="preserve"> </w:t>
      </w:r>
      <w:r>
        <w:rPr>
          <w:rFonts w:hint="eastAsia"/>
          <w:b/>
          <w:bCs/>
          <w:sz w:val="36"/>
        </w:rPr>
        <w:t>表</w:t>
      </w:r>
      <w:r>
        <w:rPr>
          <w:rFonts w:hint="eastAsia"/>
          <w:b/>
          <w:bCs/>
          <w:sz w:val="36"/>
        </w:rPr>
        <w:t xml:space="preserve"> </w:t>
      </w:r>
      <w:r>
        <w:rPr>
          <w:rFonts w:hint="eastAsia"/>
          <w:b/>
          <w:bCs/>
          <w:sz w:val="36"/>
        </w:rPr>
        <w:t>说</w:t>
      </w:r>
      <w:r>
        <w:rPr>
          <w:rFonts w:hint="eastAsia"/>
          <w:b/>
          <w:bCs/>
          <w:sz w:val="36"/>
        </w:rPr>
        <w:t xml:space="preserve"> </w:t>
      </w:r>
      <w:r>
        <w:rPr>
          <w:rFonts w:hint="eastAsia"/>
          <w:b/>
          <w:bCs/>
          <w:sz w:val="36"/>
        </w:rPr>
        <w:t>明</w:t>
      </w:r>
    </w:p>
    <w:p w:rsidR="00DA0112" w:rsidRDefault="00DA0112" w:rsidP="00DA0112">
      <w:pPr>
        <w:jc w:val="center"/>
        <w:rPr>
          <w:rFonts w:ascii="宋体" w:hAnsi="宋体" w:cs="宋体"/>
          <w:sz w:val="28"/>
        </w:rPr>
      </w:pPr>
      <w:r>
        <w:rPr>
          <w:rFonts w:ascii="宋体" w:hAnsi="宋体" w:cs="宋体" w:hint="eastAsia"/>
          <w:sz w:val="28"/>
        </w:rPr>
        <w:t>一、申请表一式二份，一份报协会，一份企业备案，表统一用A4纸。</w:t>
      </w:r>
    </w:p>
    <w:p w:rsidR="00DA0112" w:rsidRDefault="00DA0112" w:rsidP="00DA0112">
      <w:pPr>
        <w:spacing w:line="560" w:lineRule="exact"/>
        <w:rPr>
          <w:rFonts w:ascii="宋体" w:hAnsi="宋体" w:cs="宋体"/>
          <w:sz w:val="28"/>
        </w:rPr>
      </w:pPr>
      <w:r>
        <w:rPr>
          <w:rFonts w:ascii="宋体" w:hAnsi="宋体" w:cs="宋体" w:hint="eastAsia"/>
          <w:sz w:val="28"/>
        </w:rPr>
        <w:t>二、填表内容必须真实，字迹清晰，数据正确。</w:t>
      </w:r>
    </w:p>
    <w:p w:rsidR="00DA0112" w:rsidRDefault="00DA0112" w:rsidP="00DA0112">
      <w:pPr>
        <w:spacing w:line="560" w:lineRule="exact"/>
        <w:rPr>
          <w:rFonts w:ascii="宋体" w:hAnsi="宋体" w:cs="宋体"/>
          <w:sz w:val="28"/>
        </w:rPr>
      </w:pPr>
      <w:r>
        <w:rPr>
          <w:rFonts w:ascii="宋体" w:hAnsi="宋体" w:cs="宋体" w:hint="eastAsia"/>
          <w:sz w:val="28"/>
        </w:rPr>
        <w:t>三、企业简况中的联系人电话，宜填手机号码，便于及时联络。</w:t>
      </w:r>
    </w:p>
    <w:p w:rsidR="00DA0112" w:rsidRDefault="00DA0112" w:rsidP="00DA0112">
      <w:pPr>
        <w:spacing w:line="560" w:lineRule="exact"/>
        <w:rPr>
          <w:rFonts w:ascii="宋体" w:hAnsi="宋体" w:cs="宋体"/>
          <w:sz w:val="28"/>
        </w:rPr>
      </w:pPr>
      <w:r>
        <w:rPr>
          <w:rFonts w:ascii="宋体" w:hAnsi="宋体" w:cs="宋体" w:hint="eastAsia"/>
          <w:sz w:val="28"/>
        </w:rPr>
        <w:t>四、参建企业按《评价办法》规定填报三家，其分包内容和工作量及联系方式必须填写完整，经分包单位盖章有效。</w:t>
      </w:r>
    </w:p>
    <w:p w:rsidR="00DA0112" w:rsidRDefault="00DA0112" w:rsidP="00DA0112">
      <w:pPr>
        <w:spacing w:line="560" w:lineRule="exact"/>
        <w:rPr>
          <w:rFonts w:ascii="宋体" w:hAnsi="宋体" w:cs="宋体"/>
          <w:sz w:val="28"/>
        </w:rPr>
      </w:pPr>
      <w:r>
        <w:rPr>
          <w:rFonts w:ascii="宋体" w:hAnsi="宋体" w:cs="宋体" w:hint="eastAsia"/>
          <w:sz w:val="28"/>
        </w:rPr>
        <w:t>五、设计院意见，应由该院对下属设计部门的设计是否符合设计规范和使用功能要求填写明确的评价意见。</w:t>
      </w:r>
    </w:p>
    <w:p w:rsidR="00DA0112" w:rsidRDefault="00DA0112" w:rsidP="00DA0112">
      <w:pPr>
        <w:spacing w:line="560" w:lineRule="exact"/>
        <w:rPr>
          <w:rFonts w:ascii="宋体" w:hAnsi="宋体" w:cs="宋体"/>
          <w:sz w:val="28"/>
        </w:rPr>
      </w:pPr>
      <w:r>
        <w:rPr>
          <w:rFonts w:ascii="宋体" w:hAnsi="宋体" w:cs="宋体" w:hint="eastAsia"/>
          <w:sz w:val="28"/>
        </w:rPr>
        <w:t>六、组织验收单位指工程建设单位。</w:t>
      </w:r>
    </w:p>
    <w:p w:rsidR="00DA0112" w:rsidRDefault="00DA0112" w:rsidP="00DA0112">
      <w:pPr>
        <w:spacing w:line="560" w:lineRule="exact"/>
        <w:rPr>
          <w:rFonts w:ascii="宋体" w:hAnsi="宋体" w:cs="宋体"/>
          <w:sz w:val="28"/>
        </w:rPr>
      </w:pPr>
      <w:r>
        <w:rPr>
          <w:rFonts w:ascii="宋体" w:hAnsi="宋体" w:cs="宋体" w:hint="eastAsia"/>
          <w:sz w:val="28"/>
        </w:rPr>
        <w:t>七、申报单位上报本表时，还应提供下列申报材料：</w:t>
      </w:r>
    </w:p>
    <w:p w:rsidR="00DA0112" w:rsidRDefault="00DA0112" w:rsidP="00DA0112">
      <w:pPr>
        <w:spacing w:line="560" w:lineRule="exact"/>
        <w:ind w:firstLineChars="200" w:firstLine="560"/>
        <w:rPr>
          <w:rFonts w:ascii="宋体" w:hAnsi="宋体" w:cs="宋体"/>
          <w:sz w:val="28"/>
        </w:rPr>
      </w:pPr>
      <w:r>
        <w:rPr>
          <w:rFonts w:ascii="宋体" w:hAnsi="宋体" w:cs="宋体" w:hint="eastAsia"/>
          <w:sz w:val="28"/>
        </w:rPr>
        <w:t>1、单位工程竣工验收证明或建筑工程综合竣工验收合格通知书。</w:t>
      </w:r>
    </w:p>
    <w:p w:rsidR="00DA0112" w:rsidRDefault="00DA0112" w:rsidP="00DA0112">
      <w:pPr>
        <w:spacing w:line="560" w:lineRule="exact"/>
        <w:ind w:firstLineChars="200" w:firstLine="560"/>
        <w:rPr>
          <w:rFonts w:ascii="宋体" w:hAnsi="宋体" w:cs="宋体"/>
          <w:sz w:val="28"/>
        </w:rPr>
      </w:pPr>
      <w:r>
        <w:rPr>
          <w:rFonts w:ascii="宋体" w:hAnsi="宋体" w:cs="宋体" w:hint="eastAsia"/>
          <w:sz w:val="28"/>
        </w:rPr>
        <w:t>2、民用建筑工程应提供建筑节能审查备案登记表、室内环境质量监测报告、电梯、消防验收合格等资料。</w:t>
      </w:r>
    </w:p>
    <w:p w:rsidR="00DA0112" w:rsidRDefault="00DA0112" w:rsidP="00DA0112">
      <w:pPr>
        <w:spacing w:line="560" w:lineRule="exact"/>
        <w:ind w:firstLineChars="200" w:firstLine="560"/>
        <w:rPr>
          <w:rFonts w:ascii="宋体" w:hAnsi="宋体" w:cs="宋体"/>
          <w:sz w:val="28"/>
        </w:rPr>
      </w:pPr>
      <w:r>
        <w:rPr>
          <w:rFonts w:ascii="宋体" w:hAnsi="宋体" w:cs="宋体" w:hint="eastAsia"/>
          <w:sz w:val="28"/>
        </w:rPr>
        <w:t>3、城市基础设施、市政道路、桥梁、公共绿地等非房屋类项目，在申报表中应附有所属专业协会或主管部门对工程质量的评价，包括申报专业奖项情况等资料。</w:t>
      </w:r>
    </w:p>
    <w:p w:rsidR="00DA0112" w:rsidRDefault="00DA0112" w:rsidP="00DA0112">
      <w:pPr>
        <w:spacing w:line="560" w:lineRule="exact"/>
        <w:ind w:firstLineChars="200" w:firstLine="560"/>
        <w:rPr>
          <w:rFonts w:ascii="宋体" w:hAnsi="宋体" w:cs="宋体"/>
          <w:sz w:val="28"/>
        </w:rPr>
      </w:pPr>
      <w:r>
        <w:rPr>
          <w:rFonts w:ascii="宋体" w:hAnsi="宋体" w:cs="宋体" w:hint="eastAsia"/>
          <w:sz w:val="28"/>
        </w:rPr>
        <w:t>4、优质结构证书或质监部门提供的证明</w:t>
      </w:r>
    </w:p>
    <w:p w:rsidR="00DA0112" w:rsidRDefault="00DA0112" w:rsidP="00DA0112">
      <w:pPr>
        <w:spacing w:line="560" w:lineRule="exact"/>
        <w:ind w:firstLineChars="200" w:firstLine="560"/>
        <w:rPr>
          <w:rFonts w:ascii="宋体" w:hAnsi="宋体" w:cs="宋体"/>
          <w:sz w:val="28"/>
        </w:rPr>
      </w:pPr>
      <w:r>
        <w:rPr>
          <w:rFonts w:ascii="宋体" w:hAnsi="宋体" w:cs="宋体" w:hint="eastAsia"/>
          <w:sz w:val="28"/>
        </w:rPr>
        <w:t>5、5寸工程彩照2张，其中正立面照片1张</w:t>
      </w:r>
    </w:p>
    <w:p w:rsidR="00DA0112" w:rsidRDefault="00DA0112" w:rsidP="00DA0112">
      <w:pPr>
        <w:spacing w:line="560" w:lineRule="exact"/>
        <w:ind w:firstLineChars="200" w:firstLine="560"/>
        <w:rPr>
          <w:rFonts w:ascii="宋体" w:hAnsi="宋体" w:cs="宋体"/>
          <w:sz w:val="28"/>
        </w:rPr>
      </w:pPr>
      <w:r>
        <w:rPr>
          <w:rFonts w:ascii="宋体" w:hAnsi="宋体" w:cs="宋体" w:hint="eastAsia"/>
          <w:sz w:val="28"/>
        </w:rPr>
        <w:t>6、工程地点交通位置图（便于检查评价时寻找工程现场地址）</w:t>
      </w:r>
    </w:p>
    <w:p w:rsidR="00DA0112" w:rsidRDefault="00DA0112" w:rsidP="00DA0112">
      <w:pPr>
        <w:spacing w:line="560" w:lineRule="exact"/>
        <w:ind w:firstLineChars="200" w:firstLine="560"/>
        <w:rPr>
          <w:rFonts w:ascii="宋体" w:hAnsi="宋体" w:cs="宋体"/>
          <w:sz w:val="28"/>
        </w:rPr>
      </w:pPr>
      <w:r>
        <w:rPr>
          <w:rFonts w:ascii="宋体" w:hAnsi="宋体" w:cs="宋体" w:hint="eastAsia"/>
          <w:sz w:val="28"/>
        </w:rPr>
        <w:t>7、申报群体的工程，需提供施工总平面图，能反映各房号的布局位置。</w:t>
      </w:r>
    </w:p>
    <w:p w:rsidR="00DA0112" w:rsidRDefault="00DA0112" w:rsidP="00DA0112">
      <w:pPr>
        <w:spacing w:line="560" w:lineRule="exact"/>
        <w:rPr>
          <w:sz w:val="28"/>
        </w:rPr>
      </w:pPr>
      <w:r>
        <w:rPr>
          <w:rFonts w:ascii="宋体" w:hAnsi="宋体" w:cs="宋体" w:hint="eastAsia"/>
          <w:sz w:val="28"/>
        </w:rPr>
        <w:t>八、申报截止日期：上半年为5月10日前，下半年为11月10日前，逾期概不受理。</w:t>
      </w:r>
    </w:p>
    <w:p w:rsidR="00DA0112" w:rsidRDefault="00DA0112" w:rsidP="00DA0112">
      <w:pPr>
        <w:jc w:val="center"/>
        <w:rPr>
          <w:rFonts w:ascii="宋体" w:hAnsi="宋体"/>
          <w:b/>
          <w:bCs/>
          <w:sz w:val="30"/>
          <w:szCs w:val="30"/>
        </w:rPr>
      </w:pPr>
    </w:p>
    <w:p w:rsidR="00DA0112" w:rsidRDefault="00DA0112" w:rsidP="00DA0112">
      <w:pPr>
        <w:jc w:val="center"/>
        <w:rPr>
          <w:rFonts w:ascii="Calibri" w:hAnsi="Calibri"/>
          <w:b/>
          <w:bCs/>
          <w:sz w:val="30"/>
          <w:szCs w:val="30"/>
        </w:rPr>
      </w:pPr>
      <w:r>
        <w:rPr>
          <w:rFonts w:ascii="宋体" w:hAnsi="宋体" w:hint="eastAsia"/>
          <w:b/>
          <w:bCs/>
          <w:sz w:val="30"/>
          <w:szCs w:val="30"/>
        </w:rPr>
        <w:t>工程概况</w:t>
      </w:r>
    </w:p>
    <w:tbl>
      <w:tblPr>
        <w:tblW w:w="88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808"/>
        <w:gridCol w:w="316"/>
        <w:gridCol w:w="853"/>
        <w:gridCol w:w="340"/>
        <w:gridCol w:w="1085"/>
        <w:gridCol w:w="10"/>
        <w:gridCol w:w="982"/>
        <w:gridCol w:w="713"/>
        <w:gridCol w:w="615"/>
        <w:gridCol w:w="1027"/>
        <w:gridCol w:w="55"/>
        <w:gridCol w:w="1325"/>
      </w:tblGrid>
      <w:tr w:rsidR="00DA0112" w:rsidTr="0029646A">
        <w:trPr>
          <w:trHeight w:val="689"/>
        </w:trPr>
        <w:tc>
          <w:tcPr>
            <w:tcW w:w="1518"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r>
              <w:rPr>
                <w:rFonts w:ascii="宋体" w:hAnsi="宋体" w:cs="宋体" w:hint="eastAsia"/>
              </w:rPr>
              <w:t>工程名称</w:t>
            </w:r>
          </w:p>
        </w:tc>
        <w:tc>
          <w:tcPr>
            <w:tcW w:w="4299" w:type="dxa"/>
            <w:gridSpan w:val="7"/>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r>
              <w:rPr>
                <w:rFonts w:ascii="宋体" w:hAnsi="宋体" w:cs="宋体" w:hint="eastAsia"/>
              </w:rPr>
              <w:t>工程类别</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r>
      <w:tr w:rsidR="00DA0112" w:rsidTr="0029646A">
        <w:trPr>
          <w:trHeight w:val="624"/>
        </w:trPr>
        <w:tc>
          <w:tcPr>
            <w:tcW w:w="1518"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r>
              <w:rPr>
                <w:rFonts w:ascii="宋体" w:hAnsi="宋体" w:cs="宋体" w:hint="eastAsia"/>
              </w:rPr>
              <w:t>工程地址</w:t>
            </w:r>
          </w:p>
        </w:tc>
        <w:tc>
          <w:tcPr>
            <w:tcW w:w="4299" w:type="dxa"/>
            <w:gridSpan w:val="7"/>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r>
              <w:rPr>
                <w:rFonts w:ascii="宋体" w:hAnsi="宋体" w:cs="宋体" w:hint="eastAsia"/>
              </w:rPr>
              <w:t>结构类型/层次</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r>
      <w:tr w:rsidR="00DA0112" w:rsidTr="0029646A">
        <w:trPr>
          <w:trHeight w:val="719"/>
        </w:trPr>
        <w:tc>
          <w:tcPr>
            <w:tcW w:w="1518"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r>
              <w:rPr>
                <w:rFonts w:ascii="宋体" w:hAnsi="宋体" w:cs="宋体" w:hint="eastAsia"/>
              </w:rPr>
              <w:t>开工时间</w:t>
            </w:r>
          </w:p>
        </w:tc>
        <w:tc>
          <w:tcPr>
            <w:tcW w:w="1169"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435" w:type="dxa"/>
            <w:gridSpan w:val="3"/>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r>
              <w:rPr>
                <w:rFonts w:ascii="宋体" w:hAnsi="宋体" w:cs="宋体" w:hint="eastAsia"/>
              </w:rPr>
              <w:t>竣工时间</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r>
              <w:rPr>
                <w:rFonts w:ascii="宋体" w:hAnsi="宋体" w:cs="宋体" w:hint="eastAsia"/>
              </w:rPr>
              <w:t>项目经理姓名</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r>
      <w:tr w:rsidR="00DA0112" w:rsidTr="0029646A">
        <w:trPr>
          <w:trHeight w:val="519"/>
        </w:trPr>
        <w:tc>
          <w:tcPr>
            <w:tcW w:w="1518" w:type="dxa"/>
            <w:gridSpan w:val="2"/>
            <w:vMerge w:val="restart"/>
            <w:tcBorders>
              <w:top w:val="nil"/>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r>
              <w:rPr>
                <w:rFonts w:ascii="宋体" w:hAnsi="宋体" w:cs="宋体" w:hint="eastAsia"/>
              </w:rPr>
              <w:t>建筑面积</w:t>
            </w:r>
          </w:p>
          <w:p w:rsidR="00DA0112" w:rsidRDefault="00DA0112" w:rsidP="0029646A">
            <w:pPr>
              <w:jc w:val="center"/>
              <w:rPr>
                <w:rFonts w:ascii="宋体" w:hAnsi="宋体" w:cs="宋体"/>
              </w:rPr>
            </w:pPr>
            <w:r>
              <w:rPr>
                <w:rFonts w:ascii="宋体" w:hAnsi="宋体" w:cs="宋体" w:hint="eastAsia"/>
              </w:rPr>
              <w:t>（㎡）</w:t>
            </w:r>
          </w:p>
        </w:tc>
        <w:tc>
          <w:tcPr>
            <w:tcW w:w="2604" w:type="dxa"/>
            <w:gridSpan w:val="5"/>
            <w:vMerge w:val="restart"/>
            <w:tcBorders>
              <w:top w:val="nil"/>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695" w:type="dxa"/>
            <w:gridSpan w:val="2"/>
            <w:vMerge w:val="restart"/>
            <w:tcBorders>
              <w:top w:val="nil"/>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r>
              <w:rPr>
                <w:rFonts w:ascii="宋体" w:hAnsi="宋体" w:cs="宋体" w:hint="eastAsia"/>
              </w:rPr>
              <w:t>工程造价</w:t>
            </w:r>
          </w:p>
          <w:p w:rsidR="00DA0112" w:rsidRDefault="00DA0112" w:rsidP="0029646A">
            <w:pPr>
              <w:jc w:val="center"/>
              <w:rPr>
                <w:rFonts w:ascii="宋体" w:hAnsi="宋体" w:cs="宋体"/>
              </w:rPr>
            </w:pPr>
            <w:r>
              <w:rPr>
                <w:rFonts w:ascii="宋体" w:hAnsi="宋体" w:cs="宋体" w:hint="eastAsia"/>
              </w:rPr>
              <w:t>（万 元）</w:t>
            </w: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r>
              <w:rPr>
                <w:rFonts w:ascii="宋体" w:hAnsi="宋体" w:cs="宋体" w:hint="eastAsia"/>
              </w:rPr>
              <w:t>土 建</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r>
      <w:tr w:rsidR="00DA0112" w:rsidTr="0029646A">
        <w:trPr>
          <w:trHeight w:val="504"/>
        </w:trPr>
        <w:tc>
          <w:tcPr>
            <w:tcW w:w="1518" w:type="dxa"/>
            <w:gridSpan w:val="2"/>
            <w:vMerge/>
            <w:tcBorders>
              <w:top w:val="nil"/>
              <w:left w:val="single" w:sz="4" w:space="0" w:color="auto"/>
              <w:bottom w:val="single" w:sz="4" w:space="0" w:color="auto"/>
              <w:right w:val="single" w:sz="4" w:space="0" w:color="auto"/>
            </w:tcBorders>
            <w:vAlign w:val="center"/>
          </w:tcPr>
          <w:p w:rsidR="00DA0112" w:rsidRDefault="00DA0112" w:rsidP="0029646A">
            <w:pPr>
              <w:widowControl/>
              <w:jc w:val="left"/>
              <w:rPr>
                <w:rFonts w:ascii="宋体" w:hAnsi="宋体" w:cs="宋体"/>
              </w:rPr>
            </w:pPr>
          </w:p>
        </w:tc>
        <w:tc>
          <w:tcPr>
            <w:tcW w:w="2604" w:type="dxa"/>
            <w:gridSpan w:val="5"/>
            <w:vMerge/>
            <w:tcBorders>
              <w:top w:val="nil"/>
              <w:left w:val="single" w:sz="4" w:space="0" w:color="auto"/>
              <w:bottom w:val="single" w:sz="4" w:space="0" w:color="auto"/>
              <w:right w:val="single" w:sz="4" w:space="0" w:color="auto"/>
            </w:tcBorders>
            <w:vAlign w:val="center"/>
          </w:tcPr>
          <w:p w:rsidR="00DA0112" w:rsidRDefault="00DA0112" w:rsidP="0029646A">
            <w:pPr>
              <w:widowControl/>
              <w:jc w:val="left"/>
              <w:rPr>
                <w:rFonts w:ascii="宋体" w:hAnsi="宋体" w:cs="宋体"/>
              </w:rPr>
            </w:pPr>
          </w:p>
        </w:tc>
        <w:tc>
          <w:tcPr>
            <w:tcW w:w="1695" w:type="dxa"/>
            <w:gridSpan w:val="2"/>
            <w:vMerge/>
            <w:tcBorders>
              <w:top w:val="nil"/>
              <w:left w:val="single" w:sz="4" w:space="0" w:color="auto"/>
              <w:bottom w:val="single" w:sz="4" w:space="0" w:color="auto"/>
              <w:right w:val="single" w:sz="4" w:space="0" w:color="auto"/>
            </w:tcBorders>
            <w:vAlign w:val="center"/>
          </w:tcPr>
          <w:p w:rsidR="00DA0112" w:rsidRDefault="00DA0112" w:rsidP="0029646A">
            <w:pPr>
              <w:widowControl/>
              <w:jc w:val="left"/>
              <w:rPr>
                <w:rFonts w:ascii="宋体" w:hAnsi="宋体" w:cs="宋体"/>
              </w:rPr>
            </w:pPr>
          </w:p>
        </w:tc>
        <w:tc>
          <w:tcPr>
            <w:tcW w:w="1642"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r>
              <w:rPr>
                <w:rFonts w:ascii="宋体" w:hAnsi="宋体" w:cs="宋体" w:hint="eastAsia"/>
              </w:rPr>
              <w:t>安 装</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r>
      <w:tr w:rsidR="00DA0112" w:rsidTr="0029646A">
        <w:trPr>
          <w:trHeight w:val="624"/>
        </w:trPr>
        <w:tc>
          <w:tcPr>
            <w:tcW w:w="1518"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r>
              <w:rPr>
                <w:rFonts w:ascii="宋体" w:hAnsi="宋体" w:cs="宋体" w:hint="eastAsia"/>
              </w:rPr>
              <w:t>质量验收时间</w:t>
            </w:r>
          </w:p>
        </w:tc>
        <w:tc>
          <w:tcPr>
            <w:tcW w:w="2604" w:type="dxa"/>
            <w:gridSpan w:val="5"/>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r>
              <w:rPr>
                <w:rFonts w:ascii="宋体" w:hAnsi="宋体" w:cs="宋体" w:hint="eastAsia"/>
              </w:rPr>
              <w:t>组织验收单位</w:t>
            </w:r>
          </w:p>
        </w:tc>
        <w:tc>
          <w:tcPr>
            <w:tcW w:w="3022" w:type="dxa"/>
            <w:gridSpan w:val="4"/>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r>
      <w:tr w:rsidR="00DA0112" w:rsidTr="0029646A">
        <w:trPr>
          <w:trHeight w:val="849"/>
        </w:trPr>
        <w:tc>
          <w:tcPr>
            <w:tcW w:w="1834" w:type="dxa"/>
            <w:gridSpan w:val="3"/>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r>
              <w:rPr>
                <w:rFonts w:ascii="宋体" w:hAnsi="宋体" w:cs="宋体" w:hint="eastAsia"/>
              </w:rPr>
              <w:t>市政及其他类别</w:t>
            </w:r>
          </w:p>
          <w:p w:rsidR="00DA0112" w:rsidRDefault="00DA0112" w:rsidP="0029646A">
            <w:pPr>
              <w:jc w:val="center"/>
              <w:rPr>
                <w:rFonts w:ascii="宋体" w:hAnsi="宋体" w:cs="宋体"/>
              </w:rPr>
            </w:pPr>
            <w:r>
              <w:rPr>
                <w:rFonts w:ascii="宋体" w:hAnsi="宋体" w:cs="宋体" w:hint="eastAsia"/>
              </w:rPr>
              <w:t>工程造价（万元）</w:t>
            </w:r>
          </w:p>
        </w:tc>
        <w:tc>
          <w:tcPr>
            <w:tcW w:w="2288" w:type="dxa"/>
            <w:gridSpan w:val="4"/>
            <w:tcBorders>
              <w:top w:val="single" w:sz="4" w:space="0" w:color="auto"/>
              <w:left w:val="single" w:sz="4" w:space="0" w:color="auto"/>
              <w:bottom w:val="single" w:sz="4" w:space="0" w:color="auto"/>
              <w:right w:val="single" w:sz="4" w:space="0" w:color="auto"/>
            </w:tcBorders>
            <w:vAlign w:val="center"/>
          </w:tcPr>
          <w:p w:rsidR="00DA0112" w:rsidRDefault="00DA0112" w:rsidP="0029646A">
            <w:pPr>
              <w:rPr>
                <w:rFonts w:ascii="宋体" w:hAnsi="宋体" w:cs="宋体"/>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r>
              <w:rPr>
                <w:rFonts w:ascii="宋体" w:hAnsi="宋体" w:cs="宋体" w:hint="eastAsia"/>
              </w:rPr>
              <w:t>优质结构情况</w:t>
            </w:r>
          </w:p>
        </w:tc>
        <w:tc>
          <w:tcPr>
            <w:tcW w:w="3022" w:type="dxa"/>
            <w:gridSpan w:val="4"/>
            <w:tcBorders>
              <w:top w:val="single" w:sz="4" w:space="0" w:color="auto"/>
              <w:left w:val="single" w:sz="4" w:space="0" w:color="auto"/>
              <w:bottom w:val="single" w:sz="4" w:space="0" w:color="auto"/>
              <w:right w:val="single" w:sz="4" w:space="0" w:color="auto"/>
            </w:tcBorders>
            <w:vAlign w:val="center"/>
          </w:tcPr>
          <w:p w:rsidR="00DA0112" w:rsidRDefault="00DA0112" w:rsidP="0029646A">
            <w:pPr>
              <w:snapToGrid w:val="0"/>
              <w:jc w:val="center"/>
              <w:rPr>
                <w:rFonts w:ascii="宋体" w:hAnsi="宋体" w:cs="宋体"/>
              </w:rPr>
            </w:pPr>
          </w:p>
          <w:p w:rsidR="00DA0112" w:rsidRDefault="00DA0112" w:rsidP="0029646A">
            <w:pPr>
              <w:jc w:val="center"/>
              <w:rPr>
                <w:rFonts w:ascii="宋体" w:hAnsi="宋体" w:cs="宋体"/>
              </w:rPr>
            </w:pPr>
          </w:p>
        </w:tc>
      </w:tr>
      <w:tr w:rsidR="00DA0112" w:rsidTr="0029646A">
        <w:trPr>
          <w:trHeight w:val="624"/>
        </w:trPr>
        <w:tc>
          <w:tcPr>
            <w:tcW w:w="1834" w:type="dxa"/>
            <w:gridSpan w:val="3"/>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left"/>
              <w:rPr>
                <w:rFonts w:ascii="宋体" w:hAnsi="宋体" w:cs="宋体"/>
              </w:rPr>
            </w:pPr>
            <w:r>
              <w:rPr>
                <w:rFonts w:ascii="宋体" w:hAnsi="宋体" w:cs="宋体" w:hint="eastAsia"/>
              </w:rPr>
              <w:t xml:space="preserve">是否为历史建筑         </w:t>
            </w:r>
          </w:p>
        </w:tc>
        <w:tc>
          <w:tcPr>
            <w:tcW w:w="7005" w:type="dxa"/>
            <w:gridSpan w:val="10"/>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left"/>
              <w:rPr>
                <w:rFonts w:ascii="宋体" w:hAnsi="宋体" w:cs="宋体"/>
              </w:rPr>
            </w:pPr>
            <w:r>
              <w:rPr>
                <w:rFonts w:ascii="宋体" w:hAnsi="宋体" w:cs="宋体" w:hint="eastAsia"/>
              </w:rPr>
              <w:t xml:space="preserve">  □ 是      □ 否</w:t>
            </w:r>
          </w:p>
        </w:tc>
      </w:tr>
      <w:tr w:rsidR="00DA0112" w:rsidTr="0029646A">
        <w:trPr>
          <w:trHeight w:val="624"/>
        </w:trPr>
        <w:tc>
          <w:tcPr>
            <w:tcW w:w="1834" w:type="dxa"/>
            <w:gridSpan w:val="3"/>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left"/>
              <w:rPr>
                <w:rFonts w:ascii="宋体" w:hAnsi="宋体" w:cs="宋体"/>
              </w:rPr>
            </w:pPr>
            <w:r>
              <w:rPr>
                <w:rFonts w:ascii="宋体" w:hAnsi="宋体" w:cs="宋体" w:hint="eastAsia"/>
              </w:rPr>
              <w:t>工程设计单位</w:t>
            </w:r>
          </w:p>
        </w:tc>
        <w:tc>
          <w:tcPr>
            <w:tcW w:w="7005" w:type="dxa"/>
            <w:gridSpan w:val="10"/>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left"/>
              <w:rPr>
                <w:rFonts w:ascii="宋体" w:hAnsi="宋体" w:cs="宋体"/>
              </w:rPr>
            </w:pPr>
          </w:p>
        </w:tc>
      </w:tr>
      <w:tr w:rsidR="00DA0112" w:rsidTr="0029646A">
        <w:trPr>
          <w:trHeight w:val="884"/>
        </w:trPr>
        <w:tc>
          <w:tcPr>
            <w:tcW w:w="8839" w:type="dxa"/>
            <w:gridSpan w:val="13"/>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r>
              <w:rPr>
                <w:rFonts w:ascii="宋体" w:hAnsi="宋体" w:cs="宋体" w:hint="eastAsia"/>
              </w:rPr>
              <w:t>群体工程各房号情况</w:t>
            </w:r>
          </w:p>
        </w:tc>
      </w:tr>
      <w:tr w:rsidR="00DA0112" w:rsidTr="0029646A">
        <w:trPr>
          <w:trHeight w:val="1089"/>
        </w:trPr>
        <w:tc>
          <w:tcPr>
            <w:tcW w:w="710" w:type="dxa"/>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r>
              <w:rPr>
                <w:rFonts w:ascii="宋体" w:hAnsi="宋体" w:cs="宋体" w:hint="eastAsia"/>
              </w:rPr>
              <w:t>楼</w:t>
            </w:r>
          </w:p>
          <w:p w:rsidR="00DA0112" w:rsidRDefault="00DA0112" w:rsidP="0029646A">
            <w:pPr>
              <w:jc w:val="center"/>
              <w:rPr>
                <w:rFonts w:ascii="宋体" w:hAnsi="宋体" w:cs="宋体"/>
              </w:rPr>
            </w:pPr>
            <w:r>
              <w:rPr>
                <w:rFonts w:ascii="宋体" w:hAnsi="宋体" w:cs="宋体" w:hint="eastAsia"/>
              </w:rPr>
              <w:t>号</w:t>
            </w: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r>
              <w:rPr>
                <w:rFonts w:ascii="宋体" w:hAnsi="宋体" w:cs="宋体" w:hint="eastAsia"/>
              </w:rPr>
              <w:t>建筑面积</w:t>
            </w:r>
          </w:p>
          <w:p w:rsidR="00DA0112" w:rsidRDefault="00DA0112" w:rsidP="0029646A">
            <w:pPr>
              <w:jc w:val="center"/>
              <w:rPr>
                <w:rFonts w:ascii="宋体" w:hAnsi="宋体" w:cs="宋体"/>
              </w:rPr>
            </w:pPr>
            <w:r>
              <w:rPr>
                <w:rFonts w:ascii="宋体" w:hAnsi="宋体" w:cs="宋体" w:hint="eastAsia"/>
              </w:rPr>
              <w:t>（㎡）</w:t>
            </w: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r>
              <w:rPr>
                <w:rFonts w:ascii="宋体" w:hAnsi="宋体" w:cs="宋体" w:hint="eastAsia"/>
              </w:rPr>
              <w:t>建筑</w:t>
            </w:r>
          </w:p>
          <w:p w:rsidR="00DA0112" w:rsidRDefault="00DA0112" w:rsidP="0029646A">
            <w:pPr>
              <w:jc w:val="center"/>
              <w:rPr>
                <w:rFonts w:ascii="宋体" w:hAnsi="宋体" w:cs="宋体"/>
              </w:rPr>
            </w:pPr>
            <w:r>
              <w:rPr>
                <w:rFonts w:ascii="宋体" w:hAnsi="宋体" w:cs="宋体" w:hint="eastAsia"/>
              </w:rPr>
              <w:t>类型</w:t>
            </w:r>
          </w:p>
        </w:tc>
        <w:tc>
          <w:tcPr>
            <w:tcW w:w="1085" w:type="dxa"/>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r>
              <w:rPr>
                <w:rFonts w:ascii="宋体" w:hAnsi="宋体" w:cs="宋体" w:hint="eastAsia"/>
              </w:rPr>
              <w:t>优质结构</w:t>
            </w:r>
          </w:p>
          <w:p w:rsidR="00DA0112" w:rsidRDefault="00DA0112" w:rsidP="0029646A">
            <w:pPr>
              <w:jc w:val="center"/>
              <w:rPr>
                <w:rFonts w:ascii="宋体" w:hAnsi="宋体" w:cs="宋体"/>
              </w:rPr>
            </w:pPr>
            <w:r>
              <w:rPr>
                <w:rFonts w:ascii="宋体" w:hAnsi="宋体" w:cs="宋体" w:hint="eastAsia"/>
              </w:rPr>
              <w:t>情况</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r>
              <w:rPr>
                <w:rFonts w:ascii="宋体" w:hAnsi="宋体" w:cs="宋体" w:hint="eastAsia"/>
              </w:rPr>
              <w:t>楼</w:t>
            </w:r>
          </w:p>
          <w:p w:rsidR="00DA0112" w:rsidRDefault="00DA0112" w:rsidP="0029646A">
            <w:pPr>
              <w:jc w:val="center"/>
              <w:rPr>
                <w:rFonts w:ascii="宋体" w:hAnsi="宋体" w:cs="宋体"/>
              </w:rPr>
            </w:pPr>
            <w:r>
              <w:rPr>
                <w:rFonts w:ascii="宋体" w:hAnsi="宋体" w:cs="宋体" w:hint="eastAsia"/>
              </w:rPr>
              <w:t>号</w:t>
            </w:r>
          </w:p>
        </w:tc>
        <w:tc>
          <w:tcPr>
            <w:tcW w:w="1328"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r>
              <w:rPr>
                <w:rFonts w:ascii="宋体" w:hAnsi="宋体" w:cs="宋体" w:hint="eastAsia"/>
              </w:rPr>
              <w:t>建筑面积</w:t>
            </w:r>
          </w:p>
          <w:p w:rsidR="00DA0112" w:rsidRDefault="00DA0112" w:rsidP="0029646A">
            <w:pPr>
              <w:jc w:val="center"/>
              <w:rPr>
                <w:rFonts w:ascii="宋体" w:hAnsi="宋体" w:cs="宋体"/>
              </w:rPr>
            </w:pPr>
            <w:r>
              <w:rPr>
                <w:rFonts w:ascii="宋体" w:hAnsi="宋体" w:cs="宋体" w:hint="eastAsia"/>
              </w:rPr>
              <w:t>（㎡）</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r>
              <w:rPr>
                <w:rFonts w:ascii="宋体" w:hAnsi="宋体" w:cs="宋体" w:hint="eastAsia"/>
              </w:rPr>
              <w:t>建筑</w:t>
            </w:r>
          </w:p>
          <w:p w:rsidR="00DA0112" w:rsidRDefault="00DA0112" w:rsidP="0029646A">
            <w:pPr>
              <w:jc w:val="center"/>
              <w:rPr>
                <w:rFonts w:ascii="宋体" w:hAnsi="宋体" w:cs="宋体"/>
              </w:rPr>
            </w:pPr>
            <w:r>
              <w:rPr>
                <w:rFonts w:ascii="宋体" w:hAnsi="宋体" w:cs="宋体" w:hint="eastAsia"/>
              </w:rPr>
              <w:t>类型</w:t>
            </w:r>
          </w:p>
        </w:tc>
        <w:tc>
          <w:tcPr>
            <w:tcW w:w="1325" w:type="dxa"/>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r>
              <w:rPr>
                <w:rFonts w:ascii="宋体" w:hAnsi="宋体" w:cs="宋体" w:hint="eastAsia"/>
              </w:rPr>
              <w:t>优质结构</w:t>
            </w:r>
          </w:p>
          <w:p w:rsidR="00DA0112" w:rsidRDefault="00DA0112" w:rsidP="0029646A">
            <w:pPr>
              <w:jc w:val="center"/>
              <w:rPr>
                <w:rFonts w:ascii="宋体" w:hAnsi="宋体" w:cs="宋体"/>
              </w:rPr>
            </w:pPr>
            <w:r>
              <w:rPr>
                <w:rFonts w:ascii="宋体" w:hAnsi="宋体" w:cs="宋体" w:hint="eastAsia"/>
              </w:rPr>
              <w:t>情况</w:t>
            </w:r>
          </w:p>
        </w:tc>
      </w:tr>
      <w:tr w:rsidR="00DA0112" w:rsidTr="0029646A">
        <w:trPr>
          <w:trHeight w:val="647"/>
        </w:trPr>
        <w:tc>
          <w:tcPr>
            <w:tcW w:w="710" w:type="dxa"/>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085" w:type="dxa"/>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328"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325" w:type="dxa"/>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r>
      <w:tr w:rsidR="00DA0112" w:rsidTr="0029646A">
        <w:trPr>
          <w:trHeight w:val="632"/>
        </w:trPr>
        <w:tc>
          <w:tcPr>
            <w:tcW w:w="710" w:type="dxa"/>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085" w:type="dxa"/>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328"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325" w:type="dxa"/>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r>
      <w:tr w:rsidR="00DA0112" w:rsidTr="0029646A">
        <w:trPr>
          <w:trHeight w:val="647"/>
        </w:trPr>
        <w:tc>
          <w:tcPr>
            <w:tcW w:w="710" w:type="dxa"/>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085" w:type="dxa"/>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328"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325" w:type="dxa"/>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r>
      <w:tr w:rsidR="00DA0112" w:rsidTr="0029646A">
        <w:trPr>
          <w:trHeight w:val="602"/>
        </w:trPr>
        <w:tc>
          <w:tcPr>
            <w:tcW w:w="710" w:type="dxa"/>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085" w:type="dxa"/>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328"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325" w:type="dxa"/>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r>
      <w:tr w:rsidR="00DA0112" w:rsidTr="0029646A">
        <w:trPr>
          <w:trHeight w:val="797"/>
        </w:trPr>
        <w:tc>
          <w:tcPr>
            <w:tcW w:w="710" w:type="dxa"/>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085" w:type="dxa"/>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328"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c>
          <w:tcPr>
            <w:tcW w:w="1325" w:type="dxa"/>
            <w:tcBorders>
              <w:top w:val="single" w:sz="4" w:space="0" w:color="auto"/>
              <w:left w:val="single" w:sz="4" w:space="0" w:color="auto"/>
              <w:bottom w:val="single" w:sz="4" w:space="0" w:color="auto"/>
              <w:right w:val="single" w:sz="4" w:space="0" w:color="auto"/>
            </w:tcBorders>
            <w:vAlign w:val="center"/>
          </w:tcPr>
          <w:p w:rsidR="00DA0112" w:rsidRDefault="00DA0112" w:rsidP="0029646A">
            <w:pPr>
              <w:jc w:val="center"/>
              <w:rPr>
                <w:rFonts w:ascii="宋体" w:hAnsi="宋体" w:cs="宋体"/>
              </w:rPr>
            </w:pPr>
          </w:p>
        </w:tc>
      </w:tr>
    </w:tbl>
    <w:p w:rsidR="00DA0112" w:rsidRDefault="00DA0112" w:rsidP="00DA0112">
      <w:pPr>
        <w:jc w:val="left"/>
        <w:rPr>
          <w:rFonts w:ascii="宋体" w:hAnsi="宋体" w:cs="宋体"/>
          <w:sz w:val="24"/>
        </w:rPr>
      </w:pPr>
    </w:p>
    <w:p w:rsidR="00DA0112" w:rsidRDefault="00DA0112" w:rsidP="00DA0112">
      <w:pPr>
        <w:jc w:val="left"/>
        <w:rPr>
          <w:rFonts w:ascii="Calibri" w:hAnsi="Calibri"/>
          <w:sz w:val="24"/>
        </w:rPr>
      </w:pPr>
      <w:r>
        <w:rPr>
          <w:rFonts w:ascii="宋体" w:hAnsi="宋体" w:cs="宋体" w:hint="eastAsia"/>
          <w:sz w:val="24"/>
        </w:rPr>
        <w:t>注：此栏目不够，可自行另附</w:t>
      </w:r>
    </w:p>
    <w:p w:rsidR="00DA0112" w:rsidRDefault="00DA0112" w:rsidP="00DA0112">
      <w:pPr>
        <w:jc w:val="center"/>
        <w:rPr>
          <w:rFonts w:ascii="宋体" w:hAnsi="宋体" w:cs="宋体"/>
          <w:b/>
          <w:bCs/>
          <w:sz w:val="28"/>
          <w:szCs w:val="28"/>
        </w:rPr>
      </w:pPr>
    </w:p>
    <w:p w:rsidR="00DA0112" w:rsidRDefault="00DA0112" w:rsidP="00DA0112">
      <w:pPr>
        <w:jc w:val="center"/>
        <w:rPr>
          <w:rFonts w:ascii="宋体" w:hAnsi="宋体" w:cs="宋体"/>
          <w:b/>
          <w:bCs/>
          <w:sz w:val="28"/>
          <w:szCs w:val="28"/>
        </w:rPr>
      </w:pPr>
      <w:r>
        <w:rPr>
          <w:rFonts w:ascii="宋体" w:hAnsi="宋体" w:cs="宋体" w:hint="eastAsia"/>
          <w:b/>
          <w:bCs/>
          <w:sz w:val="28"/>
          <w:szCs w:val="28"/>
        </w:rPr>
        <w:lastRenderedPageBreak/>
        <w:t>企 业 简 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9"/>
        <w:gridCol w:w="3000"/>
        <w:gridCol w:w="1740"/>
        <w:gridCol w:w="1813"/>
      </w:tblGrid>
      <w:tr w:rsidR="00DA0112" w:rsidTr="0029646A">
        <w:trPr>
          <w:trHeight w:val="725"/>
        </w:trPr>
        <w:tc>
          <w:tcPr>
            <w:tcW w:w="1969" w:type="dxa"/>
            <w:vAlign w:val="center"/>
          </w:tcPr>
          <w:p w:rsidR="00DA0112" w:rsidRDefault="00DA0112" w:rsidP="0029646A">
            <w:pPr>
              <w:jc w:val="center"/>
              <w:rPr>
                <w:rFonts w:ascii="宋体" w:hAnsi="宋体" w:cs="宋体"/>
                <w:szCs w:val="21"/>
              </w:rPr>
            </w:pPr>
            <w:r>
              <w:rPr>
                <w:rFonts w:ascii="宋体" w:hAnsi="宋体" w:cs="宋体" w:hint="eastAsia"/>
                <w:szCs w:val="21"/>
              </w:rPr>
              <w:t>企业名称</w:t>
            </w:r>
          </w:p>
        </w:tc>
        <w:tc>
          <w:tcPr>
            <w:tcW w:w="3000" w:type="dxa"/>
            <w:vAlign w:val="center"/>
          </w:tcPr>
          <w:p w:rsidR="00DA0112" w:rsidRDefault="00DA0112" w:rsidP="0029646A">
            <w:pPr>
              <w:jc w:val="center"/>
              <w:rPr>
                <w:rFonts w:ascii="宋体" w:hAnsi="宋体" w:cs="宋体"/>
                <w:szCs w:val="21"/>
              </w:rPr>
            </w:pPr>
          </w:p>
        </w:tc>
        <w:tc>
          <w:tcPr>
            <w:tcW w:w="1740" w:type="dxa"/>
            <w:vAlign w:val="center"/>
          </w:tcPr>
          <w:p w:rsidR="00DA0112" w:rsidRDefault="00DA0112" w:rsidP="0029646A">
            <w:pPr>
              <w:jc w:val="center"/>
              <w:rPr>
                <w:rFonts w:ascii="宋体" w:hAnsi="宋体" w:cs="宋体"/>
                <w:szCs w:val="21"/>
              </w:rPr>
            </w:pPr>
            <w:r>
              <w:rPr>
                <w:rFonts w:ascii="宋体" w:hAnsi="宋体" w:cs="宋体" w:hint="eastAsia"/>
                <w:szCs w:val="21"/>
              </w:rPr>
              <w:t>资质等级</w:t>
            </w:r>
          </w:p>
        </w:tc>
        <w:tc>
          <w:tcPr>
            <w:tcW w:w="1813" w:type="dxa"/>
            <w:vAlign w:val="center"/>
          </w:tcPr>
          <w:p w:rsidR="00DA0112" w:rsidRDefault="00DA0112" w:rsidP="0029646A">
            <w:pPr>
              <w:jc w:val="center"/>
              <w:rPr>
                <w:rFonts w:ascii="宋体" w:hAnsi="宋体" w:cs="宋体"/>
                <w:szCs w:val="21"/>
              </w:rPr>
            </w:pPr>
          </w:p>
        </w:tc>
      </w:tr>
      <w:tr w:rsidR="00DA0112" w:rsidTr="0029646A">
        <w:trPr>
          <w:trHeight w:val="770"/>
        </w:trPr>
        <w:tc>
          <w:tcPr>
            <w:tcW w:w="1969" w:type="dxa"/>
            <w:vAlign w:val="center"/>
          </w:tcPr>
          <w:p w:rsidR="00DA0112" w:rsidRDefault="00DA0112" w:rsidP="0029646A">
            <w:pPr>
              <w:jc w:val="center"/>
              <w:rPr>
                <w:rFonts w:ascii="宋体" w:hAnsi="宋体" w:cs="宋体"/>
                <w:szCs w:val="21"/>
              </w:rPr>
            </w:pPr>
            <w:r>
              <w:rPr>
                <w:rFonts w:ascii="宋体" w:hAnsi="宋体" w:cs="宋体" w:hint="eastAsia"/>
                <w:szCs w:val="21"/>
              </w:rPr>
              <w:t>企业地址（沪址）</w:t>
            </w:r>
          </w:p>
        </w:tc>
        <w:tc>
          <w:tcPr>
            <w:tcW w:w="3000" w:type="dxa"/>
            <w:vAlign w:val="center"/>
          </w:tcPr>
          <w:p w:rsidR="00DA0112" w:rsidRDefault="00DA0112" w:rsidP="0029646A">
            <w:pPr>
              <w:jc w:val="center"/>
              <w:rPr>
                <w:rFonts w:ascii="宋体" w:hAnsi="宋体" w:cs="宋体"/>
                <w:szCs w:val="21"/>
              </w:rPr>
            </w:pPr>
          </w:p>
        </w:tc>
        <w:tc>
          <w:tcPr>
            <w:tcW w:w="1740" w:type="dxa"/>
            <w:vAlign w:val="center"/>
          </w:tcPr>
          <w:p w:rsidR="00DA0112" w:rsidRDefault="00DA0112" w:rsidP="0029646A">
            <w:pPr>
              <w:jc w:val="center"/>
              <w:rPr>
                <w:rFonts w:ascii="宋体" w:hAnsi="宋体" w:cs="宋体"/>
                <w:szCs w:val="21"/>
              </w:rPr>
            </w:pPr>
            <w:r>
              <w:rPr>
                <w:rFonts w:ascii="宋体" w:hAnsi="宋体" w:cs="宋体" w:hint="eastAsia"/>
                <w:szCs w:val="21"/>
              </w:rPr>
              <w:t>企业法人</w:t>
            </w:r>
          </w:p>
        </w:tc>
        <w:tc>
          <w:tcPr>
            <w:tcW w:w="1813" w:type="dxa"/>
            <w:vAlign w:val="center"/>
          </w:tcPr>
          <w:p w:rsidR="00DA0112" w:rsidRDefault="00DA0112" w:rsidP="0029646A">
            <w:pPr>
              <w:jc w:val="center"/>
              <w:rPr>
                <w:rFonts w:ascii="宋体" w:hAnsi="宋体" w:cs="宋体"/>
                <w:szCs w:val="21"/>
              </w:rPr>
            </w:pPr>
          </w:p>
        </w:tc>
      </w:tr>
      <w:tr w:rsidR="00DA0112" w:rsidTr="0029646A">
        <w:trPr>
          <w:trHeight w:val="755"/>
        </w:trPr>
        <w:tc>
          <w:tcPr>
            <w:tcW w:w="1969" w:type="dxa"/>
            <w:vAlign w:val="center"/>
          </w:tcPr>
          <w:p w:rsidR="00DA0112" w:rsidRDefault="00DA0112" w:rsidP="0029646A">
            <w:pPr>
              <w:jc w:val="center"/>
              <w:rPr>
                <w:rFonts w:ascii="宋体" w:hAnsi="宋体" w:cs="宋体"/>
                <w:szCs w:val="21"/>
              </w:rPr>
            </w:pPr>
            <w:r>
              <w:rPr>
                <w:rFonts w:ascii="宋体" w:hAnsi="宋体" w:cs="宋体" w:hint="eastAsia"/>
                <w:szCs w:val="21"/>
              </w:rPr>
              <w:t>企业电话</w:t>
            </w:r>
          </w:p>
        </w:tc>
        <w:tc>
          <w:tcPr>
            <w:tcW w:w="3000" w:type="dxa"/>
            <w:vAlign w:val="center"/>
          </w:tcPr>
          <w:p w:rsidR="00DA0112" w:rsidRDefault="00DA0112" w:rsidP="0029646A">
            <w:pPr>
              <w:jc w:val="center"/>
              <w:rPr>
                <w:rFonts w:ascii="宋体" w:hAnsi="宋体" w:cs="宋体"/>
                <w:szCs w:val="21"/>
              </w:rPr>
            </w:pPr>
          </w:p>
        </w:tc>
        <w:tc>
          <w:tcPr>
            <w:tcW w:w="1740" w:type="dxa"/>
            <w:vAlign w:val="center"/>
          </w:tcPr>
          <w:p w:rsidR="00DA0112" w:rsidRDefault="00DA0112" w:rsidP="0029646A">
            <w:pPr>
              <w:jc w:val="center"/>
              <w:rPr>
                <w:rFonts w:ascii="宋体" w:hAnsi="宋体" w:cs="宋体"/>
                <w:szCs w:val="21"/>
              </w:rPr>
            </w:pPr>
            <w:r>
              <w:rPr>
                <w:rFonts w:ascii="宋体" w:hAnsi="宋体" w:cs="宋体" w:hint="eastAsia"/>
                <w:szCs w:val="21"/>
              </w:rPr>
              <w:t>邮   编</w:t>
            </w:r>
          </w:p>
        </w:tc>
        <w:tc>
          <w:tcPr>
            <w:tcW w:w="1813" w:type="dxa"/>
            <w:vAlign w:val="center"/>
          </w:tcPr>
          <w:p w:rsidR="00DA0112" w:rsidRDefault="00DA0112" w:rsidP="0029646A">
            <w:pPr>
              <w:jc w:val="center"/>
              <w:rPr>
                <w:rFonts w:ascii="宋体" w:hAnsi="宋体" w:cs="宋体"/>
                <w:szCs w:val="21"/>
              </w:rPr>
            </w:pPr>
          </w:p>
        </w:tc>
      </w:tr>
      <w:tr w:rsidR="00DA0112" w:rsidTr="0029646A">
        <w:trPr>
          <w:trHeight w:val="755"/>
        </w:trPr>
        <w:tc>
          <w:tcPr>
            <w:tcW w:w="1969" w:type="dxa"/>
            <w:vAlign w:val="center"/>
          </w:tcPr>
          <w:p w:rsidR="00DA0112" w:rsidRDefault="00DA0112" w:rsidP="0029646A">
            <w:pPr>
              <w:jc w:val="center"/>
              <w:rPr>
                <w:rFonts w:ascii="宋体" w:hAnsi="宋体" w:cs="宋体"/>
                <w:szCs w:val="21"/>
              </w:rPr>
            </w:pPr>
            <w:r>
              <w:rPr>
                <w:rFonts w:ascii="宋体" w:hAnsi="宋体" w:cs="宋体" w:hint="eastAsia"/>
                <w:szCs w:val="21"/>
              </w:rPr>
              <w:t>联系人</w:t>
            </w:r>
          </w:p>
        </w:tc>
        <w:tc>
          <w:tcPr>
            <w:tcW w:w="3000" w:type="dxa"/>
            <w:vAlign w:val="center"/>
          </w:tcPr>
          <w:p w:rsidR="00DA0112" w:rsidRDefault="00DA0112" w:rsidP="0029646A">
            <w:pPr>
              <w:jc w:val="center"/>
              <w:rPr>
                <w:rFonts w:ascii="宋体" w:hAnsi="宋体" w:cs="宋体"/>
                <w:szCs w:val="21"/>
              </w:rPr>
            </w:pPr>
          </w:p>
        </w:tc>
        <w:tc>
          <w:tcPr>
            <w:tcW w:w="1740" w:type="dxa"/>
            <w:vAlign w:val="center"/>
          </w:tcPr>
          <w:p w:rsidR="00DA0112" w:rsidRDefault="00DA0112" w:rsidP="0029646A">
            <w:pPr>
              <w:jc w:val="center"/>
              <w:rPr>
                <w:rFonts w:ascii="宋体" w:hAnsi="宋体" w:cs="宋体"/>
                <w:szCs w:val="21"/>
              </w:rPr>
            </w:pPr>
            <w:r>
              <w:rPr>
                <w:rFonts w:ascii="宋体" w:hAnsi="宋体" w:cs="宋体" w:hint="eastAsia"/>
                <w:szCs w:val="21"/>
              </w:rPr>
              <w:t>电话（手机）</w:t>
            </w:r>
          </w:p>
        </w:tc>
        <w:tc>
          <w:tcPr>
            <w:tcW w:w="1813" w:type="dxa"/>
            <w:vAlign w:val="center"/>
          </w:tcPr>
          <w:p w:rsidR="00DA0112" w:rsidRDefault="00DA0112" w:rsidP="0029646A">
            <w:pPr>
              <w:jc w:val="center"/>
              <w:rPr>
                <w:rFonts w:ascii="宋体" w:hAnsi="宋体" w:cs="宋体"/>
                <w:szCs w:val="21"/>
              </w:rPr>
            </w:pPr>
          </w:p>
        </w:tc>
      </w:tr>
      <w:tr w:rsidR="00DA0112" w:rsidTr="0029646A">
        <w:trPr>
          <w:trHeight w:val="1007"/>
        </w:trPr>
        <w:tc>
          <w:tcPr>
            <w:tcW w:w="8522" w:type="dxa"/>
            <w:gridSpan w:val="4"/>
            <w:vAlign w:val="center"/>
          </w:tcPr>
          <w:p w:rsidR="00DA0112" w:rsidRDefault="00DA0112" w:rsidP="0029646A">
            <w:pPr>
              <w:jc w:val="center"/>
              <w:rPr>
                <w:rFonts w:ascii="宋体" w:hAnsi="宋体" w:cs="宋体"/>
                <w:szCs w:val="21"/>
              </w:rPr>
            </w:pPr>
            <w:r>
              <w:rPr>
                <w:rFonts w:ascii="宋体" w:hAnsi="宋体" w:cs="宋体" w:hint="eastAsia"/>
                <w:szCs w:val="21"/>
              </w:rPr>
              <w:t>参建企业与分包工程简况</w:t>
            </w:r>
          </w:p>
        </w:tc>
      </w:tr>
      <w:tr w:rsidR="00DA0112" w:rsidTr="0029646A">
        <w:trPr>
          <w:trHeight w:val="713"/>
        </w:trPr>
        <w:tc>
          <w:tcPr>
            <w:tcW w:w="1969" w:type="dxa"/>
            <w:vAlign w:val="center"/>
          </w:tcPr>
          <w:p w:rsidR="00DA0112" w:rsidRDefault="00DA0112" w:rsidP="0029646A">
            <w:pPr>
              <w:jc w:val="center"/>
              <w:rPr>
                <w:rFonts w:ascii="宋体" w:hAnsi="宋体" w:cs="宋体"/>
                <w:szCs w:val="21"/>
              </w:rPr>
            </w:pPr>
            <w:r>
              <w:rPr>
                <w:rFonts w:ascii="宋体" w:hAnsi="宋体" w:cs="宋体" w:hint="eastAsia"/>
                <w:szCs w:val="21"/>
              </w:rPr>
              <w:t>参建企业名称（章）</w:t>
            </w:r>
          </w:p>
        </w:tc>
        <w:tc>
          <w:tcPr>
            <w:tcW w:w="3000" w:type="dxa"/>
            <w:vAlign w:val="center"/>
          </w:tcPr>
          <w:p w:rsidR="00DA0112" w:rsidRDefault="00DA0112" w:rsidP="0029646A">
            <w:pPr>
              <w:jc w:val="center"/>
              <w:rPr>
                <w:rFonts w:ascii="宋体" w:hAnsi="宋体" w:cs="宋体"/>
                <w:szCs w:val="21"/>
              </w:rPr>
            </w:pPr>
          </w:p>
        </w:tc>
        <w:tc>
          <w:tcPr>
            <w:tcW w:w="1740" w:type="dxa"/>
            <w:vAlign w:val="center"/>
          </w:tcPr>
          <w:p w:rsidR="00DA0112" w:rsidRDefault="00DA0112" w:rsidP="0029646A">
            <w:pPr>
              <w:jc w:val="center"/>
              <w:rPr>
                <w:rFonts w:ascii="宋体" w:hAnsi="宋体" w:cs="宋体"/>
                <w:szCs w:val="21"/>
              </w:rPr>
            </w:pPr>
            <w:r>
              <w:rPr>
                <w:rFonts w:ascii="宋体" w:hAnsi="宋体" w:cs="宋体" w:hint="eastAsia"/>
                <w:szCs w:val="21"/>
              </w:rPr>
              <w:t>电   话</w:t>
            </w:r>
          </w:p>
        </w:tc>
        <w:tc>
          <w:tcPr>
            <w:tcW w:w="1813" w:type="dxa"/>
            <w:vAlign w:val="center"/>
          </w:tcPr>
          <w:p w:rsidR="00DA0112" w:rsidRDefault="00DA0112" w:rsidP="0029646A">
            <w:pPr>
              <w:jc w:val="center"/>
              <w:rPr>
                <w:rFonts w:ascii="宋体" w:hAnsi="宋体" w:cs="宋体"/>
                <w:szCs w:val="21"/>
              </w:rPr>
            </w:pPr>
          </w:p>
        </w:tc>
      </w:tr>
      <w:tr w:rsidR="00DA0112" w:rsidTr="0029646A">
        <w:trPr>
          <w:trHeight w:val="713"/>
        </w:trPr>
        <w:tc>
          <w:tcPr>
            <w:tcW w:w="1969" w:type="dxa"/>
            <w:vAlign w:val="center"/>
          </w:tcPr>
          <w:p w:rsidR="00DA0112" w:rsidRDefault="00DA0112" w:rsidP="0029646A">
            <w:pPr>
              <w:jc w:val="center"/>
              <w:rPr>
                <w:rFonts w:ascii="宋体" w:hAnsi="宋体" w:cs="宋体"/>
                <w:szCs w:val="21"/>
              </w:rPr>
            </w:pPr>
            <w:r>
              <w:rPr>
                <w:rFonts w:ascii="宋体" w:hAnsi="宋体" w:cs="宋体" w:hint="eastAsia"/>
                <w:szCs w:val="21"/>
              </w:rPr>
              <w:t>企业地址（沪址）</w:t>
            </w:r>
          </w:p>
        </w:tc>
        <w:tc>
          <w:tcPr>
            <w:tcW w:w="3000" w:type="dxa"/>
            <w:vAlign w:val="center"/>
          </w:tcPr>
          <w:p w:rsidR="00DA0112" w:rsidRDefault="00DA0112" w:rsidP="0029646A">
            <w:pPr>
              <w:jc w:val="center"/>
              <w:rPr>
                <w:rFonts w:ascii="宋体" w:hAnsi="宋体" w:cs="宋体"/>
                <w:szCs w:val="21"/>
              </w:rPr>
            </w:pPr>
          </w:p>
        </w:tc>
        <w:tc>
          <w:tcPr>
            <w:tcW w:w="1740" w:type="dxa"/>
            <w:vAlign w:val="center"/>
          </w:tcPr>
          <w:p w:rsidR="00DA0112" w:rsidRDefault="00DA0112" w:rsidP="0029646A">
            <w:pPr>
              <w:jc w:val="center"/>
              <w:rPr>
                <w:rFonts w:ascii="宋体" w:hAnsi="宋体" w:cs="宋体"/>
                <w:szCs w:val="21"/>
              </w:rPr>
            </w:pPr>
            <w:r>
              <w:rPr>
                <w:rFonts w:ascii="宋体" w:hAnsi="宋体" w:cs="宋体" w:hint="eastAsia"/>
                <w:szCs w:val="21"/>
              </w:rPr>
              <w:t>邮   编</w:t>
            </w:r>
          </w:p>
        </w:tc>
        <w:tc>
          <w:tcPr>
            <w:tcW w:w="1813" w:type="dxa"/>
            <w:vAlign w:val="center"/>
          </w:tcPr>
          <w:p w:rsidR="00DA0112" w:rsidRDefault="00DA0112" w:rsidP="0029646A">
            <w:pPr>
              <w:jc w:val="center"/>
              <w:rPr>
                <w:rFonts w:ascii="宋体" w:hAnsi="宋体" w:cs="宋体"/>
                <w:szCs w:val="21"/>
              </w:rPr>
            </w:pPr>
          </w:p>
        </w:tc>
      </w:tr>
      <w:tr w:rsidR="00DA0112" w:rsidTr="0029646A">
        <w:trPr>
          <w:trHeight w:val="828"/>
        </w:trPr>
        <w:tc>
          <w:tcPr>
            <w:tcW w:w="1969" w:type="dxa"/>
            <w:vAlign w:val="center"/>
          </w:tcPr>
          <w:p w:rsidR="00DA0112" w:rsidRDefault="00DA0112" w:rsidP="0029646A">
            <w:pPr>
              <w:jc w:val="center"/>
              <w:rPr>
                <w:rFonts w:ascii="宋体" w:hAnsi="宋体" w:cs="宋体"/>
                <w:szCs w:val="21"/>
              </w:rPr>
            </w:pPr>
            <w:r>
              <w:rPr>
                <w:rFonts w:ascii="宋体" w:hAnsi="宋体" w:cs="宋体" w:hint="eastAsia"/>
                <w:szCs w:val="21"/>
              </w:rPr>
              <w:t>内容及工作量</w:t>
            </w:r>
          </w:p>
        </w:tc>
        <w:tc>
          <w:tcPr>
            <w:tcW w:w="3000" w:type="dxa"/>
            <w:vAlign w:val="center"/>
          </w:tcPr>
          <w:p w:rsidR="00DA0112" w:rsidRDefault="00DA0112" w:rsidP="0029646A">
            <w:pPr>
              <w:jc w:val="center"/>
              <w:rPr>
                <w:rFonts w:ascii="宋体" w:hAnsi="宋体" w:cs="宋体"/>
                <w:szCs w:val="21"/>
              </w:rPr>
            </w:pPr>
          </w:p>
        </w:tc>
        <w:tc>
          <w:tcPr>
            <w:tcW w:w="1740" w:type="dxa"/>
            <w:vAlign w:val="center"/>
          </w:tcPr>
          <w:p w:rsidR="00DA0112" w:rsidRDefault="00DA0112" w:rsidP="0029646A">
            <w:pPr>
              <w:jc w:val="center"/>
              <w:rPr>
                <w:rFonts w:ascii="宋体" w:hAnsi="宋体" w:cs="宋体"/>
                <w:szCs w:val="21"/>
              </w:rPr>
            </w:pPr>
            <w:r>
              <w:rPr>
                <w:rFonts w:ascii="宋体" w:hAnsi="宋体" w:cs="宋体" w:hint="eastAsia"/>
                <w:szCs w:val="21"/>
              </w:rPr>
              <w:t>联系人及电话</w:t>
            </w:r>
          </w:p>
        </w:tc>
        <w:tc>
          <w:tcPr>
            <w:tcW w:w="1813" w:type="dxa"/>
            <w:vAlign w:val="center"/>
          </w:tcPr>
          <w:p w:rsidR="00DA0112" w:rsidRDefault="00DA0112" w:rsidP="0029646A">
            <w:pPr>
              <w:jc w:val="center"/>
              <w:rPr>
                <w:rFonts w:ascii="宋体" w:hAnsi="宋体" w:cs="宋体"/>
                <w:szCs w:val="21"/>
              </w:rPr>
            </w:pPr>
          </w:p>
        </w:tc>
      </w:tr>
      <w:tr w:rsidR="00DA0112" w:rsidTr="0029646A">
        <w:trPr>
          <w:trHeight w:val="828"/>
        </w:trPr>
        <w:tc>
          <w:tcPr>
            <w:tcW w:w="1969" w:type="dxa"/>
            <w:vAlign w:val="center"/>
          </w:tcPr>
          <w:p w:rsidR="00DA0112" w:rsidRDefault="00DA0112" w:rsidP="0029646A">
            <w:pPr>
              <w:jc w:val="center"/>
              <w:rPr>
                <w:rFonts w:ascii="宋体" w:hAnsi="宋体" w:cs="宋体"/>
                <w:szCs w:val="21"/>
              </w:rPr>
            </w:pPr>
            <w:r>
              <w:rPr>
                <w:rFonts w:ascii="宋体" w:hAnsi="宋体" w:cs="宋体" w:hint="eastAsia"/>
                <w:szCs w:val="21"/>
              </w:rPr>
              <w:t>参建企业名称（章）</w:t>
            </w:r>
          </w:p>
        </w:tc>
        <w:tc>
          <w:tcPr>
            <w:tcW w:w="3000" w:type="dxa"/>
            <w:vAlign w:val="center"/>
          </w:tcPr>
          <w:p w:rsidR="00DA0112" w:rsidRDefault="00DA0112" w:rsidP="0029646A">
            <w:pPr>
              <w:jc w:val="center"/>
              <w:rPr>
                <w:rFonts w:ascii="宋体" w:hAnsi="宋体" w:cs="宋体"/>
                <w:szCs w:val="21"/>
              </w:rPr>
            </w:pPr>
          </w:p>
        </w:tc>
        <w:tc>
          <w:tcPr>
            <w:tcW w:w="1740" w:type="dxa"/>
            <w:vAlign w:val="center"/>
          </w:tcPr>
          <w:p w:rsidR="00DA0112" w:rsidRDefault="00DA0112" w:rsidP="0029646A">
            <w:pPr>
              <w:jc w:val="center"/>
              <w:rPr>
                <w:rFonts w:ascii="宋体" w:hAnsi="宋体" w:cs="宋体"/>
                <w:szCs w:val="21"/>
              </w:rPr>
            </w:pPr>
            <w:r>
              <w:rPr>
                <w:rFonts w:ascii="宋体" w:hAnsi="宋体" w:cs="宋体" w:hint="eastAsia"/>
                <w:szCs w:val="21"/>
              </w:rPr>
              <w:t>电   话</w:t>
            </w:r>
          </w:p>
        </w:tc>
        <w:tc>
          <w:tcPr>
            <w:tcW w:w="1813" w:type="dxa"/>
            <w:vAlign w:val="center"/>
          </w:tcPr>
          <w:p w:rsidR="00DA0112" w:rsidRDefault="00DA0112" w:rsidP="0029646A">
            <w:pPr>
              <w:jc w:val="center"/>
              <w:rPr>
                <w:rFonts w:ascii="宋体" w:hAnsi="宋体" w:cs="宋体"/>
                <w:szCs w:val="21"/>
              </w:rPr>
            </w:pPr>
          </w:p>
        </w:tc>
      </w:tr>
      <w:tr w:rsidR="00DA0112" w:rsidTr="0029646A">
        <w:trPr>
          <w:trHeight w:val="828"/>
        </w:trPr>
        <w:tc>
          <w:tcPr>
            <w:tcW w:w="1969" w:type="dxa"/>
            <w:vAlign w:val="center"/>
          </w:tcPr>
          <w:p w:rsidR="00DA0112" w:rsidRDefault="00DA0112" w:rsidP="0029646A">
            <w:pPr>
              <w:jc w:val="center"/>
              <w:rPr>
                <w:rFonts w:ascii="宋体" w:hAnsi="宋体" w:cs="宋体"/>
                <w:szCs w:val="21"/>
              </w:rPr>
            </w:pPr>
            <w:r>
              <w:rPr>
                <w:rFonts w:ascii="宋体" w:hAnsi="宋体" w:cs="宋体" w:hint="eastAsia"/>
                <w:szCs w:val="21"/>
              </w:rPr>
              <w:t>企业地址（沪址）</w:t>
            </w:r>
          </w:p>
        </w:tc>
        <w:tc>
          <w:tcPr>
            <w:tcW w:w="3000" w:type="dxa"/>
            <w:vAlign w:val="center"/>
          </w:tcPr>
          <w:p w:rsidR="00DA0112" w:rsidRDefault="00DA0112" w:rsidP="0029646A">
            <w:pPr>
              <w:jc w:val="center"/>
              <w:rPr>
                <w:rFonts w:ascii="宋体" w:hAnsi="宋体" w:cs="宋体"/>
                <w:szCs w:val="21"/>
              </w:rPr>
            </w:pPr>
          </w:p>
        </w:tc>
        <w:tc>
          <w:tcPr>
            <w:tcW w:w="1740" w:type="dxa"/>
            <w:vAlign w:val="center"/>
          </w:tcPr>
          <w:p w:rsidR="00DA0112" w:rsidRDefault="00DA0112" w:rsidP="0029646A">
            <w:pPr>
              <w:jc w:val="center"/>
              <w:rPr>
                <w:rFonts w:ascii="宋体" w:hAnsi="宋体" w:cs="宋体"/>
                <w:szCs w:val="21"/>
              </w:rPr>
            </w:pPr>
            <w:r>
              <w:rPr>
                <w:rFonts w:ascii="宋体" w:hAnsi="宋体" w:cs="宋体" w:hint="eastAsia"/>
                <w:szCs w:val="21"/>
              </w:rPr>
              <w:t>邮   编</w:t>
            </w:r>
          </w:p>
        </w:tc>
        <w:tc>
          <w:tcPr>
            <w:tcW w:w="1813" w:type="dxa"/>
            <w:vAlign w:val="center"/>
          </w:tcPr>
          <w:p w:rsidR="00DA0112" w:rsidRDefault="00DA0112" w:rsidP="0029646A">
            <w:pPr>
              <w:jc w:val="center"/>
              <w:rPr>
                <w:rFonts w:ascii="宋体" w:hAnsi="宋体" w:cs="宋体"/>
                <w:szCs w:val="21"/>
              </w:rPr>
            </w:pPr>
          </w:p>
        </w:tc>
      </w:tr>
      <w:tr w:rsidR="00DA0112" w:rsidTr="0029646A">
        <w:trPr>
          <w:trHeight w:val="828"/>
        </w:trPr>
        <w:tc>
          <w:tcPr>
            <w:tcW w:w="1969" w:type="dxa"/>
            <w:vAlign w:val="center"/>
          </w:tcPr>
          <w:p w:rsidR="00DA0112" w:rsidRDefault="00DA0112" w:rsidP="0029646A">
            <w:pPr>
              <w:jc w:val="center"/>
              <w:rPr>
                <w:rFonts w:ascii="宋体" w:hAnsi="宋体" w:cs="宋体"/>
                <w:szCs w:val="21"/>
              </w:rPr>
            </w:pPr>
            <w:r>
              <w:rPr>
                <w:rFonts w:ascii="宋体" w:hAnsi="宋体" w:cs="宋体" w:hint="eastAsia"/>
                <w:szCs w:val="21"/>
              </w:rPr>
              <w:t>内容及工作量</w:t>
            </w:r>
          </w:p>
        </w:tc>
        <w:tc>
          <w:tcPr>
            <w:tcW w:w="3000" w:type="dxa"/>
            <w:vAlign w:val="center"/>
          </w:tcPr>
          <w:p w:rsidR="00DA0112" w:rsidRDefault="00DA0112" w:rsidP="0029646A">
            <w:pPr>
              <w:jc w:val="center"/>
              <w:rPr>
                <w:rFonts w:ascii="宋体" w:hAnsi="宋体" w:cs="宋体"/>
                <w:szCs w:val="21"/>
              </w:rPr>
            </w:pPr>
          </w:p>
        </w:tc>
        <w:tc>
          <w:tcPr>
            <w:tcW w:w="1740" w:type="dxa"/>
            <w:vAlign w:val="center"/>
          </w:tcPr>
          <w:p w:rsidR="00DA0112" w:rsidRDefault="00DA0112" w:rsidP="0029646A">
            <w:pPr>
              <w:jc w:val="center"/>
              <w:rPr>
                <w:rFonts w:ascii="宋体" w:hAnsi="宋体" w:cs="宋体"/>
                <w:szCs w:val="21"/>
              </w:rPr>
            </w:pPr>
            <w:r>
              <w:rPr>
                <w:rFonts w:ascii="宋体" w:hAnsi="宋体" w:cs="宋体" w:hint="eastAsia"/>
                <w:szCs w:val="21"/>
              </w:rPr>
              <w:t>联系人及电话</w:t>
            </w:r>
          </w:p>
        </w:tc>
        <w:tc>
          <w:tcPr>
            <w:tcW w:w="1813" w:type="dxa"/>
            <w:vAlign w:val="center"/>
          </w:tcPr>
          <w:p w:rsidR="00DA0112" w:rsidRDefault="00DA0112" w:rsidP="0029646A">
            <w:pPr>
              <w:jc w:val="center"/>
              <w:rPr>
                <w:rFonts w:ascii="宋体" w:hAnsi="宋体" w:cs="宋体"/>
                <w:szCs w:val="21"/>
              </w:rPr>
            </w:pPr>
          </w:p>
        </w:tc>
      </w:tr>
      <w:tr w:rsidR="00DA0112" w:rsidTr="0029646A">
        <w:trPr>
          <w:trHeight w:val="828"/>
        </w:trPr>
        <w:tc>
          <w:tcPr>
            <w:tcW w:w="1969" w:type="dxa"/>
            <w:vAlign w:val="center"/>
          </w:tcPr>
          <w:p w:rsidR="00DA0112" w:rsidRDefault="00DA0112" w:rsidP="0029646A">
            <w:pPr>
              <w:jc w:val="center"/>
              <w:rPr>
                <w:rFonts w:ascii="宋体" w:hAnsi="宋体" w:cs="宋体"/>
                <w:szCs w:val="21"/>
              </w:rPr>
            </w:pPr>
            <w:r>
              <w:rPr>
                <w:rFonts w:ascii="宋体" w:hAnsi="宋体" w:cs="宋体" w:hint="eastAsia"/>
                <w:szCs w:val="21"/>
              </w:rPr>
              <w:t>参建企业名称（章）</w:t>
            </w:r>
          </w:p>
        </w:tc>
        <w:tc>
          <w:tcPr>
            <w:tcW w:w="3000" w:type="dxa"/>
            <w:vAlign w:val="center"/>
          </w:tcPr>
          <w:p w:rsidR="00DA0112" w:rsidRDefault="00DA0112" w:rsidP="0029646A">
            <w:pPr>
              <w:jc w:val="center"/>
              <w:rPr>
                <w:rFonts w:ascii="宋体" w:hAnsi="宋体" w:cs="宋体"/>
                <w:szCs w:val="21"/>
              </w:rPr>
            </w:pPr>
          </w:p>
        </w:tc>
        <w:tc>
          <w:tcPr>
            <w:tcW w:w="1740" w:type="dxa"/>
            <w:vAlign w:val="center"/>
          </w:tcPr>
          <w:p w:rsidR="00DA0112" w:rsidRDefault="00DA0112" w:rsidP="0029646A">
            <w:pPr>
              <w:jc w:val="center"/>
              <w:rPr>
                <w:rFonts w:ascii="宋体" w:hAnsi="宋体" w:cs="宋体"/>
                <w:szCs w:val="21"/>
              </w:rPr>
            </w:pPr>
            <w:r>
              <w:rPr>
                <w:rFonts w:ascii="宋体" w:hAnsi="宋体" w:cs="宋体" w:hint="eastAsia"/>
                <w:szCs w:val="21"/>
              </w:rPr>
              <w:t>电   话</w:t>
            </w:r>
          </w:p>
        </w:tc>
        <w:tc>
          <w:tcPr>
            <w:tcW w:w="1813" w:type="dxa"/>
            <w:vAlign w:val="center"/>
          </w:tcPr>
          <w:p w:rsidR="00DA0112" w:rsidRDefault="00DA0112" w:rsidP="0029646A">
            <w:pPr>
              <w:jc w:val="center"/>
              <w:rPr>
                <w:rFonts w:ascii="宋体" w:hAnsi="宋体" w:cs="宋体"/>
                <w:szCs w:val="21"/>
              </w:rPr>
            </w:pPr>
          </w:p>
        </w:tc>
      </w:tr>
      <w:tr w:rsidR="00DA0112" w:rsidTr="0029646A">
        <w:trPr>
          <w:trHeight w:val="828"/>
        </w:trPr>
        <w:tc>
          <w:tcPr>
            <w:tcW w:w="1969" w:type="dxa"/>
            <w:vAlign w:val="center"/>
          </w:tcPr>
          <w:p w:rsidR="00DA0112" w:rsidRDefault="00DA0112" w:rsidP="0029646A">
            <w:pPr>
              <w:jc w:val="center"/>
              <w:rPr>
                <w:rFonts w:ascii="宋体" w:hAnsi="宋体" w:cs="宋体"/>
                <w:szCs w:val="21"/>
              </w:rPr>
            </w:pPr>
            <w:r>
              <w:rPr>
                <w:rFonts w:ascii="宋体" w:hAnsi="宋体" w:cs="宋体" w:hint="eastAsia"/>
                <w:szCs w:val="21"/>
              </w:rPr>
              <w:t>企业地址（沪址）</w:t>
            </w:r>
          </w:p>
        </w:tc>
        <w:tc>
          <w:tcPr>
            <w:tcW w:w="3000" w:type="dxa"/>
            <w:vAlign w:val="center"/>
          </w:tcPr>
          <w:p w:rsidR="00DA0112" w:rsidRDefault="00DA0112" w:rsidP="0029646A">
            <w:pPr>
              <w:jc w:val="center"/>
              <w:rPr>
                <w:rFonts w:ascii="宋体" w:hAnsi="宋体" w:cs="宋体"/>
                <w:szCs w:val="21"/>
              </w:rPr>
            </w:pPr>
          </w:p>
        </w:tc>
        <w:tc>
          <w:tcPr>
            <w:tcW w:w="1740" w:type="dxa"/>
            <w:vAlign w:val="center"/>
          </w:tcPr>
          <w:p w:rsidR="00DA0112" w:rsidRDefault="00DA0112" w:rsidP="0029646A">
            <w:pPr>
              <w:jc w:val="center"/>
              <w:rPr>
                <w:rFonts w:ascii="宋体" w:hAnsi="宋体" w:cs="宋体"/>
                <w:szCs w:val="21"/>
              </w:rPr>
            </w:pPr>
            <w:r>
              <w:rPr>
                <w:rFonts w:ascii="宋体" w:hAnsi="宋体" w:cs="宋体" w:hint="eastAsia"/>
                <w:szCs w:val="21"/>
              </w:rPr>
              <w:t>邮   编</w:t>
            </w:r>
          </w:p>
        </w:tc>
        <w:tc>
          <w:tcPr>
            <w:tcW w:w="1813" w:type="dxa"/>
            <w:vAlign w:val="center"/>
          </w:tcPr>
          <w:p w:rsidR="00DA0112" w:rsidRDefault="00DA0112" w:rsidP="0029646A">
            <w:pPr>
              <w:jc w:val="center"/>
              <w:rPr>
                <w:rFonts w:ascii="宋体" w:hAnsi="宋体" w:cs="宋体"/>
                <w:szCs w:val="21"/>
              </w:rPr>
            </w:pPr>
          </w:p>
        </w:tc>
      </w:tr>
      <w:tr w:rsidR="00DA0112" w:rsidTr="0029646A">
        <w:trPr>
          <w:trHeight w:val="828"/>
        </w:trPr>
        <w:tc>
          <w:tcPr>
            <w:tcW w:w="1969" w:type="dxa"/>
            <w:vAlign w:val="center"/>
          </w:tcPr>
          <w:p w:rsidR="00DA0112" w:rsidRDefault="00DA0112" w:rsidP="0029646A">
            <w:pPr>
              <w:jc w:val="center"/>
              <w:rPr>
                <w:rFonts w:ascii="宋体" w:hAnsi="宋体" w:cs="宋体"/>
                <w:szCs w:val="21"/>
              </w:rPr>
            </w:pPr>
            <w:r>
              <w:rPr>
                <w:rFonts w:ascii="宋体" w:hAnsi="宋体" w:cs="宋体" w:hint="eastAsia"/>
                <w:szCs w:val="21"/>
              </w:rPr>
              <w:t>内容及工作量</w:t>
            </w:r>
          </w:p>
        </w:tc>
        <w:tc>
          <w:tcPr>
            <w:tcW w:w="3000" w:type="dxa"/>
            <w:vAlign w:val="center"/>
          </w:tcPr>
          <w:p w:rsidR="00DA0112" w:rsidRDefault="00DA0112" w:rsidP="0029646A">
            <w:pPr>
              <w:jc w:val="center"/>
              <w:rPr>
                <w:rFonts w:ascii="宋体" w:hAnsi="宋体" w:cs="宋体"/>
                <w:szCs w:val="21"/>
              </w:rPr>
            </w:pPr>
          </w:p>
        </w:tc>
        <w:tc>
          <w:tcPr>
            <w:tcW w:w="1740" w:type="dxa"/>
            <w:vAlign w:val="center"/>
          </w:tcPr>
          <w:p w:rsidR="00DA0112" w:rsidRDefault="00DA0112" w:rsidP="0029646A">
            <w:pPr>
              <w:jc w:val="center"/>
              <w:rPr>
                <w:rFonts w:ascii="宋体" w:hAnsi="宋体" w:cs="宋体"/>
                <w:szCs w:val="21"/>
              </w:rPr>
            </w:pPr>
            <w:r>
              <w:rPr>
                <w:rFonts w:ascii="宋体" w:hAnsi="宋体" w:cs="宋体" w:hint="eastAsia"/>
                <w:szCs w:val="21"/>
              </w:rPr>
              <w:t>联系人及电话</w:t>
            </w:r>
          </w:p>
        </w:tc>
        <w:tc>
          <w:tcPr>
            <w:tcW w:w="1813" w:type="dxa"/>
            <w:vAlign w:val="center"/>
          </w:tcPr>
          <w:p w:rsidR="00DA0112" w:rsidRDefault="00DA0112" w:rsidP="0029646A">
            <w:pPr>
              <w:jc w:val="center"/>
              <w:rPr>
                <w:rFonts w:ascii="宋体" w:hAnsi="宋体" w:cs="宋体"/>
                <w:szCs w:val="21"/>
              </w:rPr>
            </w:pPr>
          </w:p>
        </w:tc>
      </w:tr>
    </w:tbl>
    <w:p w:rsidR="00DA0112" w:rsidRDefault="00DA0112" w:rsidP="00DA0112">
      <w:pPr>
        <w:jc w:val="center"/>
        <w:rPr>
          <w:rFonts w:ascii="Calibri" w:hAnsi="Calibri"/>
          <w:b/>
          <w:bCs/>
          <w:szCs w:val="21"/>
        </w:rPr>
      </w:pPr>
    </w:p>
    <w:p w:rsidR="00DA0112" w:rsidRDefault="00DA0112" w:rsidP="00DA0112">
      <w:pPr>
        <w:jc w:val="center"/>
        <w:rPr>
          <w:rFonts w:ascii="Calibri" w:hAnsi="Calibri"/>
          <w:b/>
          <w:bCs/>
          <w:szCs w:val="21"/>
        </w:rPr>
      </w:pPr>
    </w:p>
    <w:p w:rsidR="00DA0112" w:rsidRDefault="00DA0112" w:rsidP="00DA0112">
      <w:pPr>
        <w:jc w:val="center"/>
        <w:rPr>
          <w:rFonts w:ascii="Calibri" w:hAnsi="Calibri"/>
          <w:b/>
          <w:bCs/>
          <w:szCs w:val="21"/>
        </w:rPr>
      </w:pPr>
    </w:p>
    <w:p w:rsidR="00DA0112" w:rsidRDefault="00DA0112" w:rsidP="00DA0112">
      <w:pPr>
        <w:jc w:val="center"/>
        <w:rPr>
          <w:rFonts w:ascii="Calibri" w:hAnsi="Calibri"/>
          <w:b/>
          <w:bCs/>
          <w:szCs w:val="21"/>
        </w:rPr>
      </w:pPr>
    </w:p>
    <w:p w:rsidR="00DA0112" w:rsidRDefault="00DA0112" w:rsidP="00DA0112">
      <w:pPr>
        <w:jc w:val="center"/>
        <w:rPr>
          <w:rFonts w:ascii="Calibri" w:hAnsi="Calibri"/>
          <w:b/>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DA0112" w:rsidTr="0029646A">
        <w:trPr>
          <w:trHeight w:val="13052"/>
        </w:trPr>
        <w:tc>
          <w:tcPr>
            <w:tcW w:w="8522" w:type="dxa"/>
          </w:tcPr>
          <w:p w:rsidR="00DA0112" w:rsidRDefault="00DA0112" w:rsidP="0029646A">
            <w:pPr>
              <w:jc w:val="center"/>
              <w:rPr>
                <w:rFonts w:ascii="Calibri" w:hAnsi="Calibri"/>
                <w:b/>
                <w:bCs/>
                <w:sz w:val="28"/>
                <w:szCs w:val="28"/>
              </w:rPr>
            </w:pPr>
            <w:r>
              <w:rPr>
                <w:rFonts w:ascii="Calibri" w:hAnsi="Calibri" w:hint="eastAsia"/>
                <w:b/>
                <w:bCs/>
                <w:sz w:val="28"/>
                <w:szCs w:val="28"/>
              </w:rPr>
              <w:lastRenderedPageBreak/>
              <w:t>申</w:t>
            </w:r>
            <w:r>
              <w:rPr>
                <w:rFonts w:ascii="Calibri" w:hAnsi="Calibri" w:hint="eastAsia"/>
                <w:b/>
                <w:bCs/>
                <w:sz w:val="28"/>
                <w:szCs w:val="28"/>
              </w:rPr>
              <w:t xml:space="preserve"> </w:t>
            </w:r>
            <w:r>
              <w:rPr>
                <w:rFonts w:ascii="Calibri" w:hAnsi="Calibri" w:hint="eastAsia"/>
                <w:b/>
                <w:bCs/>
                <w:sz w:val="28"/>
                <w:szCs w:val="28"/>
              </w:rPr>
              <w:t>报</w:t>
            </w:r>
            <w:r>
              <w:rPr>
                <w:rFonts w:ascii="Calibri" w:hAnsi="Calibri" w:hint="eastAsia"/>
                <w:b/>
                <w:bCs/>
                <w:sz w:val="28"/>
                <w:szCs w:val="28"/>
              </w:rPr>
              <w:t xml:space="preserve"> </w:t>
            </w:r>
            <w:r>
              <w:rPr>
                <w:rFonts w:ascii="Calibri" w:hAnsi="Calibri" w:hint="eastAsia"/>
                <w:b/>
                <w:bCs/>
                <w:sz w:val="28"/>
                <w:szCs w:val="28"/>
              </w:rPr>
              <w:t>说</w:t>
            </w:r>
            <w:r>
              <w:rPr>
                <w:rFonts w:ascii="Calibri" w:hAnsi="Calibri" w:hint="eastAsia"/>
                <w:b/>
                <w:bCs/>
                <w:sz w:val="28"/>
                <w:szCs w:val="28"/>
              </w:rPr>
              <w:t xml:space="preserve"> </w:t>
            </w:r>
            <w:r>
              <w:rPr>
                <w:rFonts w:ascii="Calibri" w:hAnsi="Calibri" w:hint="eastAsia"/>
                <w:b/>
                <w:bCs/>
                <w:sz w:val="28"/>
                <w:szCs w:val="28"/>
              </w:rPr>
              <w:t>明</w:t>
            </w:r>
          </w:p>
          <w:p w:rsidR="00DA0112" w:rsidRDefault="00DA0112" w:rsidP="0029646A">
            <w:pPr>
              <w:jc w:val="center"/>
              <w:rPr>
                <w:rFonts w:ascii="Calibri" w:hAnsi="Calibri"/>
                <w:b/>
                <w:bCs/>
                <w:szCs w:val="21"/>
              </w:rPr>
            </w:pPr>
            <w:r>
              <w:rPr>
                <w:rFonts w:ascii="宋体" w:hAnsi="宋体" w:hint="eastAsia"/>
                <w:b/>
                <w:bCs/>
                <w:szCs w:val="21"/>
              </w:rPr>
              <w:t>（按申报条件逐项填写）</w:t>
            </w:r>
          </w:p>
        </w:tc>
      </w:tr>
      <w:tr w:rsidR="00DA0112" w:rsidTr="0029646A">
        <w:trPr>
          <w:trHeight w:val="13052"/>
        </w:trPr>
        <w:tc>
          <w:tcPr>
            <w:tcW w:w="8522" w:type="dxa"/>
          </w:tcPr>
          <w:p w:rsidR="00DA0112" w:rsidRDefault="00DA0112" w:rsidP="0029646A">
            <w:pPr>
              <w:jc w:val="center"/>
              <w:rPr>
                <w:rFonts w:ascii="仿宋" w:eastAsia="仿宋" w:hAnsi="仿宋" w:cs="仿宋"/>
                <w:b/>
                <w:bCs/>
                <w:sz w:val="32"/>
                <w:szCs w:val="32"/>
              </w:rPr>
            </w:pPr>
          </w:p>
          <w:p w:rsidR="00DA0112" w:rsidRDefault="00DA0112" w:rsidP="0029646A">
            <w:pPr>
              <w:jc w:val="center"/>
              <w:rPr>
                <w:rFonts w:ascii="仿宋" w:eastAsia="仿宋" w:hAnsi="仿宋" w:cs="仿宋"/>
                <w:b/>
                <w:bCs/>
                <w:sz w:val="32"/>
                <w:szCs w:val="32"/>
              </w:rPr>
            </w:pPr>
            <w:r>
              <w:rPr>
                <w:rFonts w:ascii="仿宋" w:eastAsia="仿宋" w:hAnsi="仿宋" w:cs="仿宋" w:hint="eastAsia"/>
                <w:b/>
                <w:bCs/>
                <w:sz w:val="32"/>
                <w:szCs w:val="32"/>
              </w:rPr>
              <w:t>申报单位承诺</w:t>
            </w:r>
          </w:p>
          <w:p w:rsidR="00DA0112" w:rsidRDefault="00DA0112" w:rsidP="0029646A">
            <w:pPr>
              <w:rPr>
                <w:rFonts w:ascii="仿宋" w:eastAsia="仿宋" w:hAnsi="仿宋" w:cs="仿宋"/>
                <w:b/>
                <w:bCs/>
                <w:sz w:val="28"/>
                <w:szCs w:val="28"/>
              </w:rPr>
            </w:pPr>
          </w:p>
          <w:p w:rsidR="00DA0112" w:rsidRDefault="00DA0112" w:rsidP="0029646A">
            <w:pPr>
              <w:rPr>
                <w:rFonts w:ascii="仿宋" w:eastAsia="仿宋" w:hAnsi="仿宋" w:cs="仿宋"/>
                <w:b/>
                <w:bCs/>
                <w:sz w:val="28"/>
                <w:szCs w:val="28"/>
              </w:rPr>
            </w:pPr>
            <w:r>
              <w:rPr>
                <w:rFonts w:ascii="仿宋" w:eastAsia="仿宋" w:hAnsi="仿宋" w:cs="仿宋" w:hint="eastAsia"/>
                <w:b/>
                <w:bCs/>
                <w:sz w:val="28"/>
                <w:szCs w:val="28"/>
              </w:rPr>
              <w:t>本单位承诺提供的所有创优文件和资料真实有效，如弄虚作假，自愿放弃参评资格。</w:t>
            </w:r>
          </w:p>
          <w:p w:rsidR="00DA0112" w:rsidRDefault="00DA0112" w:rsidP="0029646A">
            <w:pPr>
              <w:rPr>
                <w:rFonts w:ascii="仿宋" w:eastAsia="仿宋" w:hAnsi="仿宋" w:cs="仿宋"/>
                <w:b/>
                <w:bCs/>
                <w:sz w:val="28"/>
                <w:szCs w:val="28"/>
              </w:rPr>
            </w:pPr>
          </w:p>
          <w:p w:rsidR="00DA0112" w:rsidRDefault="00DA0112" w:rsidP="0029646A">
            <w:pPr>
              <w:rPr>
                <w:rFonts w:ascii="仿宋" w:eastAsia="仿宋" w:hAnsi="仿宋" w:cs="仿宋"/>
                <w:b/>
                <w:bCs/>
                <w:sz w:val="28"/>
                <w:szCs w:val="28"/>
              </w:rPr>
            </w:pPr>
          </w:p>
          <w:p w:rsidR="00DA0112" w:rsidRDefault="00DA0112" w:rsidP="0029646A">
            <w:pPr>
              <w:rPr>
                <w:rFonts w:ascii="仿宋" w:eastAsia="仿宋" w:hAnsi="仿宋" w:cs="仿宋"/>
                <w:b/>
                <w:bCs/>
                <w:sz w:val="28"/>
                <w:szCs w:val="28"/>
              </w:rPr>
            </w:pPr>
          </w:p>
          <w:p w:rsidR="00DA0112" w:rsidRDefault="00DA0112" w:rsidP="0029646A">
            <w:pPr>
              <w:rPr>
                <w:rFonts w:ascii="仿宋" w:eastAsia="仿宋" w:hAnsi="仿宋" w:cs="仿宋"/>
                <w:b/>
                <w:bCs/>
                <w:sz w:val="28"/>
                <w:szCs w:val="28"/>
              </w:rPr>
            </w:pPr>
          </w:p>
          <w:p w:rsidR="00DA0112" w:rsidRDefault="00DA0112" w:rsidP="0029646A">
            <w:pPr>
              <w:wordWrap w:val="0"/>
              <w:jc w:val="right"/>
              <w:rPr>
                <w:rFonts w:ascii="仿宋" w:eastAsia="仿宋" w:hAnsi="仿宋" w:cs="仿宋"/>
                <w:b/>
                <w:bCs/>
                <w:sz w:val="28"/>
                <w:szCs w:val="28"/>
              </w:rPr>
            </w:pPr>
            <w:r>
              <w:rPr>
                <w:rFonts w:ascii="仿宋" w:eastAsia="仿宋" w:hAnsi="仿宋" w:cs="仿宋" w:hint="eastAsia"/>
                <w:b/>
                <w:bCs/>
                <w:sz w:val="28"/>
                <w:szCs w:val="28"/>
              </w:rPr>
              <w:t xml:space="preserve">参评单位盖章：         </w:t>
            </w:r>
          </w:p>
          <w:p w:rsidR="00DA0112" w:rsidRDefault="00DA0112" w:rsidP="0029646A">
            <w:pPr>
              <w:wordWrap w:val="0"/>
              <w:jc w:val="right"/>
              <w:rPr>
                <w:rFonts w:ascii="Calibri" w:hAnsi="Calibri"/>
                <w:b/>
                <w:bCs/>
                <w:sz w:val="28"/>
                <w:szCs w:val="28"/>
              </w:rPr>
            </w:pPr>
            <w:r>
              <w:rPr>
                <w:rFonts w:ascii="仿宋" w:eastAsia="仿宋" w:hAnsi="仿宋" w:cs="仿宋" w:hint="eastAsia"/>
                <w:b/>
                <w:bCs/>
                <w:sz w:val="28"/>
                <w:szCs w:val="28"/>
              </w:rPr>
              <w:t>年  月  日</w:t>
            </w:r>
          </w:p>
          <w:p w:rsidR="00DA0112" w:rsidRDefault="00DA0112" w:rsidP="0029646A">
            <w:pPr>
              <w:jc w:val="right"/>
              <w:rPr>
                <w:rFonts w:ascii="Calibri" w:hAnsi="Calibri"/>
                <w:b/>
                <w:bCs/>
                <w:sz w:val="28"/>
                <w:szCs w:val="28"/>
              </w:rPr>
            </w:pPr>
          </w:p>
        </w:tc>
      </w:tr>
    </w:tbl>
    <w:p w:rsidR="00DA0112" w:rsidRDefault="00DA0112" w:rsidP="00DA0112">
      <w:pPr>
        <w:jc w:val="center"/>
        <w:rPr>
          <w:rFonts w:ascii="Calibri" w:hAnsi="Calibri"/>
          <w:b/>
          <w:bCs/>
          <w:szCs w:val="21"/>
        </w:rPr>
      </w:pPr>
    </w:p>
    <w:p w:rsidR="00DA0112" w:rsidRDefault="00DA0112" w:rsidP="00DA0112">
      <w:pPr>
        <w:jc w:val="center"/>
        <w:rPr>
          <w:rFonts w:ascii="Calibri" w:hAnsi="Calibri"/>
          <w:b/>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DA0112" w:rsidTr="0029646A">
        <w:trPr>
          <w:trHeight w:val="4346"/>
        </w:trPr>
        <w:tc>
          <w:tcPr>
            <w:tcW w:w="8522" w:type="dxa"/>
          </w:tcPr>
          <w:p w:rsidR="00DA0112" w:rsidRDefault="00DA0112" w:rsidP="0029646A">
            <w:pPr>
              <w:jc w:val="center"/>
              <w:rPr>
                <w:rFonts w:ascii="宋体" w:hAnsi="宋体" w:cs="宋体"/>
                <w:b/>
                <w:bCs/>
                <w:szCs w:val="21"/>
              </w:rPr>
            </w:pPr>
          </w:p>
          <w:p w:rsidR="00DA0112" w:rsidRDefault="00DA0112" w:rsidP="0029646A">
            <w:pPr>
              <w:jc w:val="left"/>
              <w:rPr>
                <w:rFonts w:ascii="宋体" w:hAnsi="宋体" w:cs="宋体"/>
                <w:szCs w:val="21"/>
              </w:rPr>
            </w:pPr>
            <w:r>
              <w:rPr>
                <w:rFonts w:ascii="宋体" w:hAnsi="宋体" w:cs="宋体" w:hint="eastAsia"/>
                <w:szCs w:val="21"/>
              </w:rPr>
              <w:t>设计院推荐意见：</w:t>
            </w:r>
          </w:p>
          <w:p w:rsidR="00DA0112" w:rsidRDefault="00DA0112" w:rsidP="0029646A">
            <w:pPr>
              <w:jc w:val="left"/>
              <w:rPr>
                <w:rFonts w:ascii="宋体" w:hAnsi="宋体" w:cs="宋体"/>
                <w:szCs w:val="21"/>
              </w:rPr>
            </w:pPr>
          </w:p>
          <w:p w:rsidR="00DA0112" w:rsidRDefault="00DA0112" w:rsidP="0029646A">
            <w:pPr>
              <w:jc w:val="left"/>
              <w:rPr>
                <w:rFonts w:ascii="宋体" w:hAnsi="宋体" w:cs="宋体"/>
                <w:szCs w:val="21"/>
              </w:rPr>
            </w:pPr>
          </w:p>
          <w:p w:rsidR="00DA0112" w:rsidRDefault="00DA0112" w:rsidP="0029646A">
            <w:pPr>
              <w:jc w:val="left"/>
              <w:rPr>
                <w:rFonts w:ascii="宋体" w:hAnsi="宋体" w:cs="宋体"/>
                <w:szCs w:val="21"/>
              </w:rPr>
            </w:pPr>
          </w:p>
          <w:p w:rsidR="00DA0112" w:rsidRDefault="00DA0112" w:rsidP="0029646A">
            <w:pPr>
              <w:jc w:val="left"/>
              <w:rPr>
                <w:rFonts w:ascii="宋体" w:hAnsi="宋体" w:cs="宋体"/>
                <w:szCs w:val="21"/>
              </w:rPr>
            </w:pPr>
          </w:p>
          <w:p w:rsidR="00DA0112" w:rsidRDefault="00DA0112" w:rsidP="0029646A">
            <w:pPr>
              <w:jc w:val="left"/>
              <w:rPr>
                <w:rFonts w:ascii="宋体" w:hAnsi="宋体" w:cs="宋体"/>
                <w:szCs w:val="21"/>
              </w:rPr>
            </w:pPr>
          </w:p>
          <w:p w:rsidR="00DA0112" w:rsidRDefault="00DA0112" w:rsidP="0029646A">
            <w:pPr>
              <w:jc w:val="left"/>
              <w:rPr>
                <w:rFonts w:ascii="宋体" w:hAnsi="宋体" w:cs="宋体"/>
                <w:szCs w:val="21"/>
              </w:rPr>
            </w:pPr>
          </w:p>
          <w:p w:rsidR="00DA0112" w:rsidRDefault="00DA0112" w:rsidP="0029646A">
            <w:pPr>
              <w:jc w:val="left"/>
              <w:rPr>
                <w:rFonts w:ascii="宋体" w:hAnsi="宋体" w:cs="宋体"/>
                <w:szCs w:val="21"/>
              </w:rPr>
            </w:pPr>
          </w:p>
          <w:p w:rsidR="00DA0112" w:rsidRDefault="00DA0112" w:rsidP="0029646A">
            <w:pPr>
              <w:ind w:firstLineChars="2400" w:firstLine="5040"/>
              <w:rPr>
                <w:rFonts w:ascii="宋体" w:hAnsi="宋体" w:cs="宋体"/>
                <w:szCs w:val="21"/>
              </w:rPr>
            </w:pPr>
            <w:r>
              <w:rPr>
                <w:rFonts w:ascii="宋体" w:hAnsi="宋体" w:cs="宋体" w:hint="eastAsia"/>
                <w:szCs w:val="21"/>
              </w:rPr>
              <w:t>设计院盖章：</w:t>
            </w:r>
          </w:p>
          <w:p w:rsidR="00DA0112" w:rsidRDefault="00DA0112" w:rsidP="0029646A">
            <w:pPr>
              <w:ind w:firstLineChars="2400" w:firstLine="5040"/>
              <w:rPr>
                <w:rFonts w:ascii="宋体" w:hAnsi="宋体" w:cs="宋体"/>
                <w:szCs w:val="21"/>
              </w:rPr>
            </w:pPr>
          </w:p>
          <w:p w:rsidR="00DA0112" w:rsidRDefault="00DA0112" w:rsidP="0029646A">
            <w:pPr>
              <w:jc w:val="center"/>
              <w:rPr>
                <w:rFonts w:ascii="宋体" w:hAnsi="宋体" w:cs="宋体"/>
                <w:szCs w:val="21"/>
              </w:rPr>
            </w:pPr>
            <w:r>
              <w:rPr>
                <w:rFonts w:ascii="宋体" w:hAnsi="宋体" w:cs="宋体" w:hint="eastAsia"/>
                <w:szCs w:val="21"/>
              </w:rPr>
              <w:t xml:space="preserve">                                                           年  月  日</w:t>
            </w:r>
          </w:p>
        </w:tc>
      </w:tr>
      <w:tr w:rsidR="00DA0112" w:rsidTr="0029646A">
        <w:trPr>
          <w:trHeight w:val="4346"/>
        </w:trPr>
        <w:tc>
          <w:tcPr>
            <w:tcW w:w="8522" w:type="dxa"/>
          </w:tcPr>
          <w:p w:rsidR="00DA0112" w:rsidRDefault="00DA0112" w:rsidP="0029646A">
            <w:pPr>
              <w:jc w:val="center"/>
              <w:rPr>
                <w:rFonts w:ascii="宋体" w:hAnsi="宋体" w:cs="宋体"/>
                <w:b/>
                <w:bCs/>
                <w:szCs w:val="21"/>
              </w:rPr>
            </w:pPr>
          </w:p>
          <w:p w:rsidR="00DA0112" w:rsidRDefault="00DA0112" w:rsidP="0029646A">
            <w:pPr>
              <w:jc w:val="left"/>
              <w:rPr>
                <w:rFonts w:ascii="宋体" w:hAnsi="宋体" w:cs="宋体"/>
                <w:szCs w:val="21"/>
              </w:rPr>
            </w:pPr>
            <w:r>
              <w:rPr>
                <w:rFonts w:ascii="宋体" w:hAnsi="宋体" w:cs="宋体" w:hint="eastAsia"/>
                <w:szCs w:val="21"/>
              </w:rPr>
              <w:t>质监部门推荐意见：</w:t>
            </w:r>
          </w:p>
          <w:p w:rsidR="00DA0112" w:rsidRDefault="00DA0112" w:rsidP="0029646A">
            <w:pPr>
              <w:jc w:val="left"/>
              <w:rPr>
                <w:rFonts w:ascii="宋体" w:hAnsi="宋体" w:cs="宋体"/>
                <w:szCs w:val="21"/>
              </w:rPr>
            </w:pPr>
          </w:p>
          <w:p w:rsidR="00DA0112" w:rsidRDefault="00DA0112" w:rsidP="0029646A">
            <w:pPr>
              <w:jc w:val="left"/>
              <w:rPr>
                <w:rFonts w:ascii="宋体" w:hAnsi="宋体" w:cs="宋体"/>
                <w:szCs w:val="21"/>
              </w:rPr>
            </w:pPr>
          </w:p>
          <w:p w:rsidR="00DA0112" w:rsidRDefault="00DA0112" w:rsidP="0029646A">
            <w:pPr>
              <w:jc w:val="left"/>
              <w:rPr>
                <w:rFonts w:ascii="宋体" w:hAnsi="宋体" w:cs="宋体"/>
                <w:szCs w:val="21"/>
              </w:rPr>
            </w:pPr>
          </w:p>
          <w:p w:rsidR="00DA0112" w:rsidRDefault="00DA0112" w:rsidP="0029646A">
            <w:pPr>
              <w:jc w:val="left"/>
              <w:rPr>
                <w:rFonts w:ascii="宋体" w:hAnsi="宋体" w:cs="宋体"/>
                <w:szCs w:val="21"/>
              </w:rPr>
            </w:pPr>
          </w:p>
          <w:p w:rsidR="00DA0112" w:rsidRDefault="00DA0112" w:rsidP="0029646A">
            <w:pPr>
              <w:jc w:val="left"/>
              <w:rPr>
                <w:rFonts w:ascii="宋体" w:hAnsi="宋体" w:cs="宋体"/>
                <w:szCs w:val="21"/>
              </w:rPr>
            </w:pPr>
          </w:p>
          <w:p w:rsidR="00DA0112" w:rsidRDefault="00DA0112" w:rsidP="0029646A">
            <w:pPr>
              <w:jc w:val="left"/>
              <w:rPr>
                <w:rFonts w:ascii="宋体" w:hAnsi="宋体" w:cs="宋体"/>
                <w:szCs w:val="21"/>
              </w:rPr>
            </w:pPr>
          </w:p>
          <w:p w:rsidR="00DA0112" w:rsidRDefault="00DA0112" w:rsidP="0029646A">
            <w:pPr>
              <w:jc w:val="left"/>
              <w:rPr>
                <w:rFonts w:ascii="宋体" w:hAnsi="宋体" w:cs="宋体"/>
                <w:szCs w:val="21"/>
              </w:rPr>
            </w:pPr>
          </w:p>
          <w:p w:rsidR="00DA0112" w:rsidRDefault="00DA0112" w:rsidP="0029646A">
            <w:pPr>
              <w:ind w:firstLineChars="2400" w:firstLine="5040"/>
              <w:rPr>
                <w:rFonts w:ascii="宋体" w:hAnsi="宋体" w:cs="宋体"/>
                <w:szCs w:val="21"/>
              </w:rPr>
            </w:pPr>
            <w:r>
              <w:rPr>
                <w:rFonts w:ascii="宋体" w:hAnsi="宋体" w:cs="宋体" w:hint="eastAsia"/>
                <w:szCs w:val="21"/>
              </w:rPr>
              <w:t>质监部门盖章：</w:t>
            </w:r>
          </w:p>
          <w:p w:rsidR="00DA0112" w:rsidRDefault="00DA0112" w:rsidP="0029646A">
            <w:pPr>
              <w:ind w:firstLineChars="2400" w:firstLine="5040"/>
              <w:rPr>
                <w:rFonts w:ascii="宋体" w:hAnsi="宋体" w:cs="宋体"/>
                <w:szCs w:val="21"/>
              </w:rPr>
            </w:pPr>
          </w:p>
          <w:p w:rsidR="00DA0112" w:rsidRDefault="00DA0112" w:rsidP="0029646A">
            <w:pPr>
              <w:jc w:val="center"/>
              <w:rPr>
                <w:rFonts w:ascii="宋体" w:hAnsi="宋体" w:cs="宋体"/>
                <w:szCs w:val="21"/>
              </w:rPr>
            </w:pPr>
            <w:r>
              <w:rPr>
                <w:rFonts w:ascii="宋体" w:hAnsi="宋体" w:cs="宋体" w:hint="eastAsia"/>
                <w:szCs w:val="21"/>
              </w:rPr>
              <w:t xml:space="preserve">                                                           年  月  日</w:t>
            </w:r>
          </w:p>
        </w:tc>
      </w:tr>
      <w:tr w:rsidR="00DA0112" w:rsidTr="0029646A">
        <w:trPr>
          <w:trHeight w:val="4346"/>
        </w:trPr>
        <w:tc>
          <w:tcPr>
            <w:tcW w:w="8522" w:type="dxa"/>
          </w:tcPr>
          <w:p w:rsidR="00DA0112" w:rsidRDefault="00DA0112" w:rsidP="0029646A">
            <w:pPr>
              <w:jc w:val="left"/>
              <w:rPr>
                <w:rFonts w:ascii="宋体" w:hAnsi="宋体" w:cs="宋体"/>
                <w:szCs w:val="21"/>
              </w:rPr>
            </w:pPr>
          </w:p>
          <w:p w:rsidR="00DA0112" w:rsidRDefault="00DA0112" w:rsidP="0029646A">
            <w:pPr>
              <w:jc w:val="left"/>
              <w:rPr>
                <w:rFonts w:ascii="宋体" w:hAnsi="宋体" w:cs="宋体"/>
                <w:szCs w:val="21"/>
              </w:rPr>
            </w:pPr>
            <w:r>
              <w:rPr>
                <w:rFonts w:ascii="宋体" w:hAnsi="宋体" w:cs="宋体" w:hint="eastAsia"/>
                <w:szCs w:val="21"/>
              </w:rPr>
              <w:t>建设单位推荐意见：</w:t>
            </w:r>
          </w:p>
          <w:p w:rsidR="00DA0112" w:rsidRDefault="00DA0112" w:rsidP="0029646A">
            <w:pPr>
              <w:jc w:val="left"/>
              <w:rPr>
                <w:rFonts w:ascii="宋体" w:hAnsi="宋体" w:cs="宋体"/>
                <w:szCs w:val="21"/>
              </w:rPr>
            </w:pPr>
          </w:p>
          <w:p w:rsidR="00DA0112" w:rsidRDefault="00DA0112" w:rsidP="0029646A">
            <w:pPr>
              <w:jc w:val="left"/>
              <w:rPr>
                <w:rFonts w:ascii="宋体" w:hAnsi="宋体" w:cs="宋体"/>
                <w:szCs w:val="21"/>
              </w:rPr>
            </w:pPr>
          </w:p>
          <w:p w:rsidR="00DA0112" w:rsidRDefault="00DA0112" w:rsidP="0029646A">
            <w:pPr>
              <w:jc w:val="left"/>
              <w:rPr>
                <w:rFonts w:ascii="宋体" w:hAnsi="宋体" w:cs="宋体"/>
                <w:szCs w:val="21"/>
              </w:rPr>
            </w:pPr>
          </w:p>
          <w:p w:rsidR="00DA0112" w:rsidRDefault="00DA0112" w:rsidP="0029646A">
            <w:pPr>
              <w:jc w:val="left"/>
              <w:rPr>
                <w:rFonts w:ascii="宋体" w:hAnsi="宋体" w:cs="宋体"/>
                <w:szCs w:val="21"/>
              </w:rPr>
            </w:pPr>
          </w:p>
          <w:p w:rsidR="00DA0112" w:rsidRDefault="00DA0112" w:rsidP="0029646A">
            <w:pPr>
              <w:jc w:val="left"/>
              <w:rPr>
                <w:rFonts w:ascii="宋体" w:hAnsi="宋体" w:cs="宋体"/>
                <w:szCs w:val="21"/>
              </w:rPr>
            </w:pPr>
          </w:p>
          <w:p w:rsidR="00DA0112" w:rsidRDefault="00DA0112" w:rsidP="0029646A">
            <w:pPr>
              <w:jc w:val="left"/>
              <w:rPr>
                <w:rFonts w:ascii="宋体" w:hAnsi="宋体" w:cs="宋体"/>
                <w:szCs w:val="21"/>
              </w:rPr>
            </w:pPr>
          </w:p>
          <w:p w:rsidR="00DA0112" w:rsidRDefault="00DA0112" w:rsidP="0029646A">
            <w:pPr>
              <w:jc w:val="left"/>
              <w:rPr>
                <w:rFonts w:ascii="宋体" w:hAnsi="宋体" w:cs="宋体"/>
                <w:szCs w:val="21"/>
              </w:rPr>
            </w:pPr>
          </w:p>
          <w:p w:rsidR="00DA0112" w:rsidRDefault="00DA0112" w:rsidP="0029646A">
            <w:pPr>
              <w:ind w:firstLineChars="2400" w:firstLine="5040"/>
              <w:rPr>
                <w:rFonts w:ascii="宋体" w:hAnsi="宋体" w:cs="宋体"/>
                <w:szCs w:val="21"/>
              </w:rPr>
            </w:pPr>
            <w:r>
              <w:rPr>
                <w:rFonts w:ascii="宋体" w:hAnsi="宋体" w:cs="宋体" w:hint="eastAsia"/>
                <w:szCs w:val="21"/>
              </w:rPr>
              <w:t>建设单位盖章：</w:t>
            </w:r>
          </w:p>
          <w:p w:rsidR="00DA0112" w:rsidRDefault="00DA0112" w:rsidP="0029646A">
            <w:pPr>
              <w:ind w:firstLineChars="2400" w:firstLine="5040"/>
              <w:rPr>
                <w:rFonts w:ascii="宋体" w:hAnsi="宋体" w:cs="宋体"/>
                <w:szCs w:val="21"/>
              </w:rPr>
            </w:pPr>
          </w:p>
          <w:p w:rsidR="00DA0112" w:rsidRDefault="00DA0112" w:rsidP="0029646A">
            <w:pPr>
              <w:jc w:val="center"/>
              <w:rPr>
                <w:rFonts w:ascii="宋体" w:hAnsi="宋体" w:cs="宋体"/>
                <w:b/>
                <w:bCs/>
                <w:szCs w:val="21"/>
              </w:rPr>
            </w:pPr>
            <w:r>
              <w:rPr>
                <w:rFonts w:ascii="宋体" w:hAnsi="宋体" w:cs="宋体" w:hint="eastAsia"/>
                <w:szCs w:val="21"/>
              </w:rPr>
              <w:t xml:space="preserve">                                                           年  月  日</w:t>
            </w:r>
          </w:p>
        </w:tc>
      </w:tr>
    </w:tbl>
    <w:p w:rsidR="00DA0112" w:rsidRDefault="00DA0112" w:rsidP="00DA0112">
      <w:pPr>
        <w:jc w:val="center"/>
        <w:rPr>
          <w:rFonts w:ascii="宋体" w:hAnsi="宋体" w:cs="宋体"/>
          <w:b/>
          <w:bCs/>
          <w:szCs w:val="21"/>
        </w:rPr>
      </w:pPr>
    </w:p>
    <w:p w:rsidR="00DA0112" w:rsidRDefault="00DA0112" w:rsidP="00DA0112">
      <w:pPr>
        <w:jc w:val="center"/>
        <w:rPr>
          <w:rFonts w:ascii="Calibri" w:hAnsi="Calibri"/>
          <w:b/>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DA0112" w:rsidTr="0029646A">
        <w:trPr>
          <w:trHeight w:val="6427"/>
        </w:trPr>
        <w:tc>
          <w:tcPr>
            <w:tcW w:w="8522" w:type="dxa"/>
          </w:tcPr>
          <w:p w:rsidR="00DA0112" w:rsidRDefault="00DA0112" w:rsidP="0029646A">
            <w:pPr>
              <w:jc w:val="center"/>
              <w:rPr>
                <w:rFonts w:ascii="宋体" w:hAnsi="宋体" w:cs="宋体"/>
                <w:szCs w:val="21"/>
              </w:rPr>
            </w:pPr>
          </w:p>
          <w:p w:rsidR="00DA0112" w:rsidRDefault="00DA0112" w:rsidP="0029646A">
            <w:pPr>
              <w:jc w:val="left"/>
              <w:rPr>
                <w:rFonts w:ascii="宋体" w:hAnsi="宋体" w:cs="宋体"/>
                <w:szCs w:val="21"/>
              </w:rPr>
            </w:pPr>
            <w:r>
              <w:rPr>
                <w:rFonts w:ascii="宋体" w:hAnsi="宋体" w:cs="宋体" w:hint="eastAsia"/>
                <w:szCs w:val="21"/>
              </w:rPr>
              <w:t>赛区推荐意见：</w:t>
            </w:r>
          </w:p>
          <w:p w:rsidR="00DA0112" w:rsidRDefault="00DA0112" w:rsidP="0029646A">
            <w:pPr>
              <w:jc w:val="center"/>
              <w:rPr>
                <w:rFonts w:ascii="宋体" w:hAnsi="宋体" w:cs="宋体"/>
                <w:szCs w:val="21"/>
              </w:rPr>
            </w:pPr>
          </w:p>
          <w:p w:rsidR="00DA0112" w:rsidRDefault="00DA0112" w:rsidP="0029646A">
            <w:pPr>
              <w:jc w:val="center"/>
              <w:rPr>
                <w:rFonts w:ascii="宋体" w:hAnsi="宋体" w:cs="宋体"/>
                <w:szCs w:val="21"/>
              </w:rPr>
            </w:pPr>
          </w:p>
          <w:p w:rsidR="00DA0112" w:rsidRDefault="00DA0112" w:rsidP="0029646A">
            <w:pPr>
              <w:jc w:val="center"/>
              <w:rPr>
                <w:rFonts w:ascii="宋体" w:hAnsi="宋体" w:cs="宋体"/>
                <w:szCs w:val="21"/>
              </w:rPr>
            </w:pPr>
          </w:p>
          <w:p w:rsidR="00DA0112" w:rsidRDefault="00DA0112" w:rsidP="0029646A">
            <w:pPr>
              <w:jc w:val="center"/>
              <w:rPr>
                <w:rFonts w:ascii="宋体" w:hAnsi="宋体" w:cs="宋体"/>
                <w:szCs w:val="21"/>
              </w:rPr>
            </w:pPr>
          </w:p>
          <w:p w:rsidR="00DA0112" w:rsidRDefault="00DA0112" w:rsidP="0029646A">
            <w:pPr>
              <w:jc w:val="center"/>
              <w:rPr>
                <w:rFonts w:ascii="宋体" w:hAnsi="宋体" w:cs="宋体"/>
                <w:szCs w:val="21"/>
              </w:rPr>
            </w:pPr>
          </w:p>
          <w:p w:rsidR="00DA0112" w:rsidRDefault="00DA0112" w:rsidP="0029646A">
            <w:pPr>
              <w:jc w:val="center"/>
              <w:rPr>
                <w:rFonts w:ascii="宋体" w:hAnsi="宋体" w:cs="宋体"/>
                <w:szCs w:val="21"/>
              </w:rPr>
            </w:pPr>
          </w:p>
          <w:p w:rsidR="00DA0112" w:rsidRDefault="00DA0112" w:rsidP="0029646A">
            <w:pPr>
              <w:jc w:val="center"/>
              <w:rPr>
                <w:rFonts w:ascii="宋体" w:hAnsi="宋体" w:cs="宋体"/>
                <w:szCs w:val="21"/>
              </w:rPr>
            </w:pPr>
          </w:p>
          <w:p w:rsidR="00DA0112" w:rsidRDefault="00DA0112" w:rsidP="0029646A">
            <w:pPr>
              <w:jc w:val="center"/>
              <w:rPr>
                <w:rFonts w:ascii="宋体" w:hAnsi="宋体" w:cs="宋体"/>
                <w:szCs w:val="21"/>
              </w:rPr>
            </w:pPr>
          </w:p>
          <w:p w:rsidR="00DA0112" w:rsidRDefault="00DA0112" w:rsidP="0029646A">
            <w:pPr>
              <w:jc w:val="center"/>
              <w:rPr>
                <w:rFonts w:ascii="宋体" w:hAnsi="宋体" w:cs="宋体"/>
                <w:szCs w:val="21"/>
              </w:rPr>
            </w:pPr>
          </w:p>
          <w:p w:rsidR="00DA0112" w:rsidRDefault="00DA0112" w:rsidP="0029646A">
            <w:pPr>
              <w:jc w:val="center"/>
              <w:rPr>
                <w:rFonts w:ascii="宋体" w:hAnsi="宋体" w:cs="宋体"/>
                <w:szCs w:val="21"/>
              </w:rPr>
            </w:pPr>
          </w:p>
          <w:p w:rsidR="00DA0112" w:rsidRDefault="00DA0112" w:rsidP="0029646A">
            <w:pPr>
              <w:jc w:val="center"/>
              <w:rPr>
                <w:rFonts w:ascii="宋体" w:hAnsi="宋体" w:cs="宋体"/>
                <w:szCs w:val="21"/>
              </w:rPr>
            </w:pPr>
          </w:p>
          <w:p w:rsidR="00DA0112" w:rsidRDefault="00DA0112" w:rsidP="0029646A">
            <w:pPr>
              <w:jc w:val="center"/>
              <w:rPr>
                <w:rFonts w:ascii="宋体" w:hAnsi="宋体" w:cs="宋体"/>
                <w:szCs w:val="21"/>
              </w:rPr>
            </w:pPr>
          </w:p>
          <w:p w:rsidR="00DA0112" w:rsidRDefault="00DA0112" w:rsidP="0029646A">
            <w:pPr>
              <w:jc w:val="center"/>
              <w:rPr>
                <w:rFonts w:ascii="宋体" w:hAnsi="宋体" w:cs="宋体"/>
                <w:szCs w:val="21"/>
              </w:rPr>
            </w:pPr>
          </w:p>
          <w:p w:rsidR="00DA0112" w:rsidRDefault="00DA0112" w:rsidP="0029646A">
            <w:pPr>
              <w:ind w:firstLineChars="2400" w:firstLine="5040"/>
              <w:rPr>
                <w:rFonts w:ascii="宋体" w:hAnsi="宋体" w:cs="宋体"/>
                <w:szCs w:val="21"/>
              </w:rPr>
            </w:pPr>
            <w:r>
              <w:rPr>
                <w:rFonts w:ascii="宋体" w:hAnsi="宋体" w:cs="宋体" w:hint="eastAsia"/>
                <w:szCs w:val="21"/>
              </w:rPr>
              <w:t>赛区盖章：</w:t>
            </w:r>
          </w:p>
          <w:p w:rsidR="00DA0112" w:rsidRDefault="00DA0112" w:rsidP="0029646A">
            <w:pPr>
              <w:ind w:firstLineChars="2400" w:firstLine="5040"/>
              <w:rPr>
                <w:rFonts w:ascii="宋体" w:hAnsi="宋体" w:cs="宋体"/>
                <w:szCs w:val="21"/>
              </w:rPr>
            </w:pPr>
          </w:p>
          <w:p w:rsidR="00DA0112" w:rsidRDefault="00DA0112" w:rsidP="0029646A">
            <w:pPr>
              <w:jc w:val="center"/>
              <w:rPr>
                <w:rFonts w:ascii="宋体" w:hAnsi="宋体" w:cs="宋体"/>
                <w:szCs w:val="21"/>
              </w:rPr>
            </w:pPr>
            <w:r>
              <w:rPr>
                <w:rFonts w:ascii="宋体" w:hAnsi="宋体" w:cs="宋体" w:hint="eastAsia"/>
                <w:szCs w:val="21"/>
              </w:rPr>
              <w:t xml:space="preserve">                                                           年  月  日</w:t>
            </w:r>
          </w:p>
        </w:tc>
      </w:tr>
      <w:tr w:rsidR="00DA0112" w:rsidTr="0029646A">
        <w:trPr>
          <w:trHeight w:val="6427"/>
        </w:trPr>
        <w:tc>
          <w:tcPr>
            <w:tcW w:w="8522" w:type="dxa"/>
          </w:tcPr>
          <w:p w:rsidR="00DA0112" w:rsidRDefault="00DA0112" w:rsidP="0029646A">
            <w:pPr>
              <w:jc w:val="left"/>
              <w:rPr>
                <w:rFonts w:ascii="宋体" w:hAnsi="宋体" w:cs="宋体"/>
                <w:szCs w:val="21"/>
              </w:rPr>
            </w:pPr>
          </w:p>
          <w:p w:rsidR="00DA0112" w:rsidRDefault="00DA0112" w:rsidP="0029646A">
            <w:pPr>
              <w:jc w:val="left"/>
              <w:rPr>
                <w:rFonts w:ascii="宋体" w:hAnsi="宋体" w:cs="宋体"/>
                <w:szCs w:val="21"/>
              </w:rPr>
            </w:pPr>
            <w:r>
              <w:rPr>
                <w:rFonts w:ascii="宋体" w:hAnsi="宋体" w:cs="宋体" w:hint="eastAsia"/>
                <w:szCs w:val="21"/>
              </w:rPr>
              <w:t>协会初审意见：</w:t>
            </w:r>
          </w:p>
          <w:p w:rsidR="00DA0112" w:rsidRDefault="00DA0112" w:rsidP="0029646A">
            <w:pPr>
              <w:jc w:val="center"/>
              <w:rPr>
                <w:rFonts w:ascii="宋体" w:hAnsi="宋体" w:cs="宋体"/>
                <w:szCs w:val="21"/>
              </w:rPr>
            </w:pPr>
          </w:p>
          <w:p w:rsidR="00DA0112" w:rsidRDefault="00DA0112" w:rsidP="0029646A">
            <w:pPr>
              <w:jc w:val="center"/>
              <w:rPr>
                <w:rFonts w:ascii="宋体" w:hAnsi="宋体" w:cs="宋体"/>
                <w:szCs w:val="21"/>
              </w:rPr>
            </w:pPr>
          </w:p>
          <w:p w:rsidR="00DA0112" w:rsidRDefault="00DA0112" w:rsidP="0029646A">
            <w:pPr>
              <w:jc w:val="center"/>
              <w:rPr>
                <w:rFonts w:ascii="宋体" w:hAnsi="宋体" w:cs="宋体"/>
                <w:szCs w:val="21"/>
              </w:rPr>
            </w:pPr>
          </w:p>
          <w:p w:rsidR="00DA0112" w:rsidRDefault="00DA0112" w:rsidP="0029646A">
            <w:pPr>
              <w:jc w:val="center"/>
              <w:rPr>
                <w:rFonts w:ascii="宋体" w:hAnsi="宋体" w:cs="宋体"/>
                <w:szCs w:val="21"/>
              </w:rPr>
            </w:pPr>
          </w:p>
          <w:p w:rsidR="00DA0112" w:rsidRDefault="00DA0112" w:rsidP="0029646A">
            <w:pPr>
              <w:jc w:val="center"/>
              <w:rPr>
                <w:rFonts w:ascii="宋体" w:hAnsi="宋体" w:cs="宋体"/>
                <w:szCs w:val="21"/>
              </w:rPr>
            </w:pPr>
          </w:p>
          <w:p w:rsidR="00DA0112" w:rsidRDefault="00DA0112" w:rsidP="0029646A">
            <w:pPr>
              <w:jc w:val="center"/>
              <w:rPr>
                <w:rFonts w:ascii="宋体" w:hAnsi="宋体" w:cs="宋体"/>
                <w:szCs w:val="21"/>
              </w:rPr>
            </w:pPr>
          </w:p>
          <w:p w:rsidR="00DA0112" w:rsidRDefault="00DA0112" w:rsidP="0029646A">
            <w:pPr>
              <w:jc w:val="center"/>
              <w:rPr>
                <w:rFonts w:ascii="宋体" w:hAnsi="宋体" w:cs="宋体"/>
                <w:szCs w:val="21"/>
              </w:rPr>
            </w:pPr>
          </w:p>
          <w:p w:rsidR="00DA0112" w:rsidRDefault="00DA0112" w:rsidP="0029646A">
            <w:pPr>
              <w:jc w:val="center"/>
              <w:rPr>
                <w:rFonts w:ascii="宋体" w:hAnsi="宋体" w:cs="宋体"/>
                <w:szCs w:val="21"/>
              </w:rPr>
            </w:pPr>
          </w:p>
          <w:p w:rsidR="00DA0112" w:rsidRDefault="00DA0112" w:rsidP="0029646A">
            <w:pPr>
              <w:jc w:val="center"/>
              <w:rPr>
                <w:rFonts w:ascii="宋体" w:hAnsi="宋体" w:cs="宋体"/>
                <w:szCs w:val="21"/>
              </w:rPr>
            </w:pPr>
          </w:p>
          <w:p w:rsidR="00DA0112" w:rsidRDefault="00DA0112" w:rsidP="0029646A">
            <w:pPr>
              <w:jc w:val="center"/>
              <w:rPr>
                <w:rFonts w:ascii="宋体" w:hAnsi="宋体" w:cs="宋体"/>
                <w:szCs w:val="21"/>
              </w:rPr>
            </w:pPr>
          </w:p>
          <w:p w:rsidR="00DA0112" w:rsidRDefault="00DA0112" w:rsidP="0029646A">
            <w:pPr>
              <w:jc w:val="center"/>
              <w:rPr>
                <w:rFonts w:ascii="宋体" w:hAnsi="宋体" w:cs="宋体"/>
                <w:szCs w:val="21"/>
              </w:rPr>
            </w:pPr>
          </w:p>
          <w:p w:rsidR="00DA0112" w:rsidRDefault="00DA0112" w:rsidP="0029646A">
            <w:pPr>
              <w:jc w:val="center"/>
              <w:rPr>
                <w:rFonts w:ascii="宋体" w:hAnsi="宋体" w:cs="宋体"/>
                <w:szCs w:val="21"/>
              </w:rPr>
            </w:pPr>
          </w:p>
          <w:p w:rsidR="00DA0112" w:rsidRDefault="00DA0112" w:rsidP="0029646A">
            <w:pPr>
              <w:jc w:val="center"/>
              <w:rPr>
                <w:rFonts w:ascii="宋体" w:hAnsi="宋体" w:cs="宋体"/>
                <w:szCs w:val="21"/>
              </w:rPr>
            </w:pPr>
          </w:p>
          <w:p w:rsidR="00DA0112" w:rsidRDefault="00DA0112" w:rsidP="0029646A">
            <w:pPr>
              <w:ind w:firstLineChars="2400" w:firstLine="5040"/>
              <w:rPr>
                <w:rFonts w:ascii="宋体" w:hAnsi="宋体" w:cs="宋体"/>
                <w:szCs w:val="21"/>
              </w:rPr>
            </w:pPr>
            <w:r>
              <w:rPr>
                <w:rFonts w:ascii="宋体" w:hAnsi="宋体" w:cs="宋体" w:hint="eastAsia"/>
                <w:szCs w:val="21"/>
              </w:rPr>
              <w:t>协会盖章：</w:t>
            </w:r>
          </w:p>
          <w:p w:rsidR="00DA0112" w:rsidRDefault="00DA0112" w:rsidP="0029646A">
            <w:pPr>
              <w:ind w:firstLineChars="2400" w:firstLine="5040"/>
              <w:rPr>
                <w:rFonts w:ascii="宋体" w:hAnsi="宋体" w:cs="宋体"/>
                <w:szCs w:val="21"/>
              </w:rPr>
            </w:pPr>
          </w:p>
          <w:p w:rsidR="00DA0112" w:rsidRDefault="00DA0112" w:rsidP="0029646A">
            <w:pPr>
              <w:jc w:val="center"/>
              <w:rPr>
                <w:rFonts w:ascii="宋体" w:hAnsi="宋体" w:cs="宋体"/>
                <w:b/>
                <w:bCs/>
                <w:szCs w:val="21"/>
              </w:rPr>
            </w:pPr>
            <w:r>
              <w:rPr>
                <w:rFonts w:ascii="宋体" w:hAnsi="宋体" w:cs="宋体" w:hint="eastAsia"/>
                <w:szCs w:val="21"/>
              </w:rPr>
              <w:t xml:space="preserve">                                                           年  月  日</w:t>
            </w:r>
          </w:p>
        </w:tc>
      </w:tr>
    </w:tbl>
    <w:p w:rsidR="00DA0112" w:rsidRDefault="00DA0112" w:rsidP="00DA0112">
      <w:pPr>
        <w:jc w:val="center"/>
        <w:rPr>
          <w:rFonts w:ascii="宋体" w:hAnsi="宋体" w:cs="宋体"/>
          <w:b/>
          <w:bCs/>
          <w:szCs w:val="21"/>
        </w:rPr>
      </w:pPr>
    </w:p>
    <w:p w:rsidR="00DA0112" w:rsidRDefault="00DA0112" w:rsidP="00DA0112">
      <w:pPr>
        <w:jc w:val="center"/>
        <w:rPr>
          <w:rFonts w:ascii="Calibri" w:hAnsi="Calibri"/>
          <w:b/>
          <w:bCs/>
          <w:szCs w:val="21"/>
        </w:rPr>
      </w:pPr>
    </w:p>
    <w:p w:rsidR="00DA0112" w:rsidRDefault="00DA0112" w:rsidP="00DA0112">
      <w:pPr>
        <w:jc w:val="center"/>
        <w:rPr>
          <w:rFonts w:ascii="Calibri" w:hAnsi="Calibri"/>
          <w:b/>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DA0112" w:rsidTr="0029646A">
        <w:trPr>
          <w:trHeight w:val="12880"/>
        </w:trPr>
        <w:tc>
          <w:tcPr>
            <w:tcW w:w="8522" w:type="dxa"/>
          </w:tcPr>
          <w:p w:rsidR="00DA0112" w:rsidRDefault="00DA0112" w:rsidP="0029646A">
            <w:pPr>
              <w:jc w:val="center"/>
              <w:rPr>
                <w:rFonts w:ascii="Calibri" w:hAnsi="Calibri"/>
                <w:b/>
                <w:bCs/>
                <w:szCs w:val="21"/>
              </w:rPr>
            </w:pPr>
          </w:p>
          <w:p w:rsidR="00DA0112" w:rsidRDefault="00DA0112" w:rsidP="0029646A">
            <w:pPr>
              <w:jc w:val="center"/>
              <w:rPr>
                <w:rFonts w:ascii="Calibri" w:hAnsi="Calibri"/>
                <w:b/>
                <w:bCs/>
                <w:szCs w:val="21"/>
              </w:rPr>
            </w:pPr>
            <w:r>
              <w:rPr>
                <w:rFonts w:ascii="宋体" w:hAnsi="宋体" w:cs="宋体" w:hint="eastAsia"/>
                <w:szCs w:val="21"/>
              </w:rPr>
              <w:t>工程照片粘贴处（5寸）</w:t>
            </w:r>
          </w:p>
        </w:tc>
      </w:tr>
    </w:tbl>
    <w:p w:rsidR="00DA0112" w:rsidRDefault="00DA0112" w:rsidP="00DA0112">
      <w:pPr>
        <w:jc w:val="center"/>
        <w:rPr>
          <w:rFonts w:ascii="Calibri" w:hAnsi="Calibri"/>
          <w:b/>
          <w:bCs/>
          <w:szCs w:val="21"/>
        </w:rPr>
      </w:pPr>
    </w:p>
    <w:p w:rsidR="00DA0112" w:rsidRDefault="00DA0112" w:rsidP="00DA0112">
      <w:pPr>
        <w:jc w:val="center"/>
        <w:rPr>
          <w:rFonts w:ascii="Calibri" w:hAnsi="Calibri"/>
          <w:b/>
          <w:bCs/>
          <w:szCs w:val="21"/>
        </w:rPr>
      </w:pPr>
    </w:p>
    <w:p w:rsidR="00DA0112" w:rsidRDefault="00DA0112" w:rsidP="00DA0112">
      <w:pPr>
        <w:jc w:val="center"/>
        <w:rPr>
          <w:rFonts w:ascii="Calibri" w:hAnsi="Calibri"/>
          <w:b/>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DA0112" w:rsidTr="003E02B0">
        <w:trPr>
          <w:trHeight w:val="13031"/>
        </w:trPr>
        <w:tc>
          <w:tcPr>
            <w:tcW w:w="8522" w:type="dxa"/>
          </w:tcPr>
          <w:p w:rsidR="00DA0112" w:rsidRDefault="00DA0112" w:rsidP="0029646A">
            <w:pPr>
              <w:jc w:val="center"/>
              <w:rPr>
                <w:rFonts w:ascii="宋体" w:hAnsi="宋体" w:cs="宋体"/>
                <w:szCs w:val="21"/>
              </w:rPr>
            </w:pPr>
          </w:p>
          <w:p w:rsidR="00DA0112" w:rsidRDefault="00DA0112" w:rsidP="0029646A">
            <w:pPr>
              <w:jc w:val="center"/>
              <w:rPr>
                <w:rFonts w:ascii="宋体" w:hAnsi="宋体" w:cs="宋体"/>
                <w:sz w:val="24"/>
              </w:rPr>
            </w:pPr>
            <w:r>
              <w:rPr>
                <w:rFonts w:ascii="宋体" w:hAnsi="宋体" w:cs="宋体" w:hint="eastAsia"/>
                <w:sz w:val="24"/>
              </w:rPr>
              <w:t>工程地点简易交通位置图</w:t>
            </w:r>
          </w:p>
          <w:p w:rsidR="00DA0112" w:rsidRDefault="00DA0112" w:rsidP="0029646A">
            <w:pPr>
              <w:jc w:val="center"/>
              <w:rPr>
                <w:rFonts w:ascii="Calibri" w:hAnsi="Calibri"/>
                <w:b/>
                <w:bCs/>
                <w:szCs w:val="21"/>
              </w:rPr>
            </w:pPr>
            <w:r>
              <w:rPr>
                <w:rFonts w:ascii="宋体" w:hAnsi="宋体" w:cs="宋体" w:hint="eastAsia"/>
                <w:sz w:val="24"/>
              </w:rPr>
              <w:t>（CAD格式）</w:t>
            </w:r>
          </w:p>
        </w:tc>
      </w:tr>
    </w:tbl>
    <w:p w:rsidR="00DA0112" w:rsidRDefault="00DA0112" w:rsidP="003E02B0">
      <w:pPr>
        <w:widowControl/>
        <w:spacing w:before="100" w:beforeAutospacing="1" w:after="100" w:afterAutospacing="1" w:line="520" w:lineRule="exact"/>
      </w:pPr>
    </w:p>
    <w:sectPr w:rsidR="00DA0112" w:rsidSect="00B03B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966" w:rsidRDefault="00974966" w:rsidP="007165D8">
      <w:r>
        <w:separator/>
      </w:r>
    </w:p>
  </w:endnote>
  <w:endnote w:type="continuationSeparator" w:id="1">
    <w:p w:rsidR="00974966" w:rsidRDefault="00974966" w:rsidP="00716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966" w:rsidRDefault="00974966" w:rsidP="007165D8">
      <w:r>
        <w:separator/>
      </w:r>
    </w:p>
  </w:footnote>
  <w:footnote w:type="continuationSeparator" w:id="1">
    <w:p w:rsidR="00974966" w:rsidRDefault="00974966" w:rsidP="007165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60301"/>
    <w:multiLevelType w:val="singleLevel"/>
    <w:tmpl w:val="16C60301"/>
    <w:lvl w:ilvl="0">
      <w:start w:val="1"/>
      <w:numFmt w:val="decimal"/>
      <w:suff w:val="nothing"/>
      <w:lvlText w:val="%1、"/>
      <w:lvlJc w:val="left"/>
    </w:lvl>
  </w:abstractNum>
  <w:abstractNum w:abstractNumId="1">
    <w:nsid w:val="2519C516"/>
    <w:multiLevelType w:val="singleLevel"/>
    <w:tmpl w:val="2519C516"/>
    <w:lvl w:ilvl="0">
      <w:start w:val="7"/>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65D8"/>
    <w:rsid w:val="000E7590"/>
    <w:rsid w:val="003A7F3B"/>
    <w:rsid w:val="003E02B0"/>
    <w:rsid w:val="006C0A3B"/>
    <w:rsid w:val="007165D8"/>
    <w:rsid w:val="00747418"/>
    <w:rsid w:val="0093762E"/>
    <w:rsid w:val="00974966"/>
    <w:rsid w:val="00A67870"/>
    <w:rsid w:val="00B03B6A"/>
    <w:rsid w:val="00DA01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5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65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65D8"/>
    <w:rPr>
      <w:sz w:val="18"/>
      <w:szCs w:val="18"/>
    </w:rPr>
  </w:style>
  <w:style w:type="paragraph" w:styleId="a4">
    <w:name w:val="footer"/>
    <w:basedOn w:val="a"/>
    <w:link w:val="Char0"/>
    <w:uiPriority w:val="99"/>
    <w:semiHidden/>
    <w:unhideWhenUsed/>
    <w:rsid w:val="007165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65D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818</Words>
  <Characters>4663</Characters>
  <Application>Microsoft Office Word</Application>
  <DocSecurity>0</DocSecurity>
  <Lines>38</Lines>
  <Paragraphs>10</Paragraphs>
  <ScaleCrop>false</ScaleCrop>
  <Company/>
  <LinksUpToDate>false</LinksUpToDate>
  <CharactersWithSpaces>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XIANGDONG JIANG</dc:creator>
  <cp:keywords/>
  <dc:description/>
  <cp:lastModifiedBy>XIANGDONG JIANG</cp:lastModifiedBy>
  <cp:revision>11</cp:revision>
  <dcterms:created xsi:type="dcterms:W3CDTF">2024-11-07T06:22:00Z</dcterms:created>
  <dcterms:modified xsi:type="dcterms:W3CDTF">2024-11-07T06:38:00Z</dcterms:modified>
</cp:coreProperties>
</file>