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475" w:rsidRDefault="00493475" w:rsidP="00493475">
      <w:pPr>
        <w:spacing w:line="600" w:lineRule="exact"/>
        <w:rPr>
          <w:rFonts w:ascii="黑体" w:eastAsia="黑体" w:hAnsi="黑体"/>
          <w:sz w:val="32"/>
        </w:rPr>
      </w:pPr>
      <w:r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 w:hint="eastAsia"/>
          <w:sz w:val="32"/>
        </w:rPr>
        <w:t>2</w:t>
      </w:r>
    </w:p>
    <w:p w:rsidR="00493475" w:rsidRDefault="00493475" w:rsidP="00493475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工程建设企业社会信用评价</w:t>
      </w:r>
    </w:p>
    <w:p w:rsidR="00493475" w:rsidRDefault="00493475" w:rsidP="00493475">
      <w:pPr>
        <w:spacing w:afterLines="100" w:after="312" w:line="720" w:lineRule="exact"/>
        <w:jc w:val="center"/>
      </w:pPr>
      <w:r>
        <w:rPr>
          <w:rFonts w:ascii="方正小标宋简体" w:eastAsia="方正小标宋简体" w:hint="eastAsia"/>
          <w:sz w:val="44"/>
          <w:szCs w:val="44"/>
        </w:rPr>
        <w:t>推荐单位名单</w:t>
      </w:r>
    </w:p>
    <w:tbl>
      <w:tblPr>
        <w:tblW w:w="8381" w:type="dxa"/>
        <w:tblInd w:w="91" w:type="dxa"/>
        <w:tblLook w:val="04A0" w:firstRow="1" w:lastRow="0" w:firstColumn="1" w:lastColumn="0" w:noHBand="0" w:noVBand="1"/>
      </w:tblPr>
      <w:tblGrid>
        <w:gridCol w:w="820"/>
        <w:gridCol w:w="7561"/>
      </w:tblGrid>
      <w:tr w:rsidR="00493475" w:rsidTr="008476FA">
        <w:trPr>
          <w:trHeight w:val="600"/>
          <w:tblHeader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7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推 荐 单 位 名 称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安徽省建筑业协会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北京市建筑业联合会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重庆市建筑业协会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福建省建筑业协会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甘肃省建筑业联合会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广东省建筑业协会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广西建筑业联合会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广西投资项目建设管理协会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广州市建筑业联合会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贵州省建筑业协会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海南省建筑业协会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河北省建筑业协会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河南省工程建设协会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黑龙江省建筑业协会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湖北省建筑业协会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湖南省建筑业协会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17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吉林省建筑业协会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江苏省建筑行业协会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19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江西省建筑业协会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辽宁省建筑业协会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内蒙古自治区建筑业协会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宁夏建筑业联合会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青海省建筑业协会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山东省建筑业协会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山西省建筑业协会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陕西省建筑业协会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上海市建筑施工行业协会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上海市市政公路工程行业协会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29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深圳建筑业协会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四川省建筑业协会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天津市建筑业协会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天津市市政公路行业协会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西藏自治区建筑业协会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新疆建筑业协会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云南省建筑业协会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浙江省建筑业行业协会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37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中国安装协会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中国电力建设企业协会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39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中国航天科工集团有限公司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中国化工施工企业协会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中国机械工业建设集团有限公司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中国建材工程建设协会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中国建筑股份有限公司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中国建筑业协会核工业建设分会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中国建筑业协会石化建设分会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中国建筑装饰协会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中国交通建设股份有限公司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中国林业工程建设协会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49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中国煤炭建设协会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中国人民解放军工程建设协会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中国石油工程建设协会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52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中国疏浚协会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53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中国水利企业协会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54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中国水运建设行业协会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55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中国铁建股份有限公司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56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中国中铁股份有限公司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lastRenderedPageBreak/>
              <w:t>57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中国铁路通信信号集团公司工程建设协会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58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中国通信企业协会通信工程建设分会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59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中国新兴集团有限责任公司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60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中国冶金建设协会</w:t>
            </w:r>
          </w:p>
        </w:tc>
      </w:tr>
      <w:tr w:rsidR="00493475" w:rsidTr="008476FA">
        <w:trPr>
          <w:trHeight w:val="60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jc w:val="center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61</w:t>
            </w:r>
          </w:p>
        </w:tc>
        <w:tc>
          <w:tcPr>
            <w:tcW w:w="7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475" w:rsidRDefault="00493475" w:rsidP="008476FA">
            <w:pPr>
              <w:widowControl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中国有色金属建设协会</w:t>
            </w:r>
          </w:p>
        </w:tc>
      </w:tr>
    </w:tbl>
    <w:p w:rsidR="00493475" w:rsidRDefault="00493475" w:rsidP="00493475"/>
    <w:p w:rsidR="0092054C" w:rsidRPr="00493475" w:rsidRDefault="0092054C">
      <w:bookmarkStart w:id="0" w:name="_GoBack"/>
      <w:bookmarkEnd w:id="0"/>
    </w:p>
    <w:sectPr w:rsidR="0092054C" w:rsidRPr="00493475" w:rsidSect="0090056E">
      <w:footerReference w:type="default" r:id="rId4"/>
      <w:pgSz w:w="11906" w:h="16838"/>
      <w:pgMar w:top="1985" w:right="1474" w:bottom="136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56E" w:rsidRDefault="004934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93475">
      <w:rPr>
        <w:noProof/>
        <w:lang w:val="zh-CN"/>
      </w:rPr>
      <w:t>4</w:t>
    </w:r>
    <w:r>
      <w:fldChar w:fldCharType="end"/>
    </w:r>
  </w:p>
  <w:p w:rsidR="0090056E" w:rsidRDefault="004934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75"/>
    <w:rsid w:val="00493475"/>
    <w:rsid w:val="0092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B9364-1479-44F0-AF17-277087A8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4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93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9347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2020-02-21T01:54:00Z</dcterms:created>
  <dcterms:modified xsi:type="dcterms:W3CDTF">2020-02-21T01:54:00Z</dcterms:modified>
</cp:coreProperties>
</file>