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lang w:eastAsia="zh-CN"/>
        </w:rPr>
        <w:t>辽宁省</w:t>
      </w:r>
      <w:r>
        <w:rPr>
          <w:rFonts w:hint="eastAsia" w:ascii="宋体" w:hAnsi="宋体" w:eastAsia="宋体" w:cs="宋体"/>
          <w:b/>
          <w:bCs/>
          <w:sz w:val="44"/>
          <w:szCs w:val="44"/>
        </w:rPr>
        <w:t>危险性较大的分部分项工程</w:t>
      </w:r>
    </w:p>
    <w:p>
      <w:pPr>
        <w:jc w:val="center"/>
        <w:rPr>
          <w:rFonts w:hint="eastAsia" w:ascii="黑体" w:hAnsi="黑体" w:eastAsia="黑体"/>
          <w:b/>
          <w:bCs/>
          <w:sz w:val="44"/>
          <w:szCs w:val="44"/>
        </w:rPr>
      </w:pPr>
      <w:r>
        <w:rPr>
          <w:rFonts w:hint="eastAsia" w:ascii="宋体" w:hAnsi="宋体" w:eastAsia="宋体" w:cs="宋体"/>
          <w:b/>
          <w:bCs/>
          <w:sz w:val="44"/>
          <w:szCs w:val="44"/>
        </w:rPr>
        <w:t>安全管理</w:t>
      </w:r>
      <w:r>
        <w:rPr>
          <w:rFonts w:hint="eastAsia" w:ascii="宋体" w:hAnsi="宋体" w:eastAsia="宋体" w:cs="宋体"/>
          <w:b/>
          <w:bCs/>
          <w:sz w:val="44"/>
          <w:szCs w:val="44"/>
          <w:lang w:eastAsia="zh-CN"/>
        </w:rPr>
        <w:t>规定</w:t>
      </w:r>
      <w:r>
        <w:rPr>
          <w:rFonts w:hint="eastAsia" w:ascii="宋体" w:hAnsi="宋体" w:eastAsia="宋体" w:cs="宋体"/>
          <w:b/>
          <w:bCs/>
          <w:sz w:val="44"/>
          <w:szCs w:val="44"/>
        </w:rPr>
        <w:t>实施细则</w:t>
      </w:r>
    </w:p>
    <w:bookmarkEnd w:id="0"/>
    <w:p>
      <w:pPr>
        <w:jc w:val="center"/>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b/>
          <w:bCs/>
          <w:sz w:val="32"/>
          <w:szCs w:val="32"/>
        </w:rPr>
        <w:t>　</w:t>
      </w:r>
      <w:r>
        <w:rPr>
          <w:rFonts w:hint="eastAsia" w:ascii="仿宋" w:hAnsi="仿宋" w:eastAsia="仿宋" w:cs="仿宋"/>
          <w:sz w:val="32"/>
          <w:szCs w:val="32"/>
        </w:rPr>
        <w:t>为加强</w:t>
      </w:r>
      <w:r>
        <w:rPr>
          <w:rFonts w:hint="eastAsia" w:ascii="仿宋" w:hAnsi="仿宋" w:eastAsia="仿宋" w:cs="仿宋"/>
          <w:sz w:val="32"/>
          <w:szCs w:val="32"/>
          <w:lang w:eastAsia="zh-CN"/>
        </w:rPr>
        <w:t>危大工程</w:t>
      </w:r>
      <w:r>
        <w:rPr>
          <w:rFonts w:hint="eastAsia" w:ascii="仿宋" w:hAnsi="仿宋" w:eastAsia="仿宋" w:cs="仿宋"/>
          <w:sz w:val="32"/>
          <w:szCs w:val="32"/>
        </w:rPr>
        <w:t>安全管理，</w:t>
      </w:r>
      <w:r>
        <w:rPr>
          <w:rFonts w:hint="eastAsia" w:ascii="仿宋" w:hAnsi="仿宋" w:eastAsia="仿宋" w:cs="仿宋"/>
          <w:sz w:val="32"/>
          <w:szCs w:val="32"/>
          <w:lang w:eastAsia="zh-CN"/>
        </w:rPr>
        <w:t>有效</w:t>
      </w:r>
      <w:r>
        <w:rPr>
          <w:rFonts w:hint="eastAsia" w:ascii="仿宋" w:hAnsi="仿宋" w:eastAsia="仿宋" w:cs="仿宋"/>
          <w:sz w:val="32"/>
          <w:szCs w:val="32"/>
        </w:rPr>
        <w:t>防范和遏制建筑施工生产安全事故的发生，根据住房和城乡建设部《</w:t>
      </w:r>
      <w:r>
        <w:rPr>
          <w:rFonts w:hint="eastAsia" w:ascii="仿宋" w:hAnsi="仿宋" w:eastAsia="仿宋" w:cs="仿宋"/>
          <w:sz w:val="32"/>
          <w:szCs w:val="32"/>
          <w:lang w:eastAsia="zh-CN"/>
        </w:rPr>
        <w:t>危大工程</w:t>
      </w:r>
      <w:r>
        <w:rPr>
          <w:rFonts w:hint="eastAsia" w:ascii="仿宋" w:hAnsi="仿宋" w:eastAsia="仿宋" w:cs="仿宋"/>
          <w:sz w:val="32"/>
          <w:szCs w:val="32"/>
        </w:rPr>
        <w:t>安全管理</w:t>
      </w:r>
      <w:r>
        <w:rPr>
          <w:rFonts w:hint="eastAsia" w:ascii="仿宋" w:hAnsi="仿宋" w:eastAsia="仿宋" w:cs="仿宋"/>
          <w:sz w:val="32"/>
          <w:szCs w:val="32"/>
          <w:lang w:eastAsia="zh-CN"/>
        </w:rPr>
        <w:t>规定</w:t>
      </w:r>
      <w:r>
        <w:rPr>
          <w:rFonts w:hint="eastAsia" w:ascii="仿宋" w:hAnsi="仿宋" w:eastAsia="仿宋" w:cs="仿宋"/>
          <w:sz w:val="32"/>
          <w:szCs w:val="32"/>
        </w:rPr>
        <w:t>》（</w:t>
      </w:r>
      <w:r>
        <w:rPr>
          <w:rFonts w:hint="eastAsia" w:ascii="仿宋" w:hAnsi="仿宋" w:eastAsia="仿宋" w:cs="仿宋"/>
          <w:sz w:val="32"/>
          <w:szCs w:val="32"/>
          <w:lang w:eastAsia="zh-CN"/>
        </w:rPr>
        <w:t>住建部令第</w:t>
      </w:r>
      <w:r>
        <w:rPr>
          <w:rFonts w:hint="eastAsia" w:ascii="仿宋" w:hAnsi="仿宋" w:eastAsia="仿宋" w:cs="仿宋"/>
          <w:sz w:val="32"/>
          <w:szCs w:val="32"/>
          <w:lang w:val="en-US" w:eastAsia="zh-CN"/>
        </w:rPr>
        <w:t>3</w:t>
      </w:r>
      <w:r>
        <w:rPr>
          <w:rFonts w:hint="eastAsia" w:ascii="仿宋" w:hAnsi="仿宋" w:eastAsia="仿宋" w:cs="仿宋"/>
          <w:sz w:val="32"/>
          <w:szCs w:val="32"/>
        </w:rPr>
        <w:t>7号），结合我省实际，制定本实施细则。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65"/>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b/>
          <w:bCs/>
          <w:sz w:val="32"/>
          <w:szCs w:val="32"/>
        </w:rPr>
        <w:t>　</w:t>
      </w:r>
      <w:r>
        <w:rPr>
          <w:rFonts w:hint="eastAsia" w:ascii="仿宋" w:hAnsi="仿宋" w:eastAsia="仿宋" w:cs="仿宋"/>
          <w:sz w:val="32"/>
          <w:szCs w:val="32"/>
          <w:lang w:eastAsia="zh-CN"/>
        </w:rPr>
        <w:t>我</w:t>
      </w:r>
      <w:r>
        <w:rPr>
          <w:rFonts w:hint="eastAsia" w:ascii="仿宋" w:hAnsi="仿宋" w:eastAsia="仿宋" w:cs="仿宋"/>
          <w:sz w:val="32"/>
          <w:szCs w:val="32"/>
        </w:rPr>
        <w:t>省行政区域内的房屋建筑和市政基础设施工程（以下简称“</w:t>
      </w:r>
      <w:r>
        <w:rPr>
          <w:rFonts w:hint="eastAsia" w:ascii="仿宋" w:hAnsi="仿宋" w:eastAsia="仿宋" w:cs="仿宋"/>
          <w:color w:val="auto"/>
          <w:sz w:val="32"/>
          <w:szCs w:val="32"/>
        </w:rPr>
        <w:t>建</w:t>
      </w:r>
      <w:r>
        <w:rPr>
          <w:rFonts w:hint="eastAsia" w:ascii="仿宋" w:hAnsi="仿宋" w:eastAsia="仿宋" w:cs="仿宋"/>
          <w:color w:val="auto"/>
          <w:sz w:val="32"/>
          <w:szCs w:val="32"/>
          <w:lang w:eastAsia="zh-CN"/>
        </w:rPr>
        <w:t>设</w:t>
      </w:r>
      <w:r>
        <w:rPr>
          <w:rFonts w:hint="eastAsia" w:ascii="仿宋" w:hAnsi="仿宋" w:eastAsia="仿宋" w:cs="仿宋"/>
          <w:color w:val="auto"/>
          <w:sz w:val="32"/>
          <w:szCs w:val="32"/>
        </w:rPr>
        <w:t>工程</w:t>
      </w:r>
      <w:r>
        <w:rPr>
          <w:rFonts w:hint="eastAsia" w:ascii="仿宋" w:hAnsi="仿宋" w:eastAsia="仿宋" w:cs="仿宋"/>
          <w:sz w:val="32"/>
          <w:szCs w:val="32"/>
        </w:rPr>
        <w:t>”）的新建、改建、扩建工程以及装修和拆除工程中的</w:t>
      </w:r>
      <w:r>
        <w:rPr>
          <w:rFonts w:hint="eastAsia" w:ascii="仿宋" w:hAnsi="仿宋" w:eastAsia="仿宋" w:cs="仿宋"/>
          <w:sz w:val="32"/>
          <w:szCs w:val="32"/>
          <w:lang w:eastAsia="zh-CN"/>
        </w:rPr>
        <w:t>危险性较大的分部分项工程</w:t>
      </w:r>
      <w:r>
        <w:rPr>
          <w:rFonts w:hint="eastAsia" w:ascii="仿宋" w:hAnsi="仿宋" w:eastAsia="仿宋" w:cs="仿宋"/>
          <w:sz w:val="32"/>
          <w:szCs w:val="32"/>
        </w:rPr>
        <w:t>安全管理，适用本细则。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65"/>
        <w:textAlignment w:val="auto"/>
        <w:outlineLvl w:val="9"/>
        <w:rPr>
          <w:rFonts w:hint="eastAsia" w:ascii="仿宋" w:hAnsi="仿宋" w:eastAsia="仿宋" w:cs="仿宋"/>
          <w:sz w:val="32"/>
          <w:szCs w:val="32"/>
        </w:rPr>
      </w:pPr>
      <w:r>
        <w:rPr>
          <w:rFonts w:ascii="仿宋_GB2312" w:eastAsia="仿宋_GB2312"/>
          <w:color w:val="000000"/>
          <w:sz w:val="32"/>
          <w:szCs w:val="32"/>
        </w:rPr>
        <w:t>在本省行政区域内从事房屋建筑和市政基础设施工程建设（开发）、勘察、设计、施工、监理、</w:t>
      </w:r>
      <w:r>
        <w:rPr>
          <w:rFonts w:ascii="仿宋_GB2312" w:eastAsia="仿宋_GB2312"/>
          <w:color w:val="auto"/>
          <w:sz w:val="32"/>
          <w:szCs w:val="32"/>
        </w:rPr>
        <w:t>监测</w:t>
      </w:r>
      <w:r>
        <w:rPr>
          <w:rFonts w:ascii="仿宋_GB2312" w:eastAsia="仿宋_GB2312"/>
          <w:color w:val="000000"/>
          <w:sz w:val="32"/>
          <w:szCs w:val="32"/>
        </w:rPr>
        <w:t>等单位和相关从业人员应当遵循本实施细则。</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lang w:eastAsia="zh-CN"/>
        </w:rPr>
        <w:t>第三条</w:t>
      </w:r>
      <w:r>
        <w:rPr>
          <w:rFonts w:hint="eastAsia" w:ascii="仿宋" w:hAnsi="仿宋" w:eastAsia="仿宋" w:cs="仿宋"/>
          <w:b/>
          <w:bCs/>
          <w:sz w:val="32"/>
          <w:szCs w:val="32"/>
        </w:rPr>
        <w:t>　</w:t>
      </w:r>
      <w:r>
        <w:rPr>
          <w:rFonts w:hint="eastAsia" w:ascii="仿宋" w:hAnsi="仿宋" w:eastAsia="仿宋" w:cs="仿宋"/>
          <w:sz w:val="32"/>
          <w:szCs w:val="32"/>
        </w:rPr>
        <w:t>本细则所称</w:t>
      </w:r>
      <w:r>
        <w:rPr>
          <w:rFonts w:hint="eastAsia" w:ascii="仿宋" w:hAnsi="仿宋" w:eastAsia="仿宋" w:cs="仿宋"/>
          <w:sz w:val="32"/>
          <w:szCs w:val="32"/>
          <w:lang w:eastAsia="zh-CN"/>
        </w:rPr>
        <w:t>危险性较大的分部分项工程（以下简称“危大工程”）</w:t>
      </w:r>
      <w:r>
        <w:rPr>
          <w:rFonts w:hint="eastAsia" w:ascii="仿宋" w:hAnsi="仿宋" w:eastAsia="仿宋" w:cs="仿宋"/>
          <w:sz w:val="32"/>
          <w:szCs w:val="32"/>
        </w:rPr>
        <w:t>是指</w:t>
      </w:r>
      <w:r>
        <w:rPr>
          <w:rFonts w:hint="eastAsia" w:ascii="仿宋" w:hAnsi="仿宋" w:eastAsia="仿宋" w:cs="仿宋"/>
          <w:sz w:val="32"/>
          <w:szCs w:val="32"/>
          <w:lang w:eastAsia="zh-CN"/>
        </w:rPr>
        <w:t>房屋</w:t>
      </w:r>
      <w:r>
        <w:rPr>
          <w:rFonts w:hint="eastAsia" w:ascii="仿宋" w:hAnsi="仿宋" w:eastAsia="仿宋" w:cs="仿宋"/>
          <w:sz w:val="32"/>
          <w:szCs w:val="32"/>
        </w:rPr>
        <w:t>建筑</w:t>
      </w:r>
      <w:r>
        <w:rPr>
          <w:rFonts w:hint="eastAsia" w:ascii="仿宋" w:hAnsi="仿宋" w:eastAsia="仿宋" w:cs="仿宋"/>
          <w:sz w:val="32"/>
          <w:szCs w:val="32"/>
          <w:lang w:eastAsia="zh-CN"/>
        </w:rPr>
        <w:t>和市政基础设施</w:t>
      </w:r>
      <w:r>
        <w:rPr>
          <w:rFonts w:hint="eastAsia" w:ascii="仿宋" w:hAnsi="仿宋" w:eastAsia="仿宋" w:cs="仿宋"/>
          <w:sz w:val="32"/>
          <w:szCs w:val="32"/>
        </w:rPr>
        <w:t>工程在施工过程中存在的、可能导致作业人员群死群伤</w:t>
      </w:r>
      <w:r>
        <w:rPr>
          <w:rFonts w:hint="eastAsia" w:ascii="仿宋" w:hAnsi="仿宋" w:eastAsia="仿宋" w:cs="仿宋"/>
          <w:sz w:val="32"/>
          <w:szCs w:val="32"/>
          <w:lang w:eastAsia="zh-CN"/>
        </w:rPr>
        <w:t>和</w:t>
      </w:r>
      <w:r>
        <w:rPr>
          <w:rFonts w:hint="eastAsia" w:ascii="仿宋" w:hAnsi="仿宋" w:eastAsia="仿宋" w:cs="仿宋"/>
          <w:sz w:val="32"/>
          <w:szCs w:val="32"/>
        </w:rPr>
        <w:t>造成重大</w:t>
      </w:r>
      <w:r>
        <w:rPr>
          <w:rFonts w:hint="eastAsia" w:ascii="仿宋" w:hAnsi="仿宋" w:eastAsia="仿宋" w:cs="仿宋"/>
          <w:sz w:val="32"/>
          <w:szCs w:val="32"/>
          <w:lang w:eastAsia="zh-CN"/>
        </w:rPr>
        <w:t>经济损失或</w:t>
      </w:r>
      <w:r>
        <w:rPr>
          <w:rFonts w:hint="eastAsia" w:ascii="仿宋" w:hAnsi="仿宋" w:eastAsia="仿宋" w:cs="仿宋"/>
          <w:sz w:val="32"/>
          <w:szCs w:val="32"/>
        </w:rPr>
        <w:t>不良社会影响的分部分项工程。</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危大工程</w:t>
      </w:r>
      <w:r>
        <w:rPr>
          <w:rFonts w:hint="eastAsia" w:ascii="仿宋" w:hAnsi="仿宋" w:eastAsia="仿宋" w:cs="仿宋"/>
          <w:sz w:val="32"/>
          <w:szCs w:val="32"/>
        </w:rPr>
        <w:t>安全专项施工方案（以下简称“</w:t>
      </w:r>
      <w:r>
        <w:rPr>
          <w:rFonts w:hint="eastAsia" w:ascii="仿宋" w:hAnsi="仿宋" w:eastAsia="仿宋" w:cs="仿宋"/>
          <w:sz w:val="32"/>
          <w:szCs w:val="32"/>
          <w:lang w:eastAsia="zh-CN"/>
        </w:rPr>
        <w:t>专项施工方案</w:t>
      </w:r>
      <w:r>
        <w:rPr>
          <w:rFonts w:hint="eastAsia" w:ascii="仿宋" w:hAnsi="仿宋" w:eastAsia="仿宋" w:cs="仿宋"/>
          <w:sz w:val="32"/>
          <w:szCs w:val="32"/>
        </w:rPr>
        <w:t>”），是指</w:t>
      </w:r>
      <w:r>
        <w:rPr>
          <w:rFonts w:hint="eastAsia" w:ascii="仿宋" w:hAnsi="仿宋" w:eastAsia="仿宋" w:cs="仿宋"/>
          <w:sz w:val="32"/>
          <w:szCs w:val="32"/>
          <w:lang w:eastAsia="zh-CN"/>
        </w:rPr>
        <w:t>施工单位</w:t>
      </w:r>
      <w:r>
        <w:rPr>
          <w:rFonts w:hint="eastAsia" w:ascii="仿宋" w:hAnsi="仿宋" w:eastAsia="仿宋" w:cs="仿宋"/>
          <w:sz w:val="32"/>
          <w:szCs w:val="32"/>
        </w:rPr>
        <w:t>在编制施工组织（总）设计的基础上，针对</w:t>
      </w:r>
      <w:r>
        <w:rPr>
          <w:rFonts w:hint="eastAsia" w:ascii="仿宋" w:hAnsi="仿宋" w:eastAsia="仿宋" w:cs="仿宋"/>
          <w:sz w:val="32"/>
          <w:szCs w:val="32"/>
          <w:lang w:eastAsia="zh-CN"/>
        </w:rPr>
        <w:t>危大工程</w:t>
      </w:r>
      <w:r>
        <w:rPr>
          <w:rFonts w:hint="eastAsia" w:ascii="仿宋" w:hAnsi="仿宋" w:eastAsia="仿宋" w:cs="仿宋"/>
          <w:sz w:val="32"/>
          <w:szCs w:val="32"/>
        </w:rPr>
        <w:t>单独编制的安全技术措施文件。</w:t>
      </w:r>
      <w:r>
        <w:rPr>
          <w:rFonts w:ascii="仿宋" w:hAnsi="仿宋" w:eastAsia="仿宋"/>
          <w:color w:val="000000"/>
          <w:kern w:val="0"/>
          <w:sz w:val="32"/>
          <w:szCs w:val="32"/>
        </w:rPr>
        <w:t>危大工程及超过一定规模的危大工程</w:t>
      </w:r>
      <w:r>
        <w:rPr>
          <w:rFonts w:hint="eastAsia" w:ascii="仿宋" w:hAnsi="仿宋" w:eastAsia="仿宋"/>
          <w:color w:val="000000"/>
          <w:kern w:val="0"/>
          <w:sz w:val="32"/>
          <w:szCs w:val="32"/>
          <w:lang w:eastAsia="zh-CN"/>
        </w:rPr>
        <w:t>（以下简称“超危大工程”）</w:t>
      </w:r>
      <w:r>
        <w:rPr>
          <w:rFonts w:ascii="仿宋" w:hAnsi="仿宋" w:eastAsia="仿宋"/>
          <w:color w:val="000000"/>
          <w:kern w:val="0"/>
          <w:sz w:val="32"/>
          <w:szCs w:val="32"/>
        </w:rPr>
        <w:t>范围见附件</w:t>
      </w:r>
      <w:r>
        <w:rPr>
          <w:rFonts w:hint="eastAsia" w:ascii="仿宋" w:hAnsi="仿宋" w:eastAsia="仿宋"/>
          <w:color w:val="000000"/>
          <w:kern w:val="0"/>
          <w:sz w:val="32"/>
          <w:szCs w:val="32"/>
          <w:lang w:val="en-US" w:eastAsia="zh-CN"/>
        </w:rPr>
        <w:t>1</w:t>
      </w:r>
      <w:r>
        <w:rPr>
          <w:rFonts w:ascii="仿宋" w:hAnsi="仿宋" w:eastAsia="仿宋"/>
          <w:color w:val="000000"/>
          <w:kern w:val="0"/>
          <w:sz w:val="32"/>
          <w:szCs w:val="32"/>
        </w:rPr>
        <w:t>和附件</w:t>
      </w:r>
      <w:r>
        <w:rPr>
          <w:rFonts w:hint="eastAsia" w:ascii="仿宋" w:hAnsi="仿宋" w:eastAsia="仿宋"/>
          <w:color w:val="000000"/>
          <w:kern w:val="0"/>
          <w:sz w:val="32"/>
          <w:szCs w:val="32"/>
          <w:lang w:val="en-US" w:eastAsia="zh-CN"/>
        </w:rPr>
        <w:t>2</w:t>
      </w:r>
      <w:r>
        <w:rPr>
          <w:rFonts w:ascii="仿宋" w:hAnsi="仿宋" w:eastAsia="仿宋"/>
          <w:color w:val="000000"/>
          <w:kern w:val="0"/>
          <w:sz w:val="32"/>
          <w:szCs w:val="32"/>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黑体" w:hAnsi="黑体" w:eastAsia="黑体" w:cs="黑体"/>
          <w:sz w:val="32"/>
          <w:szCs w:val="32"/>
          <w:lang w:eastAsia="zh-CN"/>
        </w:rPr>
        <w:t>第四条</w:t>
      </w:r>
      <w:r>
        <w:rPr>
          <w:rFonts w:hint="eastAsia" w:ascii="黑体" w:hAnsi="黑体" w:eastAsia="黑体"/>
          <w:color w:val="000000"/>
          <w:sz w:val="32"/>
          <w:szCs w:val="32"/>
        </w:rPr>
        <w:t xml:space="preserve"> </w:t>
      </w:r>
      <w:r>
        <w:rPr>
          <w:rFonts w:ascii="仿宋_GB2312" w:eastAsia="仿宋_GB2312"/>
          <w:color w:val="000000"/>
          <w:sz w:val="32"/>
          <w:szCs w:val="32"/>
        </w:rPr>
        <w:t xml:space="preserve"> </w:t>
      </w:r>
      <w:r>
        <w:rPr>
          <w:rFonts w:hint="eastAsia" w:ascii="仿宋" w:hAnsi="仿宋" w:eastAsia="仿宋" w:cs="仿宋"/>
          <w:color w:val="auto"/>
          <w:sz w:val="32"/>
          <w:szCs w:val="32"/>
          <w:lang w:eastAsia="zh-CN"/>
        </w:rPr>
        <w:t>辽宁</w:t>
      </w:r>
      <w:r>
        <w:rPr>
          <w:rFonts w:hint="eastAsia" w:ascii="仿宋" w:hAnsi="仿宋" w:eastAsia="仿宋" w:cs="仿宋"/>
          <w:color w:val="auto"/>
          <w:sz w:val="32"/>
          <w:szCs w:val="32"/>
        </w:rPr>
        <w:t>省住房和城乡建设厅负责本省行政区域内“危大工程”和“超危大工程” 安全管理的指导监督。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县级以上地方人民政府住房城乡建设主管部门负责本行政区域内“危大工程”和“超危大工程”的安全监督管理。</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前期保障</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b w:val="0"/>
          <w:bCs w:val="0"/>
          <w:sz w:val="32"/>
          <w:szCs w:val="32"/>
          <w:lang w:eastAsia="zh-CN"/>
        </w:rPr>
      </w:pPr>
      <w:r>
        <w:rPr>
          <w:rFonts w:hint="eastAsia" w:ascii="黑体" w:hAnsi="黑体" w:eastAsia="黑体" w:cs="黑体"/>
          <w:sz w:val="32"/>
          <w:szCs w:val="32"/>
          <w:lang w:val="en-US" w:eastAsia="zh-CN"/>
        </w:rPr>
        <w:t>第五条</w:t>
      </w:r>
      <w:r>
        <w:rPr>
          <w:rFonts w:hint="eastAsia" w:ascii="仿宋" w:hAnsi="仿宋" w:eastAsia="仿宋" w:cs="仿宋"/>
          <w:b/>
          <w:bCs/>
          <w:sz w:val="32"/>
          <w:szCs w:val="32"/>
        </w:rPr>
        <w:t>　</w:t>
      </w:r>
      <w:r>
        <w:rPr>
          <w:rFonts w:hint="eastAsia" w:ascii="仿宋" w:hAnsi="仿宋" w:eastAsia="仿宋" w:cs="仿宋"/>
          <w:b w:val="0"/>
          <w:bCs w:val="0"/>
          <w:sz w:val="32"/>
          <w:szCs w:val="32"/>
          <w:lang w:eastAsia="zh-CN"/>
        </w:rPr>
        <w:t>建设单位应当依法提供真实、准确、完整的工程地质、水文地质和工程周边环境等资料。</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勘察单位应当根据工程实际及周边环境资料，在勘察文件中说明地质条件可能造成的工程风险。</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设计单位应当在设计文件中注明涉及危大工程的重点部位和环节，提出保障工程周边环境安全和工程施工安全的意见，必要时进行专项设计。</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sz w:val="32"/>
          <w:szCs w:val="32"/>
          <w:lang w:val="en-US" w:eastAsia="zh-CN"/>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 xml:space="preserve"> 建设单位应当组织勘察、设计单位在施工招标文件中列出危大工程清单，要求施工单位在投标时补充完善危大工程清单并明确相应的安全管理措施。</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采用新结构、新材料、新工艺的建设工程和特殊机构建设工程，设计单位应当在设计中提出保障施工作业人员安全和预防生产安全事故的措施建议。</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黑体" w:hAnsi="黑体" w:eastAsia="黑体" w:cs="黑体"/>
          <w:sz w:val="32"/>
          <w:szCs w:val="32"/>
          <w:lang w:val="en-US" w:eastAsia="zh-CN"/>
        </w:rPr>
        <w:t>第八条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rPr>
        <w:t>建设单位</w:t>
      </w:r>
      <w:r>
        <w:rPr>
          <w:rFonts w:hint="eastAsia" w:ascii="仿宋" w:hAnsi="仿宋" w:eastAsia="仿宋" w:cs="仿宋"/>
          <w:sz w:val="32"/>
          <w:szCs w:val="32"/>
          <w:lang w:eastAsia="zh-CN"/>
        </w:rPr>
        <w:t>应当按照合同约定及时足额支付危大工程施工技术措施费以及相应的安全防护文明施工措施费，</w:t>
      </w:r>
      <w:r>
        <w:rPr>
          <w:rFonts w:hint="eastAsia" w:ascii="仿宋" w:hAnsi="仿宋" w:eastAsia="仿宋" w:cs="仿宋"/>
          <w:b w:val="0"/>
          <w:bCs w:val="0"/>
          <w:i w:val="0"/>
          <w:iCs w:val="0"/>
          <w:sz w:val="32"/>
          <w:szCs w:val="32"/>
        </w:rPr>
        <w:t>在</w:t>
      </w:r>
      <w:r>
        <w:rPr>
          <w:rFonts w:hint="eastAsia" w:ascii="仿宋" w:hAnsi="仿宋" w:eastAsia="仿宋" w:cs="仿宋"/>
          <w:b w:val="0"/>
          <w:bCs w:val="0"/>
          <w:i w:val="0"/>
          <w:iCs w:val="0"/>
          <w:sz w:val="32"/>
          <w:szCs w:val="32"/>
          <w:lang w:eastAsia="zh-CN"/>
        </w:rPr>
        <w:t>申请</w:t>
      </w:r>
      <w:r>
        <w:rPr>
          <w:rFonts w:hint="eastAsia" w:ascii="仿宋" w:hAnsi="仿宋" w:eastAsia="仿宋" w:cs="仿宋"/>
          <w:b w:val="0"/>
          <w:bCs w:val="0"/>
          <w:i w:val="0"/>
          <w:iCs w:val="0"/>
          <w:sz w:val="32"/>
          <w:szCs w:val="32"/>
        </w:rPr>
        <w:t>办理</w:t>
      </w:r>
      <w:r>
        <w:rPr>
          <w:rFonts w:hint="eastAsia" w:ascii="仿宋" w:hAnsi="仿宋" w:eastAsia="仿宋" w:cs="仿宋"/>
          <w:b w:val="0"/>
          <w:bCs w:val="0"/>
          <w:i w:val="0"/>
          <w:iCs w:val="0"/>
          <w:sz w:val="32"/>
          <w:szCs w:val="32"/>
          <w:lang w:eastAsia="zh-CN"/>
        </w:rPr>
        <w:t>施工许可证</w:t>
      </w:r>
      <w:r>
        <w:rPr>
          <w:rFonts w:hint="eastAsia" w:ascii="仿宋" w:hAnsi="仿宋" w:eastAsia="仿宋" w:cs="仿宋"/>
          <w:b w:val="0"/>
          <w:bCs w:val="0"/>
          <w:i w:val="0"/>
          <w:iCs w:val="0"/>
          <w:sz w:val="32"/>
          <w:szCs w:val="32"/>
        </w:rPr>
        <w:t>手续</w:t>
      </w:r>
      <w:r>
        <w:rPr>
          <w:rFonts w:hint="eastAsia" w:ascii="仿宋" w:hAnsi="仿宋" w:eastAsia="仿宋" w:cs="仿宋"/>
          <w:sz w:val="32"/>
          <w:szCs w:val="32"/>
        </w:rPr>
        <w:t>时，应当提供</w:t>
      </w:r>
      <w:r>
        <w:rPr>
          <w:rFonts w:hint="eastAsia" w:ascii="仿宋" w:hAnsi="仿宋" w:eastAsia="仿宋" w:cs="仿宋"/>
          <w:sz w:val="32"/>
          <w:szCs w:val="32"/>
          <w:lang w:eastAsia="zh-CN"/>
        </w:rPr>
        <w:t>危大工程</w:t>
      </w:r>
      <w:r>
        <w:rPr>
          <w:rFonts w:hint="eastAsia" w:ascii="仿宋" w:hAnsi="仿宋" w:eastAsia="仿宋" w:cs="仿宋"/>
          <w:sz w:val="32"/>
          <w:szCs w:val="32"/>
        </w:rPr>
        <w:t>清单和安全管理措施</w:t>
      </w:r>
      <w:r>
        <w:rPr>
          <w:rFonts w:hint="eastAsia" w:ascii="仿宋" w:hAnsi="仿宋" w:eastAsia="仿宋" w:cs="仿宋"/>
          <w:sz w:val="32"/>
          <w:szCs w:val="32"/>
          <w:lang w:eastAsia="zh-CN"/>
        </w:rPr>
        <w:t>等资料</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专项施工方案编制及论证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第九条</w:t>
      </w:r>
      <w:r>
        <w:rPr>
          <w:rFonts w:hint="eastAsia" w:ascii="仿宋" w:hAnsi="仿宋" w:eastAsia="仿宋" w:cs="仿宋"/>
          <w:b/>
          <w:bCs/>
          <w:sz w:val="32"/>
          <w:szCs w:val="32"/>
        </w:rPr>
        <w:t>　</w:t>
      </w:r>
      <w:r>
        <w:rPr>
          <w:rFonts w:hint="eastAsia" w:ascii="仿宋" w:hAnsi="仿宋" w:eastAsia="仿宋" w:cs="仿宋"/>
          <w:b w:val="0"/>
          <w:bCs w:val="0"/>
          <w:sz w:val="32"/>
          <w:szCs w:val="32"/>
          <w:lang w:eastAsia="zh-CN"/>
        </w:rPr>
        <w:t>施工单位应当</w:t>
      </w:r>
      <w:r>
        <w:rPr>
          <w:rFonts w:hint="eastAsia" w:ascii="仿宋" w:hAnsi="仿宋" w:eastAsia="仿宋" w:cs="仿宋"/>
          <w:b w:val="0"/>
          <w:bCs w:val="0"/>
          <w:color w:val="000000" w:themeColor="text1"/>
          <w:sz w:val="32"/>
          <w:szCs w:val="32"/>
          <w:lang w:eastAsia="zh-CN"/>
          <w14:textFill>
            <w14:solidFill>
              <w14:schemeClr w14:val="tx1"/>
            </w14:solidFill>
          </w14:textFill>
        </w:rPr>
        <w:t>在</w:t>
      </w:r>
      <w:r>
        <w:rPr>
          <w:rFonts w:hint="eastAsia" w:ascii="仿宋" w:hAnsi="仿宋" w:eastAsia="仿宋" w:cs="仿宋"/>
          <w:sz w:val="32"/>
          <w:szCs w:val="32"/>
          <w:lang w:eastAsia="zh-CN"/>
        </w:rPr>
        <w:t>危大工程施工前组织工程技术人员编制专项施工方案。</w:t>
      </w:r>
      <w:r>
        <w:rPr>
          <w:rFonts w:hint="eastAsia" w:ascii="仿宋" w:hAnsi="仿宋" w:eastAsia="仿宋" w:cs="仿宋"/>
          <w:sz w:val="32"/>
          <w:szCs w:val="32"/>
        </w:rPr>
        <w:t>建筑工程实行施工总承包的，</w:t>
      </w:r>
      <w:r>
        <w:rPr>
          <w:rFonts w:hint="eastAsia" w:ascii="仿宋" w:hAnsi="仿宋" w:eastAsia="仿宋" w:cs="仿宋"/>
          <w:sz w:val="32"/>
          <w:szCs w:val="32"/>
          <w:lang w:eastAsia="zh-CN"/>
        </w:rPr>
        <w:t>专项施工方案</w:t>
      </w:r>
      <w:r>
        <w:rPr>
          <w:rFonts w:hint="eastAsia" w:ascii="仿宋" w:hAnsi="仿宋" w:eastAsia="仿宋" w:cs="仿宋"/>
          <w:sz w:val="32"/>
          <w:szCs w:val="32"/>
        </w:rPr>
        <w:t>应当由施工总承包</w:t>
      </w:r>
      <w:r>
        <w:rPr>
          <w:rFonts w:hint="eastAsia" w:ascii="仿宋" w:hAnsi="仿宋" w:eastAsia="仿宋" w:cs="仿宋"/>
          <w:sz w:val="32"/>
          <w:szCs w:val="32"/>
          <w:lang w:eastAsia="zh-CN"/>
        </w:rPr>
        <w:t>单位组织</w:t>
      </w:r>
      <w:r>
        <w:rPr>
          <w:rFonts w:hint="eastAsia" w:ascii="仿宋" w:hAnsi="仿宋" w:eastAsia="仿宋" w:cs="仿宋"/>
          <w:sz w:val="32"/>
          <w:szCs w:val="32"/>
        </w:rPr>
        <w:t>编制。如建筑起重机械安装拆卸、深基坑、附着式升降脚手架、建筑幕墙安装、钢结构（网架、索膜结构）安装、爆破及拆除、预应力、地下暗挖、顶管、水下作业等专业工程实行分包的，其</w:t>
      </w:r>
      <w:r>
        <w:rPr>
          <w:rFonts w:hint="eastAsia" w:ascii="仿宋" w:hAnsi="仿宋" w:eastAsia="仿宋" w:cs="仿宋"/>
          <w:sz w:val="32"/>
          <w:szCs w:val="32"/>
          <w:lang w:eastAsia="zh-CN"/>
        </w:rPr>
        <w:t>专项施工方案</w:t>
      </w:r>
      <w:r>
        <w:rPr>
          <w:rFonts w:hint="eastAsia" w:ascii="仿宋" w:hAnsi="仿宋" w:eastAsia="仿宋" w:cs="仿宋"/>
          <w:sz w:val="32"/>
          <w:szCs w:val="32"/>
        </w:rPr>
        <w:t>可由专业承包单位</w:t>
      </w:r>
      <w:r>
        <w:rPr>
          <w:rFonts w:hint="eastAsia" w:ascii="仿宋" w:hAnsi="仿宋" w:eastAsia="仿宋" w:cs="仿宋"/>
          <w:sz w:val="32"/>
          <w:szCs w:val="32"/>
          <w:lang w:eastAsia="zh-CN"/>
        </w:rPr>
        <w:t>组织</w:t>
      </w:r>
      <w:r>
        <w:rPr>
          <w:rFonts w:hint="eastAsia" w:ascii="仿宋" w:hAnsi="仿宋" w:eastAsia="仿宋" w:cs="仿宋"/>
          <w:sz w:val="32"/>
          <w:szCs w:val="32"/>
        </w:rPr>
        <w:t>编制。</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lang w:val="en-US" w:eastAsia="zh-CN"/>
        </w:rPr>
        <w:t>第十条</w:t>
      </w:r>
      <w:r>
        <w:rPr>
          <w:rFonts w:hint="eastAsia" w:ascii="仿宋" w:hAnsi="仿宋" w:eastAsia="仿宋" w:cs="仿宋"/>
          <w:b/>
          <w:bCs/>
          <w:sz w:val="32"/>
          <w:szCs w:val="32"/>
        </w:rPr>
        <w:t>　</w:t>
      </w:r>
      <w:r>
        <w:rPr>
          <w:rFonts w:hint="eastAsia" w:ascii="仿宋" w:hAnsi="仿宋" w:eastAsia="仿宋" w:cs="仿宋"/>
          <w:sz w:val="32"/>
          <w:szCs w:val="32"/>
          <w:lang w:eastAsia="zh-CN"/>
        </w:rPr>
        <w:t>专项施工方案</w:t>
      </w:r>
      <w:r>
        <w:rPr>
          <w:rFonts w:hint="eastAsia" w:ascii="仿宋" w:hAnsi="仿宋" w:eastAsia="仿宋" w:cs="仿宋"/>
          <w:sz w:val="32"/>
          <w:szCs w:val="32"/>
        </w:rPr>
        <w:t>编制应当包括以下内容：</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（一）</w:t>
      </w:r>
      <w:r>
        <w:rPr>
          <w:rFonts w:hint="eastAsia" w:ascii="仿宋" w:hAnsi="仿宋" w:eastAsia="仿宋" w:cs="仿宋"/>
          <w:sz w:val="32"/>
          <w:szCs w:val="32"/>
          <w:lang w:eastAsia="zh-CN"/>
        </w:rPr>
        <w:t>工程概况：危大工程</w:t>
      </w:r>
      <w:r>
        <w:rPr>
          <w:rFonts w:hint="eastAsia" w:ascii="仿宋" w:hAnsi="仿宋" w:eastAsia="仿宋" w:cs="仿宋"/>
          <w:sz w:val="32"/>
          <w:szCs w:val="32"/>
        </w:rPr>
        <w:t>概况</w:t>
      </w:r>
      <w:r>
        <w:rPr>
          <w:rFonts w:hint="eastAsia" w:ascii="仿宋" w:hAnsi="仿宋" w:eastAsia="仿宋" w:cs="仿宋"/>
          <w:sz w:val="32"/>
          <w:szCs w:val="32"/>
          <w:lang w:eastAsia="zh-CN"/>
        </w:rPr>
        <w:t>和特点</w:t>
      </w:r>
      <w:r>
        <w:rPr>
          <w:rFonts w:hint="eastAsia" w:ascii="仿宋" w:hAnsi="仿宋" w:eastAsia="仿宋" w:cs="仿宋"/>
          <w:sz w:val="32"/>
          <w:szCs w:val="32"/>
        </w:rPr>
        <w:t>、施工平面布置、施工要求和技术保证条件。</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（二）</w:t>
      </w:r>
      <w:r>
        <w:rPr>
          <w:rFonts w:hint="eastAsia" w:ascii="仿宋" w:hAnsi="仿宋" w:eastAsia="仿宋" w:cs="仿宋"/>
          <w:sz w:val="32"/>
          <w:szCs w:val="32"/>
          <w:lang w:eastAsia="zh-CN"/>
        </w:rPr>
        <w:t>编制依据：</w:t>
      </w:r>
      <w:r>
        <w:rPr>
          <w:rFonts w:hint="eastAsia" w:ascii="仿宋" w:hAnsi="仿宋" w:eastAsia="仿宋" w:cs="仿宋"/>
          <w:sz w:val="32"/>
          <w:szCs w:val="32"/>
        </w:rPr>
        <w:t>编制所依据的相关法律、法规、规范性文件、技术规范、标准及</w:t>
      </w:r>
      <w:r>
        <w:rPr>
          <w:rFonts w:hint="eastAsia" w:ascii="仿宋" w:hAnsi="仿宋" w:eastAsia="仿宋" w:cs="仿宋"/>
          <w:sz w:val="32"/>
          <w:szCs w:val="32"/>
          <w:lang w:eastAsia="zh-CN"/>
        </w:rPr>
        <w:t>施工</w:t>
      </w:r>
      <w:r>
        <w:rPr>
          <w:rFonts w:hint="eastAsia" w:ascii="仿宋" w:hAnsi="仿宋" w:eastAsia="仿宋" w:cs="仿宋"/>
          <w:sz w:val="32"/>
          <w:szCs w:val="32"/>
        </w:rPr>
        <w:t>图</w:t>
      </w:r>
      <w:r>
        <w:rPr>
          <w:rFonts w:hint="eastAsia" w:ascii="仿宋" w:hAnsi="仿宋" w:eastAsia="仿宋" w:cs="仿宋"/>
          <w:sz w:val="32"/>
          <w:szCs w:val="32"/>
          <w:lang w:eastAsia="zh-CN"/>
        </w:rPr>
        <w:t>设计文件</w:t>
      </w:r>
      <w:r>
        <w:rPr>
          <w:rFonts w:hint="eastAsia" w:ascii="仿宋" w:hAnsi="仿宋" w:eastAsia="仿宋" w:cs="仿宋"/>
          <w:sz w:val="32"/>
          <w:szCs w:val="32"/>
        </w:rPr>
        <w:t>、施工组织设计等。</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（三）</w:t>
      </w:r>
      <w:r>
        <w:rPr>
          <w:rFonts w:hint="eastAsia" w:ascii="仿宋" w:hAnsi="仿宋" w:eastAsia="仿宋" w:cs="仿宋"/>
          <w:sz w:val="32"/>
          <w:szCs w:val="32"/>
          <w:lang w:eastAsia="zh-CN"/>
        </w:rPr>
        <w:t>施工计划：包括</w:t>
      </w:r>
      <w:r>
        <w:rPr>
          <w:rFonts w:hint="eastAsia" w:ascii="仿宋" w:hAnsi="仿宋" w:eastAsia="仿宋" w:cs="仿宋"/>
          <w:sz w:val="32"/>
          <w:szCs w:val="32"/>
        </w:rPr>
        <w:t>施工进度计划、材料与设备计划。</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（四）</w:t>
      </w:r>
      <w:r>
        <w:rPr>
          <w:rFonts w:hint="eastAsia" w:ascii="仿宋" w:hAnsi="仿宋" w:eastAsia="仿宋" w:cs="仿宋"/>
          <w:sz w:val="32"/>
          <w:szCs w:val="32"/>
          <w:lang w:eastAsia="zh-CN"/>
        </w:rPr>
        <w:t>施工工艺技术：</w:t>
      </w:r>
      <w:r>
        <w:rPr>
          <w:rFonts w:hint="eastAsia" w:ascii="仿宋" w:hAnsi="仿宋" w:eastAsia="仿宋" w:cs="仿宋"/>
          <w:sz w:val="32"/>
          <w:szCs w:val="32"/>
        </w:rPr>
        <w:t>技术参数、工艺流程、施工方法、</w:t>
      </w:r>
      <w:r>
        <w:rPr>
          <w:rFonts w:hint="eastAsia" w:ascii="仿宋" w:hAnsi="仿宋" w:eastAsia="仿宋" w:cs="仿宋"/>
          <w:sz w:val="32"/>
          <w:szCs w:val="32"/>
          <w:lang w:eastAsia="zh-CN"/>
        </w:rPr>
        <w:t>操作要求、</w:t>
      </w:r>
      <w:r>
        <w:rPr>
          <w:rFonts w:hint="eastAsia" w:ascii="仿宋" w:hAnsi="仿宋" w:eastAsia="仿宋" w:cs="仿宋"/>
          <w:sz w:val="32"/>
          <w:szCs w:val="32"/>
        </w:rPr>
        <w:t>检查</w:t>
      </w:r>
      <w:r>
        <w:rPr>
          <w:rFonts w:hint="eastAsia" w:ascii="仿宋" w:hAnsi="仿宋" w:eastAsia="仿宋" w:cs="仿宋"/>
          <w:sz w:val="32"/>
          <w:szCs w:val="32"/>
          <w:lang w:eastAsia="zh-CN"/>
        </w:rPr>
        <w:t>要求</w:t>
      </w:r>
      <w:r>
        <w:rPr>
          <w:rFonts w:hint="eastAsia" w:ascii="仿宋" w:hAnsi="仿宋" w:eastAsia="仿宋" w:cs="仿宋"/>
          <w:sz w:val="32"/>
          <w:szCs w:val="32"/>
        </w:rPr>
        <w:t>等。</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（五）</w:t>
      </w:r>
      <w:r>
        <w:rPr>
          <w:rFonts w:hint="eastAsia" w:ascii="仿宋" w:hAnsi="仿宋" w:eastAsia="仿宋" w:cs="仿宋"/>
          <w:b w:val="0"/>
          <w:bCs w:val="0"/>
          <w:i w:val="0"/>
          <w:iCs w:val="0"/>
          <w:sz w:val="32"/>
          <w:szCs w:val="32"/>
          <w:lang w:eastAsia="zh-CN"/>
        </w:rPr>
        <w:t>计算设计技术：</w:t>
      </w:r>
      <w:r>
        <w:rPr>
          <w:rFonts w:hint="eastAsia" w:ascii="仿宋" w:hAnsi="仿宋" w:eastAsia="仿宋" w:cs="仿宋"/>
          <w:sz w:val="32"/>
          <w:szCs w:val="32"/>
        </w:rPr>
        <w:t>计算书、相关施工图</w:t>
      </w:r>
      <w:r>
        <w:rPr>
          <w:rFonts w:hint="eastAsia" w:ascii="仿宋" w:hAnsi="仿宋" w:eastAsia="仿宋" w:cs="仿宋"/>
          <w:sz w:val="32"/>
          <w:szCs w:val="32"/>
          <w:lang w:eastAsia="zh-CN"/>
        </w:rPr>
        <w:t>纸</w:t>
      </w:r>
      <w:r>
        <w:rPr>
          <w:rFonts w:hint="eastAsia" w:ascii="仿宋" w:hAnsi="仿宋" w:eastAsia="仿宋" w:cs="仿宋"/>
          <w:sz w:val="32"/>
          <w:szCs w:val="32"/>
        </w:rPr>
        <w:t>及节点详图。</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（六）</w:t>
      </w:r>
      <w:r>
        <w:rPr>
          <w:rFonts w:hint="eastAsia" w:ascii="仿宋" w:hAnsi="仿宋" w:eastAsia="仿宋" w:cs="仿宋"/>
          <w:sz w:val="32"/>
          <w:szCs w:val="32"/>
          <w:lang w:eastAsia="zh-CN"/>
        </w:rPr>
        <w:t>施工安全保证措施：</w:t>
      </w:r>
      <w:r>
        <w:rPr>
          <w:rFonts w:hint="eastAsia" w:ascii="仿宋" w:hAnsi="仿宋" w:eastAsia="仿宋" w:cs="仿宋"/>
          <w:sz w:val="32"/>
          <w:szCs w:val="32"/>
        </w:rPr>
        <w:t>项目安全管理组织架构（包括相关人员姓名、职务、工作职责及联系电话）、施工安全技术措施、应急</w:t>
      </w:r>
      <w:r>
        <w:rPr>
          <w:rFonts w:hint="eastAsia" w:ascii="仿宋" w:hAnsi="仿宋" w:eastAsia="仿宋" w:cs="仿宋"/>
          <w:sz w:val="32"/>
          <w:szCs w:val="32"/>
          <w:lang w:eastAsia="zh-CN"/>
        </w:rPr>
        <w:t>处置措施</w:t>
      </w:r>
      <w:r>
        <w:rPr>
          <w:rFonts w:hint="eastAsia" w:ascii="仿宋" w:hAnsi="仿宋" w:eastAsia="仿宋" w:cs="仿宋"/>
          <w:sz w:val="32"/>
          <w:szCs w:val="32"/>
        </w:rPr>
        <w:t>、监测监控措施等。</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（七）</w:t>
      </w:r>
      <w:r>
        <w:rPr>
          <w:rFonts w:hint="eastAsia" w:ascii="仿宋" w:hAnsi="仿宋" w:eastAsia="仿宋" w:cs="仿宋"/>
          <w:sz w:val="32"/>
          <w:szCs w:val="32"/>
          <w:lang w:eastAsia="zh-CN"/>
        </w:rPr>
        <w:t>劳动力计划：施工管理人员、</w:t>
      </w:r>
      <w:r>
        <w:rPr>
          <w:rFonts w:hint="eastAsia" w:ascii="仿宋" w:hAnsi="仿宋" w:eastAsia="仿宋" w:cs="仿宋"/>
          <w:sz w:val="32"/>
          <w:szCs w:val="32"/>
        </w:rPr>
        <w:t>专职安全生产管理人员、特种作业人员</w:t>
      </w:r>
      <w:r>
        <w:rPr>
          <w:rFonts w:hint="eastAsia" w:ascii="仿宋" w:hAnsi="仿宋" w:eastAsia="仿宋" w:cs="仿宋"/>
          <w:sz w:val="32"/>
          <w:szCs w:val="32"/>
          <w:lang w:eastAsia="zh-CN"/>
        </w:rPr>
        <w:t>、其他作业人员</w:t>
      </w:r>
      <w:r>
        <w:rPr>
          <w:rFonts w:hint="eastAsia" w:ascii="仿宋" w:hAnsi="仿宋" w:eastAsia="仿宋" w:cs="仿宋"/>
          <w:sz w:val="32"/>
          <w:szCs w:val="32"/>
        </w:rPr>
        <w:t>名单及</w:t>
      </w:r>
      <w:r>
        <w:rPr>
          <w:rFonts w:hint="eastAsia" w:ascii="仿宋" w:hAnsi="仿宋" w:eastAsia="仿宋" w:cs="仿宋"/>
          <w:sz w:val="32"/>
          <w:szCs w:val="32"/>
          <w:lang w:eastAsia="zh-CN"/>
        </w:rPr>
        <w:t>相关人员</w:t>
      </w:r>
      <w:r>
        <w:rPr>
          <w:rFonts w:hint="eastAsia" w:ascii="仿宋" w:hAnsi="仿宋" w:eastAsia="仿宋" w:cs="仿宋"/>
          <w:sz w:val="32"/>
          <w:szCs w:val="32"/>
        </w:rPr>
        <w:t>安全生产考核合格证书、特种作业资格证书。</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编审人员：</w:t>
      </w:r>
      <w:r>
        <w:rPr>
          <w:rFonts w:hint="eastAsia" w:ascii="仿宋" w:hAnsi="仿宋" w:eastAsia="仿宋" w:cs="仿宋"/>
          <w:sz w:val="32"/>
          <w:szCs w:val="32"/>
        </w:rPr>
        <w:t>方案编制、审核人员名单及学历、专业、职称、职务等情况。</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验收要求：验收标准、验收程序、验收内容、验收人员等。</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lang w:val="en-US" w:eastAsia="zh-CN"/>
        </w:rPr>
        <w:t>第十一条</w:t>
      </w:r>
      <w:r>
        <w:rPr>
          <w:rFonts w:hint="eastAsia" w:ascii="仿宋" w:hAnsi="仿宋" w:eastAsia="仿宋" w:cs="仿宋"/>
          <w:b/>
          <w:bCs/>
          <w:sz w:val="32"/>
          <w:szCs w:val="32"/>
        </w:rPr>
        <w:t>　</w:t>
      </w:r>
      <w:r>
        <w:rPr>
          <w:rFonts w:hint="eastAsia" w:ascii="仿宋" w:hAnsi="仿宋" w:eastAsia="仿宋" w:cs="仿宋"/>
          <w:sz w:val="32"/>
          <w:szCs w:val="32"/>
          <w:lang w:eastAsia="zh-CN"/>
        </w:rPr>
        <w:t>专项施工方案</w:t>
      </w:r>
      <w:r>
        <w:rPr>
          <w:rFonts w:hint="eastAsia" w:ascii="仿宋" w:hAnsi="仿宋" w:eastAsia="仿宋" w:cs="仿宋"/>
          <w:sz w:val="32"/>
          <w:szCs w:val="32"/>
        </w:rPr>
        <w:t>应当由</w:t>
      </w:r>
      <w:r>
        <w:rPr>
          <w:rFonts w:hint="eastAsia" w:ascii="仿宋" w:hAnsi="仿宋" w:eastAsia="仿宋" w:cs="仿宋"/>
          <w:sz w:val="32"/>
          <w:szCs w:val="32"/>
          <w:lang w:eastAsia="zh-CN"/>
        </w:rPr>
        <w:t>施工单位</w:t>
      </w:r>
      <w:r>
        <w:rPr>
          <w:rFonts w:hint="eastAsia" w:ascii="仿宋" w:hAnsi="仿宋" w:eastAsia="仿宋" w:cs="仿宋"/>
          <w:sz w:val="32"/>
          <w:szCs w:val="32"/>
        </w:rPr>
        <w:t>技术部门组织本单位施工技术、安全、质量等部门的专业技术人员进行审核，经审核通过的，由</w:t>
      </w:r>
      <w:r>
        <w:rPr>
          <w:rFonts w:hint="eastAsia" w:ascii="仿宋" w:hAnsi="仿宋" w:eastAsia="仿宋" w:cs="仿宋"/>
          <w:sz w:val="32"/>
          <w:szCs w:val="32"/>
          <w:lang w:eastAsia="zh-CN"/>
        </w:rPr>
        <w:t>施工单位</w:t>
      </w:r>
      <w:r>
        <w:rPr>
          <w:rFonts w:hint="eastAsia" w:ascii="仿宋" w:hAnsi="仿宋" w:eastAsia="仿宋" w:cs="仿宋"/>
          <w:sz w:val="32"/>
          <w:szCs w:val="32"/>
        </w:rPr>
        <w:t>技术负责人</w:t>
      </w:r>
      <w:r>
        <w:rPr>
          <w:rFonts w:hint="eastAsia" w:ascii="仿宋" w:hAnsi="仿宋" w:eastAsia="仿宋" w:cs="仿宋"/>
          <w:sz w:val="32"/>
          <w:szCs w:val="32"/>
          <w:lang w:eastAsia="zh-CN"/>
        </w:rPr>
        <w:t>审核</w:t>
      </w:r>
      <w:r>
        <w:rPr>
          <w:rFonts w:hint="eastAsia" w:ascii="仿宋" w:hAnsi="仿宋" w:eastAsia="仿宋" w:cs="仿宋"/>
          <w:sz w:val="32"/>
          <w:szCs w:val="32"/>
        </w:rPr>
        <w:t>签字，加盖单位公章后报监理企业，由项目总监理工程师审</w:t>
      </w:r>
      <w:r>
        <w:rPr>
          <w:rFonts w:hint="eastAsia" w:ascii="仿宋" w:hAnsi="仿宋" w:eastAsia="仿宋" w:cs="仿宋"/>
          <w:sz w:val="32"/>
          <w:szCs w:val="32"/>
          <w:lang w:eastAsia="zh-CN"/>
        </w:rPr>
        <w:t>查</w:t>
      </w:r>
      <w:r>
        <w:rPr>
          <w:rFonts w:hint="eastAsia" w:ascii="仿宋" w:hAnsi="仿宋" w:eastAsia="仿宋" w:cs="仿宋"/>
          <w:sz w:val="32"/>
          <w:szCs w:val="32"/>
        </w:rPr>
        <w:t>签字并加盖执业资格注册章。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ascii="仿宋" w:hAnsi="仿宋" w:eastAsia="仿宋"/>
          <w:color w:val="000000"/>
          <w:kern w:val="0"/>
          <w:sz w:val="32"/>
          <w:szCs w:val="32"/>
        </w:rPr>
        <w:t>危大工程涉及分包单位施工的，</w:t>
      </w:r>
      <w:r>
        <w:rPr>
          <w:rFonts w:hint="eastAsia" w:ascii="仿宋" w:hAnsi="仿宋" w:eastAsia="仿宋" w:cs="仿宋"/>
          <w:sz w:val="32"/>
          <w:szCs w:val="32"/>
          <w:lang w:eastAsia="zh-CN"/>
        </w:rPr>
        <w:t>专项施工方案</w:t>
      </w:r>
      <w:r>
        <w:rPr>
          <w:rFonts w:hint="eastAsia" w:ascii="仿宋" w:hAnsi="仿宋" w:eastAsia="仿宋" w:cs="仿宋"/>
          <w:sz w:val="32"/>
          <w:szCs w:val="32"/>
        </w:rPr>
        <w:t>应当由施工总承包</w:t>
      </w:r>
      <w:r>
        <w:rPr>
          <w:rFonts w:hint="eastAsia" w:ascii="仿宋" w:hAnsi="仿宋" w:eastAsia="仿宋" w:cs="仿宋"/>
          <w:sz w:val="32"/>
          <w:szCs w:val="32"/>
          <w:lang w:eastAsia="zh-CN"/>
        </w:rPr>
        <w:t>单位</w:t>
      </w:r>
      <w:r>
        <w:rPr>
          <w:rFonts w:hint="eastAsia" w:ascii="仿宋" w:hAnsi="仿宋" w:eastAsia="仿宋" w:cs="仿宋"/>
          <w:sz w:val="32"/>
          <w:szCs w:val="32"/>
        </w:rPr>
        <w:t>技术负责人及相关专业承包</w:t>
      </w:r>
      <w:r>
        <w:rPr>
          <w:rFonts w:hint="eastAsia" w:ascii="仿宋" w:hAnsi="仿宋" w:eastAsia="仿宋" w:cs="仿宋"/>
          <w:sz w:val="32"/>
          <w:szCs w:val="32"/>
          <w:lang w:eastAsia="zh-CN"/>
        </w:rPr>
        <w:t>单位</w:t>
      </w:r>
      <w:r>
        <w:rPr>
          <w:rFonts w:hint="eastAsia" w:ascii="仿宋" w:hAnsi="仿宋" w:eastAsia="仿宋" w:cs="仿宋"/>
          <w:sz w:val="32"/>
          <w:szCs w:val="32"/>
        </w:rPr>
        <w:t>技术负责人签字并加盖单位公章。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超</w:t>
      </w:r>
      <w:r>
        <w:rPr>
          <w:rFonts w:hint="eastAsia" w:ascii="仿宋" w:hAnsi="仿宋" w:eastAsia="仿宋" w:cs="仿宋"/>
          <w:sz w:val="32"/>
          <w:szCs w:val="32"/>
          <w:lang w:eastAsia="zh-CN"/>
        </w:rPr>
        <w:t>危大工程</w:t>
      </w:r>
      <w:r>
        <w:rPr>
          <w:rFonts w:hint="eastAsia" w:ascii="仿宋" w:hAnsi="仿宋" w:eastAsia="仿宋" w:cs="仿宋"/>
          <w:sz w:val="32"/>
          <w:szCs w:val="32"/>
        </w:rPr>
        <w:t>的</w:t>
      </w:r>
      <w:r>
        <w:rPr>
          <w:rFonts w:hint="eastAsia" w:ascii="仿宋" w:hAnsi="仿宋" w:eastAsia="仿宋" w:cs="仿宋"/>
          <w:sz w:val="32"/>
          <w:szCs w:val="32"/>
          <w:lang w:eastAsia="zh-CN"/>
        </w:rPr>
        <w:t>专项施工方案</w:t>
      </w:r>
      <w:r>
        <w:rPr>
          <w:rFonts w:hint="eastAsia" w:ascii="仿宋" w:hAnsi="仿宋" w:eastAsia="仿宋" w:cs="仿宋"/>
          <w:sz w:val="32"/>
          <w:szCs w:val="32"/>
        </w:rPr>
        <w:t>应当由</w:t>
      </w:r>
      <w:r>
        <w:rPr>
          <w:rFonts w:hint="eastAsia" w:ascii="仿宋" w:hAnsi="仿宋" w:eastAsia="仿宋" w:cs="仿宋"/>
          <w:sz w:val="32"/>
          <w:szCs w:val="32"/>
          <w:lang w:eastAsia="zh-CN"/>
        </w:rPr>
        <w:t>施工单位</w:t>
      </w:r>
      <w:r>
        <w:rPr>
          <w:rFonts w:hint="eastAsia" w:ascii="仿宋" w:hAnsi="仿宋" w:eastAsia="仿宋" w:cs="仿宋"/>
          <w:sz w:val="32"/>
          <w:szCs w:val="32"/>
        </w:rPr>
        <w:t>组织召开专家论证会</w:t>
      </w:r>
      <w:r>
        <w:rPr>
          <w:rFonts w:hint="eastAsia" w:ascii="仿宋" w:hAnsi="仿宋" w:eastAsia="仿宋" w:cs="仿宋"/>
          <w:sz w:val="32"/>
          <w:szCs w:val="32"/>
          <w:lang w:eastAsia="zh-CN"/>
        </w:rPr>
        <w:t>进行论证</w:t>
      </w:r>
      <w:r>
        <w:rPr>
          <w:rFonts w:hint="eastAsia" w:ascii="仿宋" w:hAnsi="仿宋" w:eastAsia="仿宋" w:cs="仿宋"/>
          <w:sz w:val="32"/>
          <w:szCs w:val="32"/>
        </w:rPr>
        <w:t>。实行施工总承包的，由施工总承包</w:t>
      </w:r>
      <w:r>
        <w:rPr>
          <w:rFonts w:hint="eastAsia" w:ascii="仿宋" w:hAnsi="仿宋" w:eastAsia="仿宋" w:cs="仿宋"/>
          <w:sz w:val="32"/>
          <w:szCs w:val="32"/>
          <w:lang w:eastAsia="zh-CN"/>
        </w:rPr>
        <w:t>单位</w:t>
      </w:r>
      <w:r>
        <w:rPr>
          <w:rFonts w:hint="eastAsia" w:ascii="仿宋" w:hAnsi="仿宋" w:eastAsia="仿宋" w:cs="仿宋"/>
          <w:sz w:val="32"/>
          <w:szCs w:val="32"/>
        </w:rPr>
        <w:t>组织召开专家论证会。专家论证前专项施工方案应当通过</w:t>
      </w:r>
      <w:r>
        <w:rPr>
          <w:rFonts w:hint="eastAsia" w:ascii="仿宋" w:hAnsi="仿宋" w:eastAsia="仿宋" w:cs="仿宋"/>
          <w:sz w:val="32"/>
          <w:szCs w:val="32"/>
          <w:lang w:eastAsia="zh-CN"/>
        </w:rPr>
        <w:t>施工单位</w:t>
      </w:r>
      <w:r>
        <w:rPr>
          <w:rFonts w:hint="eastAsia" w:ascii="仿宋" w:hAnsi="仿宋" w:eastAsia="仿宋" w:cs="仿宋"/>
          <w:sz w:val="32"/>
          <w:szCs w:val="32"/>
        </w:rPr>
        <w:t>审核和总监理工程师审查</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下列人员应当参加专家论证会：</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（一）专家组成员；</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（二）建设单位项目负责人</w:t>
      </w:r>
      <w:r>
        <w:rPr>
          <w:rFonts w:hint="eastAsia" w:ascii="仿宋" w:hAnsi="仿宋" w:eastAsia="仿宋" w:cs="仿宋"/>
          <w:sz w:val="32"/>
          <w:szCs w:val="32"/>
          <w:lang w:eastAsia="zh-CN"/>
        </w:rPr>
        <w:t>、</w:t>
      </w:r>
      <w:r>
        <w:rPr>
          <w:rFonts w:hint="eastAsia" w:ascii="仿宋" w:hAnsi="仿宋" w:eastAsia="仿宋" w:cs="仿宋"/>
          <w:sz w:val="32"/>
          <w:szCs w:val="32"/>
        </w:rPr>
        <w:t>技术负责人；</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（三）有</w:t>
      </w:r>
      <w:r>
        <w:rPr>
          <w:rFonts w:hint="eastAsia" w:ascii="仿宋" w:hAnsi="仿宋" w:eastAsia="仿宋" w:cs="仿宋"/>
          <w:sz w:val="32"/>
          <w:szCs w:val="32"/>
          <w:lang w:eastAsia="zh-CN"/>
        </w:rPr>
        <w:t>关</w:t>
      </w:r>
      <w:r>
        <w:rPr>
          <w:rFonts w:hint="eastAsia" w:ascii="仿宋" w:hAnsi="仿宋" w:eastAsia="仿宋" w:cs="仿宋"/>
          <w:sz w:val="32"/>
          <w:szCs w:val="32"/>
        </w:rPr>
        <w:t>勘察、设计单位项目技术负责人及相关人员</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（四）施工</w:t>
      </w:r>
      <w:r>
        <w:rPr>
          <w:rFonts w:hint="eastAsia" w:ascii="仿宋" w:hAnsi="仿宋" w:eastAsia="仿宋" w:cs="仿宋"/>
          <w:sz w:val="32"/>
          <w:szCs w:val="32"/>
          <w:lang w:eastAsia="zh-CN"/>
        </w:rPr>
        <w:t>总承包单位和分包单位技术</w:t>
      </w:r>
      <w:r>
        <w:rPr>
          <w:rFonts w:hint="eastAsia" w:ascii="仿宋" w:hAnsi="仿宋" w:eastAsia="仿宋" w:cs="仿宋"/>
          <w:sz w:val="32"/>
          <w:szCs w:val="32"/>
        </w:rPr>
        <w:t>负责人</w:t>
      </w:r>
      <w:r>
        <w:rPr>
          <w:rFonts w:hint="eastAsia" w:ascii="仿宋" w:hAnsi="仿宋" w:eastAsia="仿宋" w:cs="仿宋"/>
          <w:sz w:val="32"/>
          <w:szCs w:val="32"/>
          <w:lang w:eastAsia="zh-CN"/>
        </w:rPr>
        <w:t>或授权委派的专业技术人员</w:t>
      </w:r>
      <w:r>
        <w:rPr>
          <w:rFonts w:hint="eastAsia" w:ascii="仿宋" w:hAnsi="仿宋" w:eastAsia="仿宋" w:cs="仿宋"/>
          <w:sz w:val="32"/>
          <w:szCs w:val="32"/>
        </w:rPr>
        <w:t>、项目负责人、项目技术负责人、</w:t>
      </w:r>
      <w:r>
        <w:rPr>
          <w:rFonts w:hint="eastAsia" w:ascii="仿宋" w:hAnsi="仿宋" w:eastAsia="仿宋" w:cs="仿宋"/>
          <w:sz w:val="32"/>
          <w:szCs w:val="32"/>
          <w:lang w:eastAsia="zh-CN"/>
        </w:rPr>
        <w:t>专项施工方案</w:t>
      </w:r>
      <w:r>
        <w:rPr>
          <w:rFonts w:hint="eastAsia" w:ascii="仿宋" w:hAnsi="仿宋" w:eastAsia="仿宋" w:cs="仿宋"/>
          <w:sz w:val="32"/>
          <w:szCs w:val="32"/>
        </w:rPr>
        <w:t>编制人员、项目专职安全生产管理人员</w:t>
      </w:r>
      <w:r>
        <w:rPr>
          <w:rFonts w:hint="eastAsia" w:ascii="仿宋" w:hAnsi="仿宋" w:eastAsia="仿宋" w:cs="仿宋"/>
          <w:sz w:val="32"/>
          <w:szCs w:val="32"/>
          <w:lang w:eastAsia="zh-CN"/>
        </w:rPr>
        <w:t>及相关人员；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监理</w:t>
      </w:r>
      <w:r>
        <w:rPr>
          <w:rFonts w:hint="eastAsia" w:ascii="仿宋" w:hAnsi="仿宋" w:eastAsia="仿宋" w:cs="仿宋"/>
          <w:sz w:val="32"/>
          <w:szCs w:val="32"/>
          <w:lang w:eastAsia="zh-CN"/>
        </w:rPr>
        <w:t>单位</w:t>
      </w:r>
      <w:r>
        <w:rPr>
          <w:rFonts w:hint="eastAsia" w:ascii="仿宋" w:hAnsi="仿宋" w:eastAsia="仿宋" w:cs="仿宋"/>
          <w:sz w:val="32"/>
          <w:szCs w:val="32"/>
        </w:rPr>
        <w:t>项目总监理工程师及</w:t>
      </w:r>
      <w:r>
        <w:rPr>
          <w:rFonts w:hint="eastAsia" w:ascii="仿宋" w:hAnsi="仿宋" w:eastAsia="仿宋" w:cs="仿宋"/>
          <w:sz w:val="32"/>
          <w:szCs w:val="32"/>
          <w:lang w:eastAsia="zh-CN"/>
        </w:rPr>
        <w:t>专业监理工程师。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组织专家论证的</w:t>
      </w:r>
      <w:r>
        <w:rPr>
          <w:rFonts w:hint="eastAsia" w:ascii="仿宋" w:hAnsi="仿宋" w:eastAsia="仿宋" w:cs="仿宋"/>
          <w:sz w:val="32"/>
          <w:szCs w:val="32"/>
          <w:lang w:eastAsia="zh-CN"/>
        </w:rPr>
        <w:t>施工单位</w:t>
      </w:r>
      <w:r>
        <w:rPr>
          <w:rFonts w:hint="eastAsia" w:ascii="仿宋" w:hAnsi="仿宋" w:eastAsia="仿宋" w:cs="仿宋"/>
          <w:sz w:val="32"/>
          <w:szCs w:val="32"/>
        </w:rPr>
        <w:t>应当于论证会召开3天前，将需要论证的</w:t>
      </w:r>
      <w:r>
        <w:rPr>
          <w:rFonts w:hint="eastAsia" w:ascii="仿宋" w:hAnsi="仿宋" w:eastAsia="仿宋" w:cs="仿宋"/>
          <w:sz w:val="32"/>
          <w:szCs w:val="32"/>
          <w:lang w:eastAsia="zh-CN"/>
        </w:rPr>
        <w:t>专项施工方案</w:t>
      </w:r>
      <w:r>
        <w:rPr>
          <w:rFonts w:hint="eastAsia" w:ascii="仿宋" w:hAnsi="仿宋" w:eastAsia="仿宋" w:cs="仿宋"/>
          <w:i w:val="0"/>
          <w:caps w:val="0"/>
          <w:color w:val="212121"/>
          <w:spacing w:val="0"/>
          <w:kern w:val="0"/>
          <w:sz w:val="32"/>
          <w:szCs w:val="32"/>
          <w:shd w:val="clear" w:color="auto" w:fill="FFFFFF"/>
          <w:lang w:val="en-US" w:eastAsia="zh-CN" w:bidi="ar-SA"/>
        </w:rPr>
        <w:t>经施工单位、监理单位审核盖章后</w:t>
      </w:r>
      <w:r>
        <w:rPr>
          <w:rFonts w:hint="eastAsia" w:ascii="仿宋" w:hAnsi="仿宋" w:eastAsia="仿宋" w:cs="仿宋"/>
          <w:sz w:val="32"/>
          <w:szCs w:val="32"/>
        </w:rPr>
        <w:t>送达论证专家。</w:t>
      </w:r>
      <w:r>
        <w:rPr>
          <w:rFonts w:hint="eastAsia" w:ascii="仿宋" w:hAnsi="仿宋" w:eastAsia="仿宋" w:cs="仿宋"/>
          <w:sz w:val="32"/>
          <w:szCs w:val="32"/>
          <w:lang w:eastAsia="zh-CN"/>
        </w:rPr>
        <w:t>必要时，</w:t>
      </w:r>
      <w:r>
        <w:rPr>
          <w:rFonts w:hint="eastAsia" w:ascii="仿宋" w:hAnsi="仿宋" w:eastAsia="仿宋" w:cs="仿宋"/>
          <w:sz w:val="32"/>
          <w:szCs w:val="32"/>
        </w:rPr>
        <w:t>专家应在论证会前到施工现场进行实地考察，了解施工现场实际情况，并进行方案预审。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ascii="仿宋" w:hAnsi="仿宋" w:eastAsia="仿宋"/>
          <w:color w:val="000000"/>
          <w:kern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十四</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专家组应当由5名及以上的专家组成，</w:t>
      </w:r>
      <w:r>
        <w:rPr>
          <w:rFonts w:ascii="仿宋" w:hAnsi="仿宋" w:eastAsia="仿宋"/>
          <w:color w:val="000000"/>
          <w:kern w:val="0"/>
          <w:sz w:val="32"/>
          <w:szCs w:val="32"/>
        </w:rPr>
        <w:t>专家应客观、公正、科学地进行论证。专家有权调阅工程相关技术资料，有权提出独立的论证意见，不受任何单位或者个人的干预。</w:t>
      </w:r>
      <w:r>
        <w:rPr>
          <w:rFonts w:hint="eastAsia" w:ascii="仿宋" w:hAnsi="仿宋" w:eastAsia="仿宋"/>
          <w:color w:val="000000"/>
          <w:kern w:val="0"/>
          <w:sz w:val="32"/>
          <w:szCs w:val="32"/>
          <w:lang w:eastAsia="zh-CN"/>
        </w:rPr>
        <w:t>本工程参建单位人员以及</w:t>
      </w:r>
      <w:r>
        <w:rPr>
          <w:rFonts w:ascii="仿宋" w:hAnsi="仿宋" w:eastAsia="仿宋"/>
          <w:color w:val="000000"/>
          <w:kern w:val="0"/>
          <w:sz w:val="32"/>
          <w:szCs w:val="32"/>
        </w:rPr>
        <w:t>与本工程有利害关系的人员不得以专家身份参加论证会。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专家应当具备以下两个基本条件：</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（一）从事专业工作15年以上或具有丰富的相关专业经验；</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（二）具有相关专业高级专业技术职称。</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组织专家论证的</w:t>
      </w:r>
      <w:r>
        <w:rPr>
          <w:rFonts w:hint="eastAsia" w:ascii="仿宋" w:hAnsi="仿宋" w:eastAsia="仿宋" w:cs="仿宋"/>
          <w:sz w:val="32"/>
          <w:szCs w:val="32"/>
          <w:lang w:eastAsia="zh-CN"/>
        </w:rPr>
        <w:t>施工单位</w:t>
      </w:r>
      <w:r>
        <w:rPr>
          <w:rFonts w:hint="eastAsia" w:ascii="仿宋" w:hAnsi="仿宋" w:eastAsia="仿宋" w:cs="仿宋"/>
          <w:sz w:val="32"/>
          <w:szCs w:val="32"/>
        </w:rPr>
        <w:t>应当在论证会召开前从工程所在地的专家库中随机抽取</w:t>
      </w:r>
      <w:r>
        <w:rPr>
          <w:rFonts w:hint="eastAsia" w:ascii="仿宋" w:hAnsi="仿宋" w:eastAsia="仿宋" w:cs="仿宋"/>
          <w:sz w:val="32"/>
          <w:szCs w:val="32"/>
          <w:lang w:eastAsia="zh-CN"/>
        </w:rPr>
        <w:t>，</w:t>
      </w:r>
      <w:r>
        <w:rPr>
          <w:rFonts w:hint="eastAsia" w:ascii="仿宋" w:hAnsi="仿宋" w:eastAsia="仿宋" w:cs="仿宋"/>
          <w:sz w:val="32"/>
          <w:szCs w:val="32"/>
        </w:rPr>
        <w:t>本地区专家人员无法满足专家论证需要时，可从本省专家库中抽取</w:t>
      </w:r>
      <w:r>
        <w:rPr>
          <w:rFonts w:hint="eastAsia" w:ascii="仿宋" w:hAnsi="仿宋" w:eastAsia="仿宋" w:cs="仿宋"/>
          <w:sz w:val="32"/>
          <w:szCs w:val="32"/>
          <w:lang w:eastAsia="zh-CN"/>
        </w:rPr>
        <w:t>，或邀请</w:t>
      </w:r>
      <w:r>
        <w:rPr>
          <w:rFonts w:hint="eastAsia" w:ascii="仿宋" w:hAnsi="仿宋" w:eastAsia="仿宋" w:cs="仿宋"/>
          <w:sz w:val="32"/>
          <w:szCs w:val="32"/>
        </w:rPr>
        <w:t>其他地区</w:t>
      </w:r>
      <w:r>
        <w:rPr>
          <w:rFonts w:hint="eastAsia" w:ascii="仿宋" w:hAnsi="仿宋" w:eastAsia="仿宋" w:cs="仿宋"/>
          <w:sz w:val="32"/>
          <w:szCs w:val="32"/>
          <w:lang w:eastAsia="zh-CN"/>
        </w:rPr>
        <w:t>、国家部委专家参加论证。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对</w:t>
      </w:r>
      <w:r>
        <w:rPr>
          <w:rFonts w:hint="eastAsia" w:ascii="仿宋" w:hAnsi="仿宋" w:eastAsia="仿宋" w:cs="仿宋"/>
          <w:sz w:val="32"/>
          <w:szCs w:val="32"/>
          <w:lang w:eastAsia="zh-CN"/>
        </w:rPr>
        <w:t>专项施工方案</w:t>
      </w:r>
      <w:r>
        <w:rPr>
          <w:rFonts w:hint="eastAsia" w:ascii="仿宋" w:hAnsi="仿宋" w:eastAsia="仿宋" w:cs="仿宋"/>
          <w:sz w:val="32"/>
          <w:szCs w:val="32"/>
        </w:rPr>
        <w:t>进行论证时，专家根据论证需要，有权调阅工程相关技术资料，有权提出独立的论证意见，不受任何单位或者个人的干预。</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lang w:eastAsia="zh-CN"/>
        </w:rPr>
        <w:t>第十七条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专家应当遵守专家论证的相关管理制度，客观公正、科学廉洁地进行论证。对在论证过程中知悉的商业秘密，应当予以保密，如</w:t>
      </w:r>
      <w:r>
        <w:rPr>
          <w:rFonts w:hint="eastAsia" w:ascii="仿宋" w:hAnsi="仿宋" w:eastAsia="仿宋" w:cs="仿宋"/>
          <w:color w:val="auto"/>
          <w:sz w:val="32"/>
          <w:szCs w:val="32"/>
          <w:lang w:eastAsia="zh-CN"/>
        </w:rPr>
        <w:t>施工单位</w:t>
      </w:r>
      <w:r>
        <w:rPr>
          <w:rFonts w:hint="eastAsia" w:ascii="仿宋" w:hAnsi="仿宋" w:eastAsia="仿宋" w:cs="仿宋"/>
          <w:color w:val="auto"/>
          <w:sz w:val="32"/>
          <w:szCs w:val="32"/>
        </w:rPr>
        <w:t>认为有必要，也可以与专家签订保守商业秘密协议。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第十八条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专家论证的主要内容：</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（一）</w:t>
      </w:r>
      <w:r>
        <w:rPr>
          <w:rFonts w:hint="eastAsia" w:ascii="仿宋" w:hAnsi="仿宋" w:eastAsia="仿宋" w:cs="仿宋"/>
          <w:sz w:val="32"/>
          <w:szCs w:val="32"/>
          <w:lang w:eastAsia="zh-CN"/>
        </w:rPr>
        <w:t>专项施工方案</w:t>
      </w:r>
      <w:r>
        <w:rPr>
          <w:rFonts w:hint="eastAsia" w:ascii="仿宋" w:hAnsi="仿宋" w:eastAsia="仿宋" w:cs="仿宋"/>
          <w:sz w:val="32"/>
          <w:szCs w:val="32"/>
        </w:rPr>
        <w:t>内容是否完整、可行；</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（二）</w:t>
      </w:r>
      <w:r>
        <w:rPr>
          <w:rFonts w:hint="eastAsia" w:ascii="仿宋" w:hAnsi="仿宋" w:eastAsia="仿宋" w:cs="仿宋"/>
          <w:sz w:val="32"/>
          <w:szCs w:val="32"/>
          <w:lang w:eastAsia="zh-CN"/>
        </w:rPr>
        <w:t>专项施工方案</w:t>
      </w:r>
      <w:r>
        <w:rPr>
          <w:rFonts w:hint="eastAsia" w:ascii="仿宋" w:hAnsi="仿宋" w:eastAsia="仿宋" w:cs="仿宋"/>
          <w:sz w:val="32"/>
          <w:szCs w:val="32"/>
        </w:rPr>
        <w:t>计算书和验算依据</w:t>
      </w:r>
      <w:r>
        <w:rPr>
          <w:rFonts w:hint="eastAsia" w:ascii="仿宋" w:hAnsi="仿宋" w:eastAsia="仿宋" w:cs="仿宋"/>
          <w:sz w:val="32"/>
          <w:szCs w:val="32"/>
          <w:lang w:eastAsia="zh-CN"/>
        </w:rPr>
        <w:t>、施工图</w:t>
      </w:r>
      <w:r>
        <w:rPr>
          <w:rFonts w:hint="eastAsia" w:ascii="仿宋" w:hAnsi="仿宋" w:eastAsia="仿宋" w:cs="仿宋"/>
          <w:sz w:val="32"/>
          <w:szCs w:val="32"/>
        </w:rPr>
        <w:t>是否符合有关技术规范标准；</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（三）</w:t>
      </w:r>
      <w:r>
        <w:rPr>
          <w:rFonts w:hint="eastAsia" w:ascii="仿宋" w:hAnsi="仿宋" w:eastAsia="仿宋" w:cs="仿宋"/>
          <w:sz w:val="32"/>
          <w:szCs w:val="32"/>
          <w:lang w:eastAsia="zh-CN"/>
        </w:rPr>
        <w:t>专项施工方案</w:t>
      </w:r>
      <w:r>
        <w:rPr>
          <w:rFonts w:hint="eastAsia" w:ascii="仿宋" w:hAnsi="仿宋" w:eastAsia="仿宋" w:cs="仿宋"/>
          <w:sz w:val="32"/>
          <w:szCs w:val="32"/>
        </w:rPr>
        <w:t>是否满足现场实际情况</w:t>
      </w:r>
      <w:r>
        <w:rPr>
          <w:rFonts w:hint="eastAsia" w:ascii="仿宋" w:hAnsi="仿宋" w:eastAsia="仿宋" w:cs="仿宋"/>
          <w:sz w:val="32"/>
          <w:szCs w:val="32"/>
          <w:lang w:eastAsia="zh-CN"/>
        </w:rPr>
        <w:t>，</w:t>
      </w:r>
      <w:r>
        <w:rPr>
          <w:rFonts w:hint="eastAsia" w:ascii="仿宋" w:hAnsi="仿宋" w:eastAsia="仿宋" w:cs="仿宋"/>
          <w:i w:val="0"/>
          <w:caps w:val="0"/>
          <w:color w:val="212121"/>
          <w:spacing w:val="0"/>
          <w:kern w:val="0"/>
          <w:sz w:val="32"/>
          <w:szCs w:val="32"/>
          <w:shd w:val="clear" w:color="auto" w:fill="FFFFFF"/>
          <w:lang w:val="en-US" w:eastAsia="zh-CN" w:bidi="ar-SA"/>
        </w:rPr>
        <w:t>是否具有针对性和可操作性，并且能够确保施工安全。</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专项施工方案</w:t>
      </w:r>
      <w:r>
        <w:rPr>
          <w:rFonts w:hint="eastAsia" w:ascii="仿宋" w:hAnsi="仿宋" w:eastAsia="仿宋" w:cs="仿宋"/>
          <w:sz w:val="32"/>
          <w:szCs w:val="32"/>
        </w:rPr>
        <w:t>经论证后，专家组应当提交论证报告，对论证的内容提出明确的意见，在论证报告上签字，并附上专家相关信息（单位、学历、专业、职称、职务等）。该报告作为</w:t>
      </w:r>
      <w:r>
        <w:rPr>
          <w:rFonts w:hint="eastAsia" w:ascii="仿宋" w:hAnsi="仿宋" w:eastAsia="仿宋" w:cs="仿宋"/>
          <w:sz w:val="32"/>
          <w:szCs w:val="32"/>
          <w:lang w:eastAsia="zh-CN"/>
        </w:rPr>
        <w:t>专项施工方案</w:t>
      </w:r>
      <w:r>
        <w:rPr>
          <w:rFonts w:hint="eastAsia" w:ascii="仿宋" w:hAnsi="仿宋" w:eastAsia="仿宋" w:cs="仿宋"/>
          <w:sz w:val="32"/>
          <w:szCs w:val="32"/>
        </w:rPr>
        <w:t>修改完善的指导意见。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论证报告结论应分为三种：</w:t>
      </w:r>
      <w:r>
        <w:rPr>
          <w:rFonts w:hint="eastAsia" w:ascii="仿宋" w:hAnsi="仿宋" w:eastAsia="仿宋" w:cs="仿宋"/>
          <w:sz w:val="32"/>
          <w:szCs w:val="32"/>
          <w:lang w:eastAsia="zh-CN"/>
        </w:rPr>
        <w:t>“</w:t>
      </w:r>
      <w:r>
        <w:rPr>
          <w:rFonts w:hint="eastAsia" w:ascii="仿宋" w:hAnsi="仿宋" w:eastAsia="仿宋" w:cs="仿宋"/>
          <w:sz w:val="32"/>
          <w:szCs w:val="32"/>
        </w:rPr>
        <w:t>通过</w:t>
      </w:r>
      <w:r>
        <w:rPr>
          <w:rFonts w:hint="eastAsia" w:ascii="仿宋" w:hAnsi="仿宋" w:eastAsia="仿宋" w:cs="仿宋"/>
          <w:sz w:val="32"/>
          <w:szCs w:val="32"/>
          <w:lang w:eastAsia="zh-CN"/>
        </w:rPr>
        <w:t>”“</w:t>
      </w:r>
      <w:r>
        <w:rPr>
          <w:rFonts w:hint="eastAsia" w:ascii="仿宋" w:hAnsi="仿宋" w:eastAsia="仿宋" w:cs="仿宋"/>
          <w:sz w:val="32"/>
          <w:szCs w:val="32"/>
        </w:rPr>
        <w:t>修改后通过</w:t>
      </w:r>
      <w:r>
        <w:rPr>
          <w:rFonts w:hint="eastAsia" w:ascii="仿宋" w:hAnsi="仿宋" w:eastAsia="仿宋" w:cs="仿宋"/>
          <w:sz w:val="32"/>
          <w:szCs w:val="32"/>
          <w:lang w:eastAsia="zh-CN"/>
        </w:rPr>
        <w:t>”和“</w:t>
      </w:r>
      <w:r>
        <w:rPr>
          <w:rFonts w:hint="eastAsia" w:ascii="仿宋" w:hAnsi="仿宋" w:eastAsia="仿宋" w:cs="仿宋"/>
          <w:sz w:val="32"/>
          <w:szCs w:val="32"/>
        </w:rPr>
        <w:t>不通过</w:t>
      </w:r>
      <w:r>
        <w:rPr>
          <w:rFonts w:hint="eastAsia" w:ascii="仿宋" w:hAnsi="仿宋" w:eastAsia="仿宋" w:cs="仿宋"/>
          <w:sz w:val="32"/>
          <w:szCs w:val="32"/>
          <w:lang w:eastAsia="zh-CN"/>
        </w:rPr>
        <w:t>”</w:t>
      </w:r>
      <w:r>
        <w:rPr>
          <w:rFonts w:hint="eastAsia" w:ascii="仿宋" w:hAnsi="仿宋" w:eastAsia="仿宋" w:cs="仿宋"/>
          <w:sz w:val="32"/>
          <w:szCs w:val="32"/>
        </w:rPr>
        <w:t>。报告结论为</w:t>
      </w:r>
      <w:r>
        <w:rPr>
          <w:rFonts w:hint="eastAsia" w:ascii="仿宋" w:hAnsi="仿宋" w:eastAsia="仿宋" w:cs="仿宋"/>
          <w:sz w:val="32"/>
          <w:szCs w:val="32"/>
          <w:lang w:eastAsia="zh-CN"/>
        </w:rPr>
        <w:t>“</w:t>
      </w:r>
      <w:r>
        <w:rPr>
          <w:rFonts w:hint="eastAsia" w:ascii="仿宋" w:hAnsi="仿宋" w:eastAsia="仿宋" w:cs="仿宋"/>
          <w:sz w:val="32"/>
          <w:szCs w:val="32"/>
        </w:rPr>
        <w:t>通过</w:t>
      </w:r>
      <w:r>
        <w:rPr>
          <w:rFonts w:hint="eastAsia" w:ascii="仿宋" w:hAnsi="仿宋" w:eastAsia="仿宋" w:cs="仿宋"/>
          <w:sz w:val="32"/>
          <w:szCs w:val="32"/>
          <w:lang w:eastAsia="zh-CN"/>
        </w:rPr>
        <w:t>”</w:t>
      </w:r>
      <w:r>
        <w:rPr>
          <w:rFonts w:hint="eastAsia" w:ascii="仿宋" w:hAnsi="仿宋" w:eastAsia="仿宋" w:cs="仿宋"/>
          <w:sz w:val="32"/>
          <w:szCs w:val="32"/>
        </w:rPr>
        <w:t>的，</w:t>
      </w:r>
      <w:r>
        <w:rPr>
          <w:rFonts w:hint="eastAsia" w:ascii="仿宋" w:hAnsi="仿宋" w:eastAsia="仿宋" w:cs="仿宋"/>
          <w:sz w:val="32"/>
          <w:szCs w:val="32"/>
          <w:lang w:eastAsia="zh-CN"/>
        </w:rPr>
        <w:t>施工单位可参考专家意见自行修改完善；</w:t>
      </w:r>
      <w:r>
        <w:rPr>
          <w:rFonts w:hint="eastAsia" w:ascii="仿宋" w:hAnsi="仿宋" w:eastAsia="仿宋" w:cs="仿宋"/>
          <w:sz w:val="32"/>
          <w:szCs w:val="32"/>
        </w:rPr>
        <w:t>报告结论为</w:t>
      </w:r>
      <w:r>
        <w:rPr>
          <w:rFonts w:hint="eastAsia" w:ascii="仿宋" w:hAnsi="仿宋" w:eastAsia="仿宋" w:cs="仿宋"/>
          <w:sz w:val="32"/>
          <w:szCs w:val="32"/>
          <w:lang w:eastAsia="zh-CN"/>
        </w:rPr>
        <w:t>“</w:t>
      </w:r>
      <w:r>
        <w:rPr>
          <w:rFonts w:hint="eastAsia" w:ascii="仿宋" w:hAnsi="仿宋" w:eastAsia="仿宋" w:cs="仿宋"/>
          <w:sz w:val="32"/>
          <w:szCs w:val="32"/>
        </w:rPr>
        <w:t>修改后通过</w:t>
      </w:r>
      <w:r>
        <w:rPr>
          <w:rFonts w:hint="eastAsia" w:ascii="仿宋" w:hAnsi="仿宋" w:eastAsia="仿宋" w:cs="仿宋"/>
          <w:sz w:val="32"/>
          <w:szCs w:val="32"/>
          <w:lang w:eastAsia="zh-CN"/>
        </w:rPr>
        <w:t>”</w:t>
      </w:r>
      <w:r>
        <w:rPr>
          <w:rFonts w:hint="eastAsia" w:ascii="仿宋" w:hAnsi="仿宋" w:eastAsia="仿宋" w:cs="仿宋"/>
          <w:sz w:val="32"/>
          <w:szCs w:val="32"/>
        </w:rPr>
        <w:t>的，</w:t>
      </w:r>
      <w:r>
        <w:rPr>
          <w:rFonts w:hint="eastAsia" w:ascii="仿宋" w:hAnsi="仿宋" w:eastAsia="仿宋" w:cs="仿宋"/>
          <w:sz w:val="32"/>
          <w:szCs w:val="32"/>
          <w:lang w:eastAsia="zh-CN"/>
        </w:rPr>
        <w:t>专家意见要明确具体修改内容，</w:t>
      </w:r>
      <w:r>
        <w:rPr>
          <w:rFonts w:hint="eastAsia" w:ascii="仿宋" w:hAnsi="仿宋" w:eastAsia="仿宋" w:cs="仿宋"/>
          <w:sz w:val="32"/>
          <w:szCs w:val="32"/>
        </w:rPr>
        <w:t>具有可操作性</w:t>
      </w:r>
      <w:r>
        <w:rPr>
          <w:rFonts w:hint="eastAsia" w:ascii="仿宋" w:hAnsi="仿宋" w:eastAsia="仿宋" w:cs="仿宋"/>
          <w:sz w:val="32"/>
          <w:szCs w:val="32"/>
          <w:lang w:eastAsia="zh-CN"/>
        </w:rPr>
        <w:t>。</w:t>
      </w:r>
      <w:r>
        <w:rPr>
          <w:rFonts w:hint="eastAsia" w:ascii="仿宋" w:hAnsi="仿宋" w:eastAsia="仿宋"/>
          <w:color w:val="000000"/>
          <w:kern w:val="0"/>
          <w:sz w:val="32"/>
          <w:szCs w:val="32"/>
          <w:lang w:eastAsia="zh-CN"/>
        </w:rPr>
        <w:t>施工单位</w:t>
      </w:r>
      <w:r>
        <w:rPr>
          <w:rFonts w:ascii="仿宋" w:hAnsi="仿宋" w:eastAsia="仿宋"/>
          <w:color w:val="000000"/>
          <w:kern w:val="0"/>
          <w:sz w:val="32"/>
          <w:szCs w:val="32"/>
        </w:rPr>
        <w:t>应当根据论证报告修改完善后，重新履行第</w:t>
      </w:r>
      <w:r>
        <w:rPr>
          <w:rFonts w:hint="eastAsia" w:ascii="仿宋" w:hAnsi="仿宋" w:eastAsia="仿宋"/>
          <w:color w:val="000000"/>
          <w:kern w:val="0"/>
          <w:sz w:val="32"/>
          <w:szCs w:val="32"/>
          <w:lang w:eastAsia="zh-CN"/>
        </w:rPr>
        <w:t>十一</w:t>
      </w:r>
      <w:r>
        <w:rPr>
          <w:rFonts w:ascii="仿宋" w:hAnsi="仿宋" w:eastAsia="仿宋"/>
          <w:color w:val="000000"/>
          <w:kern w:val="0"/>
          <w:sz w:val="32"/>
          <w:szCs w:val="32"/>
        </w:rPr>
        <w:t>条</w:t>
      </w:r>
      <w:r>
        <w:rPr>
          <w:rFonts w:hint="eastAsia" w:ascii="仿宋" w:hAnsi="仿宋" w:eastAsia="仿宋"/>
          <w:color w:val="000000"/>
          <w:kern w:val="0"/>
          <w:sz w:val="32"/>
          <w:szCs w:val="32"/>
          <w:lang w:eastAsia="zh-CN"/>
        </w:rPr>
        <w:t>的</w:t>
      </w:r>
      <w:r>
        <w:rPr>
          <w:rFonts w:ascii="仿宋" w:hAnsi="仿宋" w:eastAsia="仿宋"/>
          <w:color w:val="000000"/>
          <w:kern w:val="0"/>
          <w:sz w:val="32"/>
          <w:szCs w:val="32"/>
        </w:rPr>
        <w:t>程序</w:t>
      </w:r>
      <w:r>
        <w:rPr>
          <w:rFonts w:hint="eastAsia" w:ascii="仿宋" w:hAnsi="仿宋" w:eastAsia="仿宋" w:cs="仿宋"/>
          <w:sz w:val="32"/>
          <w:szCs w:val="32"/>
          <w:lang w:eastAsia="zh-CN"/>
        </w:rPr>
        <w:t>后方可组织实施，修改情况应及时告知专家</w:t>
      </w:r>
      <w:r>
        <w:rPr>
          <w:rFonts w:hint="eastAsia" w:ascii="仿宋" w:hAnsi="仿宋" w:eastAsia="仿宋" w:cs="仿宋"/>
          <w:sz w:val="32"/>
          <w:szCs w:val="32"/>
        </w:rPr>
        <w:t>；报告结论为</w:t>
      </w:r>
      <w:r>
        <w:rPr>
          <w:rFonts w:hint="eastAsia" w:ascii="仿宋" w:hAnsi="仿宋" w:eastAsia="仿宋" w:cs="仿宋"/>
          <w:sz w:val="32"/>
          <w:szCs w:val="32"/>
          <w:lang w:eastAsia="zh-CN"/>
        </w:rPr>
        <w:t>“</w:t>
      </w:r>
      <w:r>
        <w:rPr>
          <w:rFonts w:hint="eastAsia" w:ascii="仿宋" w:hAnsi="仿宋" w:eastAsia="仿宋" w:cs="仿宋"/>
          <w:sz w:val="32"/>
          <w:szCs w:val="32"/>
        </w:rPr>
        <w:t>不通过</w:t>
      </w:r>
      <w:r>
        <w:rPr>
          <w:rFonts w:hint="eastAsia" w:ascii="仿宋" w:hAnsi="仿宋" w:eastAsia="仿宋" w:cs="仿宋"/>
          <w:sz w:val="32"/>
          <w:szCs w:val="32"/>
          <w:lang w:eastAsia="zh-CN"/>
        </w:rPr>
        <w:t>”</w:t>
      </w:r>
      <w:r>
        <w:rPr>
          <w:rFonts w:hint="eastAsia" w:ascii="仿宋" w:hAnsi="仿宋" w:eastAsia="仿宋" w:cs="仿宋"/>
          <w:sz w:val="32"/>
          <w:szCs w:val="32"/>
        </w:rPr>
        <w:t>的，</w:t>
      </w:r>
      <w:r>
        <w:rPr>
          <w:rFonts w:hint="eastAsia" w:ascii="仿宋" w:hAnsi="仿宋" w:eastAsia="仿宋" w:cs="仿宋"/>
          <w:sz w:val="32"/>
          <w:szCs w:val="32"/>
          <w:lang w:eastAsia="zh-CN"/>
        </w:rPr>
        <w:t>施工单位</w:t>
      </w:r>
      <w:r>
        <w:rPr>
          <w:rFonts w:hint="eastAsia" w:ascii="仿宋" w:hAnsi="仿宋" w:eastAsia="仿宋" w:cs="仿宋"/>
          <w:sz w:val="32"/>
          <w:szCs w:val="32"/>
        </w:rPr>
        <w:t>应当重新编制方案，并再次组织专家论证。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ascii="黑体" w:hAnsi="黑体" w:eastAsia="黑体"/>
          <w:bCs/>
          <w:kern w:val="0"/>
          <w:sz w:val="32"/>
          <w:szCs w:val="32"/>
        </w:rPr>
      </w:pPr>
      <w:r>
        <w:rPr>
          <w:rFonts w:ascii="黑体" w:hAnsi="黑体" w:eastAsia="黑体"/>
          <w:bCs/>
          <w:kern w:val="0"/>
          <w:sz w:val="32"/>
          <w:szCs w:val="32"/>
        </w:rPr>
        <w:t>第四章　现场安全管理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施工单位</w:t>
      </w:r>
      <w:r>
        <w:rPr>
          <w:rFonts w:hint="eastAsia" w:ascii="仿宋" w:hAnsi="仿宋" w:eastAsia="仿宋" w:cs="仿宋"/>
          <w:sz w:val="32"/>
          <w:szCs w:val="32"/>
        </w:rPr>
        <w:t>应当严格按照</w:t>
      </w:r>
      <w:r>
        <w:rPr>
          <w:rFonts w:hint="eastAsia" w:ascii="仿宋" w:hAnsi="仿宋" w:eastAsia="仿宋" w:cs="仿宋"/>
          <w:sz w:val="32"/>
          <w:szCs w:val="32"/>
          <w:lang w:eastAsia="zh-CN"/>
        </w:rPr>
        <w:t>专项施工方案</w:t>
      </w:r>
      <w:r>
        <w:rPr>
          <w:rFonts w:hint="eastAsia" w:ascii="仿宋" w:hAnsi="仿宋" w:eastAsia="仿宋" w:cs="仿宋"/>
          <w:sz w:val="32"/>
          <w:szCs w:val="32"/>
        </w:rPr>
        <w:t>组织施工，不得擅自修改、调整</w:t>
      </w:r>
      <w:r>
        <w:rPr>
          <w:rFonts w:hint="eastAsia" w:ascii="仿宋" w:hAnsi="仿宋" w:eastAsia="仿宋" w:cs="仿宋"/>
          <w:sz w:val="32"/>
          <w:szCs w:val="32"/>
          <w:lang w:eastAsia="zh-CN"/>
        </w:rPr>
        <w:t>专项施工方案</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eastAsia="仿宋_GB2312"/>
          <w:color w:val="000000"/>
          <w:sz w:val="32"/>
          <w:szCs w:val="32"/>
        </w:rPr>
      </w:pPr>
      <w:r>
        <w:rPr>
          <w:rFonts w:hint="eastAsia" w:ascii="仿宋" w:hAnsi="仿宋" w:eastAsia="仿宋" w:cs="仿宋"/>
          <w:sz w:val="32"/>
          <w:szCs w:val="32"/>
        </w:rPr>
        <w:t>　　如因设计、结构、外部环境等因素发生变化确需修改的，修改后的</w:t>
      </w:r>
      <w:r>
        <w:rPr>
          <w:rFonts w:hint="eastAsia" w:ascii="仿宋" w:hAnsi="仿宋" w:eastAsia="仿宋" w:cs="仿宋"/>
          <w:sz w:val="32"/>
          <w:szCs w:val="32"/>
          <w:lang w:eastAsia="zh-CN"/>
        </w:rPr>
        <w:t>专项施工方案</w:t>
      </w:r>
      <w:r>
        <w:rPr>
          <w:rFonts w:hint="eastAsia" w:ascii="仿宋" w:hAnsi="仿宋" w:eastAsia="仿宋" w:cs="仿宋"/>
          <w:sz w:val="32"/>
          <w:szCs w:val="32"/>
        </w:rPr>
        <w:t>应当</w:t>
      </w:r>
      <w:r>
        <w:rPr>
          <w:rFonts w:hint="eastAsia" w:ascii="仿宋" w:hAnsi="仿宋" w:eastAsia="仿宋" w:cs="仿宋"/>
          <w:sz w:val="32"/>
          <w:szCs w:val="32"/>
          <w:lang w:eastAsia="zh-CN"/>
        </w:rPr>
        <w:t>按照本细则</w:t>
      </w:r>
      <w:r>
        <w:rPr>
          <w:rFonts w:hint="eastAsia" w:ascii="仿宋" w:hAnsi="仿宋" w:eastAsia="仿宋" w:cs="仿宋"/>
          <w:sz w:val="32"/>
          <w:szCs w:val="32"/>
        </w:rPr>
        <w:t>重新审核。对于超</w:t>
      </w:r>
      <w:r>
        <w:rPr>
          <w:rFonts w:hint="eastAsia" w:ascii="仿宋" w:hAnsi="仿宋" w:eastAsia="仿宋" w:cs="仿宋"/>
          <w:sz w:val="32"/>
          <w:szCs w:val="32"/>
          <w:lang w:eastAsia="zh-CN"/>
        </w:rPr>
        <w:t>危大</w:t>
      </w:r>
      <w:r>
        <w:rPr>
          <w:rFonts w:hint="eastAsia" w:ascii="仿宋" w:hAnsi="仿宋" w:eastAsia="仿宋" w:cs="仿宋"/>
          <w:sz w:val="32"/>
          <w:szCs w:val="32"/>
        </w:rPr>
        <w:t>工程的</w:t>
      </w:r>
      <w:r>
        <w:rPr>
          <w:rFonts w:hint="eastAsia" w:ascii="仿宋" w:hAnsi="仿宋" w:eastAsia="仿宋" w:cs="仿宋"/>
          <w:sz w:val="32"/>
          <w:szCs w:val="32"/>
          <w:lang w:eastAsia="zh-CN"/>
        </w:rPr>
        <w:t>专项施工方案</w:t>
      </w:r>
      <w:r>
        <w:rPr>
          <w:rFonts w:hint="eastAsia" w:ascii="仿宋" w:hAnsi="仿宋" w:eastAsia="仿宋" w:cs="仿宋"/>
          <w:sz w:val="32"/>
          <w:szCs w:val="32"/>
        </w:rPr>
        <w:t>，</w:t>
      </w:r>
      <w:r>
        <w:rPr>
          <w:rFonts w:hint="eastAsia" w:ascii="仿宋" w:hAnsi="仿宋" w:eastAsia="仿宋" w:cs="仿宋"/>
          <w:sz w:val="32"/>
          <w:szCs w:val="32"/>
          <w:lang w:eastAsia="zh-CN"/>
        </w:rPr>
        <w:t>施工单位</w:t>
      </w:r>
      <w:r>
        <w:rPr>
          <w:rFonts w:hint="eastAsia" w:ascii="仿宋" w:hAnsi="仿宋" w:eastAsia="仿宋" w:cs="仿宋"/>
          <w:sz w:val="32"/>
          <w:szCs w:val="32"/>
        </w:rPr>
        <w:t>应当重新组织专家进行论证。</w:t>
      </w:r>
      <w:r>
        <w:rPr>
          <w:rFonts w:ascii="仿宋_GB2312" w:eastAsia="仿宋_GB2312"/>
          <w:color w:val="000000"/>
          <w:sz w:val="32"/>
          <w:szCs w:val="32"/>
        </w:rPr>
        <w:t>涉及资金或者工期调整的，建设单位应当按照约定予以调整。</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二十一</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危大工程</w:t>
      </w:r>
      <w:r>
        <w:rPr>
          <w:rFonts w:hint="eastAsia" w:ascii="仿宋" w:hAnsi="仿宋" w:eastAsia="仿宋" w:cs="仿宋"/>
          <w:sz w:val="32"/>
          <w:szCs w:val="32"/>
        </w:rPr>
        <w:t>应当按有关规定在施工现场明显位置进行公</w:t>
      </w:r>
      <w:r>
        <w:rPr>
          <w:rFonts w:hint="eastAsia" w:ascii="仿宋" w:hAnsi="仿宋" w:eastAsia="仿宋" w:cs="仿宋"/>
          <w:sz w:val="32"/>
          <w:szCs w:val="32"/>
          <w:lang w:eastAsia="zh-CN"/>
        </w:rPr>
        <w:t>告</w:t>
      </w:r>
      <w:r>
        <w:rPr>
          <w:rFonts w:hint="eastAsia" w:ascii="仿宋" w:hAnsi="仿宋" w:eastAsia="仿宋" w:cs="仿宋"/>
          <w:sz w:val="32"/>
          <w:szCs w:val="32"/>
        </w:rPr>
        <w:t>，内容包括：</w:t>
      </w:r>
      <w:r>
        <w:rPr>
          <w:rFonts w:hint="eastAsia" w:ascii="仿宋" w:hAnsi="仿宋" w:eastAsia="仿宋" w:cs="仿宋"/>
          <w:sz w:val="32"/>
          <w:szCs w:val="32"/>
          <w:lang w:eastAsia="zh-CN"/>
        </w:rPr>
        <w:t>危大工程</w:t>
      </w:r>
      <w:r>
        <w:rPr>
          <w:rFonts w:hint="eastAsia" w:ascii="仿宋" w:hAnsi="仿宋" w:eastAsia="仿宋" w:cs="仿宋"/>
          <w:sz w:val="32"/>
          <w:szCs w:val="32"/>
        </w:rPr>
        <w:t>的名称、部位、施工期限、施工负责人、安全监控责任人、质量监控责任人和投诉举报电话等</w:t>
      </w:r>
      <w:r>
        <w:rPr>
          <w:rFonts w:hint="eastAsia" w:ascii="仿宋" w:hAnsi="仿宋" w:eastAsia="仿宋" w:cs="仿宋"/>
          <w:sz w:val="32"/>
          <w:szCs w:val="32"/>
          <w:lang w:eastAsia="zh-CN"/>
        </w:rPr>
        <w:t>，并在危险区域设置</w:t>
      </w:r>
      <w:r>
        <w:rPr>
          <w:rFonts w:hint="eastAsia" w:ascii="仿宋" w:hAnsi="仿宋" w:eastAsia="仿宋" w:cs="仿宋"/>
          <w:color w:val="auto"/>
          <w:sz w:val="32"/>
          <w:szCs w:val="32"/>
          <w:lang w:eastAsia="zh-CN"/>
        </w:rPr>
        <w:t>安全警示标志</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ascii="仿宋" w:hAnsi="仿宋" w:eastAsia="仿宋"/>
          <w:color w:val="000000"/>
          <w:kern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二十二</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专项施工方案</w:t>
      </w:r>
      <w:r>
        <w:rPr>
          <w:rFonts w:hint="eastAsia" w:ascii="仿宋" w:hAnsi="仿宋" w:eastAsia="仿宋" w:cs="仿宋"/>
          <w:sz w:val="32"/>
          <w:szCs w:val="32"/>
        </w:rPr>
        <w:t>实施前，编制人员或项目技术负责人应当向项目部的相关负责人、专职安全员等现场管理人员和作业人员进行安全技术交底。</w:t>
      </w:r>
      <w:r>
        <w:rPr>
          <w:rFonts w:hint="eastAsia" w:ascii="仿宋" w:hAnsi="仿宋" w:eastAsia="仿宋" w:cs="仿宋"/>
          <w:sz w:val="32"/>
          <w:szCs w:val="32"/>
          <w:lang w:eastAsia="zh-CN"/>
        </w:rPr>
        <w:t>施工现场管理人员应当向作业人员进行安全交底，</w:t>
      </w:r>
      <w:r>
        <w:rPr>
          <w:rFonts w:ascii="仿宋" w:hAnsi="仿宋" w:eastAsia="仿宋"/>
          <w:color w:val="000000"/>
          <w:kern w:val="0"/>
          <w:sz w:val="32"/>
          <w:szCs w:val="32"/>
        </w:rPr>
        <w:t>交底人员、项目专职安全生产管理人员和所有被交底人员应履行签字手续。</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ascii="黑体" w:hAnsi="黑体" w:eastAsia="黑体"/>
          <w:color w:val="000000"/>
          <w:sz w:val="32"/>
          <w:szCs w:val="32"/>
        </w:rPr>
        <w:t>第</w:t>
      </w:r>
      <w:r>
        <w:rPr>
          <w:rFonts w:hint="eastAsia" w:ascii="黑体" w:hAnsi="黑体" w:eastAsia="黑体"/>
          <w:color w:val="000000"/>
          <w:sz w:val="32"/>
          <w:szCs w:val="32"/>
          <w:lang w:eastAsia="zh-CN"/>
        </w:rPr>
        <w:t>二十三</w:t>
      </w:r>
      <w:r>
        <w:rPr>
          <w:rFonts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 w:hAnsi="仿宋" w:eastAsia="仿宋" w:cs="仿宋"/>
          <w:b w:val="0"/>
          <w:bCs w:val="0"/>
          <w:sz w:val="32"/>
          <w:szCs w:val="32"/>
          <w:lang w:eastAsia="zh-CN"/>
        </w:rPr>
        <w:t>项目专职安全生产管理人员应当对专项施工方案实施情况进行现场</w:t>
      </w:r>
      <w:r>
        <w:rPr>
          <w:rFonts w:hint="eastAsia" w:ascii="仿宋" w:hAnsi="仿宋" w:eastAsia="仿宋" w:cs="仿宋"/>
          <w:b w:val="0"/>
          <w:bCs w:val="0"/>
          <w:color w:val="auto"/>
          <w:sz w:val="32"/>
          <w:szCs w:val="32"/>
          <w:lang w:eastAsia="zh-CN"/>
        </w:rPr>
        <w:t>监管</w:t>
      </w:r>
      <w:r>
        <w:rPr>
          <w:rFonts w:hint="eastAsia" w:ascii="仿宋" w:hAnsi="仿宋" w:eastAsia="仿宋" w:cs="仿宋"/>
          <w:b w:val="0"/>
          <w:bCs w:val="0"/>
          <w:sz w:val="32"/>
          <w:szCs w:val="32"/>
          <w:lang w:eastAsia="zh-CN"/>
        </w:rPr>
        <w:t>，</w:t>
      </w:r>
      <w:r>
        <w:rPr>
          <w:rFonts w:hint="eastAsia" w:ascii="仿宋" w:hAnsi="仿宋" w:eastAsia="仿宋" w:cs="仿宋"/>
          <w:sz w:val="32"/>
          <w:szCs w:val="32"/>
          <w:lang w:eastAsia="zh-CN"/>
        </w:rPr>
        <w:t>对未</w:t>
      </w:r>
      <w:r>
        <w:rPr>
          <w:rFonts w:hint="eastAsia" w:ascii="仿宋" w:hAnsi="仿宋" w:eastAsia="仿宋" w:cs="仿宋"/>
          <w:sz w:val="32"/>
          <w:szCs w:val="32"/>
        </w:rPr>
        <w:t>按照</w:t>
      </w:r>
      <w:r>
        <w:rPr>
          <w:rFonts w:hint="eastAsia" w:ascii="仿宋" w:hAnsi="仿宋" w:eastAsia="仿宋" w:cs="仿宋"/>
          <w:sz w:val="32"/>
          <w:szCs w:val="32"/>
          <w:lang w:eastAsia="zh-CN"/>
        </w:rPr>
        <w:t>专项施工方案</w:t>
      </w:r>
      <w:r>
        <w:rPr>
          <w:rFonts w:hint="eastAsia" w:ascii="仿宋" w:hAnsi="仿宋" w:eastAsia="仿宋" w:cs="仿宋"/>
          <w:sz w:val="32"/>
          <w:szCs w:val="32"/>
        </w:rPr>
        <w:t>施工的，应当要求立即整改</w:t>
      </w:r>
      <w:r>
        <w:rPr>
          <w:rFonts w:hint="eastAsia" w:ascii="仿宋" w:hAnsi="仿宋" w:eastAsia="仿宋" w:cs="仿宋"/>
          <w:sz w:val="32"/>
          <w:szCs w:val="32"/>
          <w:lang w:eastAsia="zh-CN"/>
        </w:rPr>
        <w:t>，并及时报告项目负责人，项目负责人应当及时组织限期整改</w:t>
      </w:r>
      <w:r>
        <w:rPr>
          <w:rFonts w:hint="eastAsia" w:ascii="仿宋" w:hAnsi="仿宋" w:eastAsia="仿宋" w:cs="仿宋"/>
          <w:sz w:val="32"/>
          <w:szCs w:val="32"/>
        </w:rPr>
        <w:t>；</w:t>
      </w:r>
      <w:r>
        <w:rPr>
          <w:rFonts w:hint="eastAsia" w:ascii="仿宋" w:hAnsi="仿宋" w:eastAsia="仿宋" w:cs="仿宋"/>
          <w:sz w:val="32"/>
          <w:szCs w:val="32"/>
          <w:lang w:eastAsia="zh-CN"/>
        </w:rPr>
        <w:t>施工单位</w:t>
      </w:r>
      <w:r>
        <w:rPr>
          <w:rFonts w:hint="eastAsia" w:ascii="仿宋" w:hAnsi="仿宋" w:eastAsia="仿宋" w:cs="仿宋"/>
          <w:sz w:val="32"/>
          <w:szCs w:val="32"/>
        </w:rPr>
        <w:t>应当</w:t>
      </w:r>
      <w:r>
        <w:rPr>
          <w:rFonts w:hint="eastAsia" w:ascii="仿宋" w:hAnsi="仿宋" w:eastAsia="仿宋" w:cs="仿宋"/>
          <w:sz w:val="32"/>
          <w:szCs w:val="32"/>
          <w:lang w:eastAsia="zh-CN"/>
        </w:rPr>
        <w:t>按照规定</w:t>
      </w:r>
      <w:r>
        <w:rPr>
          <w:rFonts w:hint="eastAsia" w:ascii="仿宋" w:hAnsi="仿宋" w:eastAsia="仿宋" w:cs="仿宋"/>
          <w:sz w:val="32"/>
          <w:szCs w:val="32"/>
        </w:rPr>
        <w:t>指定专人对</w:t>
      </w:r>
      <w:r>
        <w:rPr>
          <w:rFonts w:hint="eastAsia" w:ascii="仿宋" w:hAnsi="仿宋" w:eastAsia="仿宋" w:cs="仿宋"/>
          <w:sz w:val="32"/>
          <w:szCs w:val="32"/>
          <w:lang w:eastAsia="zh-CN"/>
        </w:rPr>
        <w:t>专项施工方案</w:t>
      </w:r>
      <w:r>
        <w:rPr>
          <w:rFonts w:hint="eastAsia" w:ascii="仿宋" w:hAnsi="仿宋" w:eastAsia="仿宋" w:cs="仿宋"/>
          <w:sz w:val="32"/>
          <w:szCs w:val="32"/>
        </w:rPr>
        <w:t>实施情况进行</w:t>
      </w:r>
      <w:r>
        <w:rPr>
          <w:rFonts w:hint="eastAsia" w:ascii="仿宋" w:hAnsi="仿宋" w:eastAsia="仿宋" w:cs="仿宋"/>
          <w:sz w:val="32"/>
          <w:szCs w:val="32"/>
          <w:lang w:eastAsia="zh-CN"/>
        </w:rPr>
        <w:t>施工</w:t>
      </w:r>
      <w:r>
        <w:rPr>
          <w:rFonts w:hint="eastAsia" w:ascii="仿宋" w:hAnsi="仿宋" w:eastAsia="仿宋" w:cs="仿宋"/>
          <w:sz w:val="32"/>
          <w:szCs w:val="32"/>
        </w:rPr>
        <w:t>监测</w:t>
      </w:r>
      <w:r>
        <w:rPr>
          <w:rFonts w:hint="eastAsia" w:ascii="仿宋" w:hAnsi="仿宋" w:eastAsia="仿宋" w:cs="仿宋"/>
          <w:sz w:val="32"/>
          <w:szCs w:val="32"/>
          <w:lang w:eastAsia="zh-CN"/>
        </w:rPr>
        <w:t>和安全巡视，</w:t>
      </w:r>
      <w:r>
        <w:rPr>
          <w:rFonts w:hint="eastAsia" w:ascii="仿宋" w:hAnsi="仿宋" w:eastAsia="仿宋" w:cs="仿宋"/>
          <w:sz w:val="32"/>
          <w:szCs w:val="32"/>
        </w:rPr>
        <w:t>发现危及人身安全的紧急情况，应</w:t>
      </w:r>
      <w:r>
        <w:rPr>
          <w:rFonts w:hint="eastAsia" w:ascii="仿宋" w:hAnsi="仿宋" w:eastAsia="仿宋" w:cs="仿宋"/>
          <w:sz w:val="32"/>
          <w:szCs w:val="32"/>
          <w:lang w:eastAsia="zh-CN"/>
        </w:rPr>
        <w:t>立即</w:t>
      </w:r>
      <w:r>
        <w:rPr>
          <w:rFonts w:hint="eastAsia" w:ascii="仿宋" w:hAnsi="仿宋" w:eastAsia="仿宋" w:cs="仿宋"/>
          <w:sz w:val="32"/>
          <w:szCs w:val="32"/>
        </w:rPr>
        <w:t>组织作业人员撤离危险区域。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65"/>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施工单位</w:t>
      </w:r>
      <w:r>
        <w:rPr>
          <w:rFonts w:hint="eastAsia" w:ascii="仿宋" w:hAnsi="仿宋" w:eastAsia="仿宋" w:cs="仿宋"/>
          <w:sz w:val="32"/>
          <w:szCs w:val="32"/>
        </w:rPr>
        <w:t>技术负责人或其分支机构技术负责人应当定期巡查</w:t>
      </w:r>
      <w:r>
        <w:rPr>
          <w:rFonts w:hint="eastAsia" w:ascii="仿宋" w:hAnsi="仿宋" w:eastAsia="仿宋" w:cs="仿宋"/>
          <w:sz w:val="32"/>
          <w:szCs w:val="32"/>
          <w:lang w:eastAsia="zh-CN"/>
        </w:rPr>
        <w:t>专项施工方案</w:t>
      </w:r>
      <w:r>
        <w:rPr>
          <w:rFonts w:hint="eastAsia" w:ascii="仿宋" w:hAnsi="仿宋" w:eastAsia="仿宋" w:cs="仿宋"/>
          <w:sz w:val="32"/>
          <w:szCs w:val="32"/>
        </w:rPr>
        <w:t>实施情况，做好巡查记录，对存在问题提出整改意见，并建立巡查档案。</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b/>
          <w:bCs/>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CN"/>
        </w:rPr>
        <w:t>施工单位应当对</w:t>
      </w:r>
      <w:r>
        <w:rPr>
          <w:rFonts w:hint="eastAsia" w:ascii="仿宋" w:hAnsi="仿宋" w:eastAsia="仿宋" w:cs="仿宋"/>
          <w:i w:val="0"/>
          <w:caps w:val="0"/>
          <w:color w:val="212121"/>
          <w:spacing w:val="0"/>
          <w:kern w:val="0"/>
          <w:sz w:val="32"/>
          <w:szCs w:val="32"/>
          <w:shd w:val="clear" w:color="auto" w:fill="FFFFFF"/>
          <w:lang w:val="en-US" w:eastAsia="zh-CN" w:bidi="ar-SA"/>
        </w:rPr>
        <w:t>危大工程施工作业人员进行登记，</w:t>
      </w:r>
      <w:r>
        <w:rPr>
          <w:rFonts w:ascii="仿宋_GB2312" w:eastAsia="仿宋_GB2312"/>
          <w:color w:val="000000"/>
          <w:sz w:val="32"/>
          <w:szCs w:val="32"/>
        </w:rPr>
        <w:t>项目负责人应当在施工现场履职。</w:t>
      </w:r>
      <w:r>
        <w:rPr>
          <w:rFonts w:hint="eastAsia" w:ascii="仿宋" w:hAnsi="仿宋" w:eastAsia="仿宋" w:cs="仿宋"/>
          <w:i w:val="0"/>
          <w:caps w:val="0"/>
          <w:color w:val="212121"/>
          <w:spacing w:val="0"/>
          <w:kern w:val="0"/>
          <w:sz w:val="32"/>
          <w:szCs w:val="32"/>
          <w:shd w:val="clear" w:color="auto" w:fill="FFFFFF"/>
          <w:lang w:val="en-US" w:eastAsia="zh-CN" w:bidi="ar-SA"/>
        </w:rPr>
        <w:t>危大工程施工全过程中，项目经理或技术负责人必须带班作业；项目总监理工程师或专业监理工程师必须旁站监理。带班、旁站情况应记录在施工日志和监理日志上。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监理</w:t>
      </w:r>
      <w:r>
        <w:rPr>
          <w:rFonts w:hint="eastAsia" w:ascii="仿宋" w:hAnsi="仿宋" w:eastAsia="仿宋" w:cs="仿宋"/>
          <w:sz w:val="32"/>
          <w:szCs w:val="32"/>
          <w:lang w:eastAsia="zh-CN"/>
        </w:rPr>
        <w:t>单位</w:t>
      </w:r>
      <w:r>
        <w:rPr>
          <w:rFonts w:hint="eastAsia" w:ascii="仿宋" w:hAnsi="仿宋" w:eastAsia="仿宋" w:cs="仿宋"/>
          <w:sz w:val="32"/>
          <w:szCs w:val="32"/>
        </w:rPr>
        <w:t>应当将</w:t>
      </w:r>
      <w:r>
        <w:rPr>
          <w:rFonts w:hint="eastAsia" w:ascii="仿宋" w:hAnsi="仿宋" w:eastAsia="仿宋" w:cs="仿宋"/>
          <w:sz w:val="32"/>
          <w:szCs w:val="32"/>
          <w:lang w:eastAsia="zh-CN"/>
        </w:rPr>
        <w:t>危大工程</w:t>
      </w:r>
      <w:r>
        <w:rPr>
          <w:rFonts w:hint="eastAsia" w:ascii="仿宋" w:hAnsi="仿宋" w:eastAsia="仿宋" w:cs="仿宋"/>
          <w:sz w:val="32"/>
          <w:szCs w:val="32"/>
        </w:rPr>
        <w:t>列入监理规划和监理实施细则，针对工程特点、周边环境和施工工艺等，制定安全监理工作流程、方法和措施。</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color w:val="FF0000"/>
          <w:sz w:val="32"/>
          <w:szCs w:val="32"/>
        </w:rPr>
      </w:pPr>
      <w:r>
        <w:rPr>
          <w:rFonts w:hint="eastAsia" w:ascii="仿宋" w:hAnsi="仿宋" w:eastAsia="仿宋" w:cs="仿宋"/>
          <w:color w:val="auto"/>
          <w:sz w:val="32"/>
          <w:szCs w:val="32"/>
        </w:rPr>
        <w:t>对不按</w:t>
      </w:r>
      <w:r>
        <w:rPr>
          <w:rFonts w:hint="eastAsia" w:ascii="仿宋" w:hAnsi="仿宋" w:eastAsia="仿宋" w:cs="仿宋"/>
          <w:color w:val="auto"/>
          <w:sz w:val="32"/>
          <w:szCs w:val="32"/>
          <w:lang w:eastAsia="zh-CN"/>
        </w:rPr>
        <w:t>专项施工方案</w:t>
      </w:r>
      <w:r>
        <w:rPr>
          <w:rFonts w:hint="eastAsia" w:ascii="仿宋" w:hAnsi="仿宋" w:eastAsia="仿宋" w:cs="仿宋"/>
          <w:color w:val="auto"/>
          <w:sz w:val="32"/>
          <w:szCs w:val="32"/>
        </w:rPr>
        <w:t>实施的，监理</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应当要求</w:t>
      </w:r>
      <w:r>
        <w:rPr>
          <w:rFonts w:hint="eastAsia" w:ascii="仿宋" w:hAnsi="仿宋" w:eastAsia="仿宋" w:cs="仿宋"/>
          <w:color w:val="auto"/>
          <w:sz w:val="32"/>
          <w:szCs w:val="32"/>
          <w:lang w:eastAsia="zh-CN"/>
        </w:rPr>
        <w:t>施工单位进行</w:t>
      </w:r>
      <w:r>
        <w:rPr>
          <w:rFonts w:hint="eastAsia" w:ascii="仿宋" w:hAnsi="仿宋" w:eastAsia="仿宋" w:cs="仿宋"/>
          <w:color w:val="auto"/>
          <w:sz w:val="32"/>
          <w:szCs w:val="32"/>
        </w:rPr>
        <w:t>整改</w:t>
      </w:r>
      <w:r>
        <w:rPr>
          <w:rFonts w:hint="eastAsia" w:ascii="仿宋" w:hAnsi="仿宋" w:eastAsia="仿宋" w:cs="仿宋"/>
          <w:color w:val="auto"/>
          <w:sz w:val="32"/>
          <w:szCs w:val="32"/>
          <w:lang w:eastAsia="zh-CN"/>
        </w:rPr>
        <w:t>。情节严重的，应当要求停工整改，并及时报告建设单位；施工单位</w:t>
      </w:r>
      <w:r>
        <w:rPr>
          <w:rFonts w:hint="eastAsia" w:ascii="仿宋" w:hAnsi="仿宋" w:eastAsia="仿宋" w:cs="仿宋"/>
          <w:color w:val="auto"/>
          <w:sz w:val="32"/>
          <w:szCs w:val="32"/>
        </w:rPr>
        <w:t>拒不整改</w:t>
      </w:r>
      <w:r>
        <w:rPr>
          <w:rFonts w:hint="eastAsia" w:ascii="仿宋" w:hAnsi="仿宋" w:eastAsia="仿宋" w:cs="仿宋"/>
          <w:color w:val="auto"/>
          <w:sz w:val="32"/>
          <w:szCs w:val="32"/>
          <w:lang w:eastAsia="zh-CN"/>
        </w:rPr>
        <w:t>或不停止施工</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监理单位</w:t>
      </w:r>
      <w:r>
        <w:rPr>
          <w:rFonts w:hint="eastAsia" w:ascii="仿宋" w:hAnsi="仿宋" w:eastAsia="仿宋" w:cs="仿宋"/>
          <w:color w:val="auto"/>
          <w:sz w:val="32"/>
          <w:szCs w:val="32"/>
        </w:rPr>
        <w:t>应当及时</w:t>
      </w:r>
      <w:r>
        <w:rPr>
          <w:rFonts w:hint="eastAsia" w:ascii="仿宋" w:hAnsi="仿宋" w:eastAsia="仿宋" w:cs="仿宋"/>
          <w:color w:val="auto"/>
          <w:sz w:val="32"/>
          <w:szCs w:val="32"/>
          <w:lang w:eastAsia="zh-CN"/>
        </w:rPr>
        <w:t>报告</w:t>
      </w:r>
      <w:r>
        <w:rPr>
          <w:rFonts w:hint="eastAsia" w:ascii="仿宋" w:hAnsi="仿宋" w:eastAsia="仿宋" w:cs="仿宋"/>
          <w:color w:val="auto"/>
          <w:sz w:val="32"/>
          <w:szCs w:val="32"/>
        </w:rPr>
        <w:t>建设单位</w:t>
      </w:r>
      <w:r>
        <w:rPr>
          <w:rFonts w:hint="eastAsia" w:ascii="仿宋" w:hAnsi="仿宋" w:eastAsia="仿宋" w:cs="仿宋"/>
          <w:color w:val="auto"/>
          <w:sz w:val="32"/>
          <w:szCs w:val="32"/>
          <w:lang w:eastAsia="zh-CN"/>
        </w:rPr>
        <w:t>和工程所在地</w:t>
      </w:r>
      <w:r>
        <w:rPr>
          <w:rFonts w:hint="eastAsia" w:ascii="仿宋" w:hAnsi="仿宋" w:eastAsia="仿宋" w:cs="仿宋"/>
          <w:color w:val="auto"/>
          <w:sz w:val="32"/>
          <w:szCs w:val="32"/>
        </w:rPr>
        <w:t>住房城乡建设行政主管部门。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default" w:ascii="仿宋" w:hAnsi="仿宋" w:eastAsia="仿宋"/>
          <w:color w:val="000000"/>
          <w:kern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ascii="仿宋" w:hAnsi="仿宋" w:eastAsia="仿宋"/>
          <w:color w:val="000000"/>
          <w:kern w:val="0"/>
          <w:sz w:val="32"/>
          <w:szCs w:val="32"/>
        </w:rPr>
        <w:t>对于按照规定需要进行第三方监测的危大工程，建设单位应当委托具有相应勘察资质的单位进行监测。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default" w:ascii="仿宋" w:hAnsi="仿宋" w:eastAsia="仿宋"/>
          <w:color w:val="000000"/>
          <w:kern w:val="0"/>
          <w:sz w:val="32"/>
          <w:szCs w:val="32"/>
        </w:rPr>
      </w:pPr>
      <w:r>
        <w:rPr>
          <w:rFonts w:ascii="仿宋" w:hAnsi="仿宋" w:eastAsia="仿宋"/>
          <w:color w:val="000000"/>
          <w:kern w:val="0"/>
          <w:sz w:val="32"/>
          <w:szCs w:val="32"/>
        </w:rPr>
        <w:t>监测单位应当编制监测方案。监测方案的主要内容应当包括工程概况、监测依据、监测内容、监测方法、人员及设备、测点布置与保护、监测频次、预警标准及监测成果报送等。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default" w:ascii="仿宋" w:hAnsi="仿宋" w:eastAsia="仿宋"/>
          <w:color w:val="000000"/>
          <w:kern w:val="0"/>
          <w:sz w:val="32"/>
          <w:szCs w:val="32"/>
        </w:rPr>
      </w:pPr>
      <w:r>
        <w:rPr>
          <w:rFonts w:ascii="仿宋" w:hAnsi="仿宋" w:eastAsia="仿宋"/>
          <w:color w:val="000000"/>
          <w:kern w:val="0"/>
          <w:sz w:val="32"/>
          <w:szCs w:val="32"/>
        </w:rPr>
        <w:t>监测方案由监测单位技术负责人审核签字并加盖单位公章，报建设（监理）单位审查通过后方可实施。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olor w:val="000000"/>
          <w:kern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ascii="仿宋" w:hAnsi="仿宋" w:eastAsia="仿宋"/>
          <w:color w:val="000000"/>
          <w:kern w:val="0"/>
          <w:sz w:val="32"/>
          <w:szCs w:val="32"/>
        </w:rPr>
        <w:t>监测单位应当按照监测方案开展监测，及时向建设单位报送监测成果，并对监测成果负责；发现异常时，及时向建设、设计、施工、监理单位报告</w:t>
      </w:r>
      <w:r>
        <w:rPr>
          <w:rFonts w:hint="eastAsia" w:ascii="仿宋" w:hAnsi="仿宋" w:eastAsia="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default" w:ascii="仿宋" w:hAnsi="仿宋" w:eastAsia="仿宋"/>
          <w:color w:val="000000"/>
          <w:kern w:val="0"/>
          <w:sz w:val="32"/>
          <w:szCs w:val="32"/>
        </w:rPr>
      </w:pPr>
      <w:r>
        <w:rPr>
          <w:rFonts w:ascii="仿宋" w:hAnsi="仿宋" w:eastAsia="仿宋"/>
          <w:color w:val="000000"/>
          <w:kern w:val="0"/>
          <w:sz w:val="32"/>
          <w:szCs w:val="32"/>
        </w:rPr>
        <w:t>建设单位应将监测成果及时分送相关责任主体单位。相关责任主体应根据监测报告及现场巡视检查进行分析、判断，发现异常时，建设单位应当立即组织相关单位采取处置措施。</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 xml:space="preserve">第二十九条 </w:t>
      </w:r>
      <w:r>
        <w:rPr>
          <w:rFonts w:hint="eastAsia" w:ascii="仿宋" w:hAnsi="仿宋" w:eastAsia="仿宋" w:cs="仿宋"/>
          <w:sz w:val="32"/>
          <w:szCs w:val="32"/>
          <w:lang w:val="en-US" w:eastAsia="zh-CN"/>
        </w:rPr>
        <w:t>对于按照规定需要验收的危大工程，施工单位、监理单位应当组织相关人员进行验收，验收合格的，经</w:t>
      </w:r>
      <w:r>
        <w:rPr>
          <w:rFonts w:hint="eastAsia" w:ascii="仿宋" w:hAnsi="仿宋" w:eastAsia="仿宋"/>
          <w:color w:val="000000"/>
          <w:kern w:val="0"/>
          <w:sz w:val="32"/>
          <w:szCs w:val="32"/>
          <w:lang w:eastAsia="zh-CN"/>
        </w:rPr>
        <w:t>项目</w:t>
      </w:r>
      <w:r>
        <w:rPr>
          <w:rFonts w:hint="eastAsia" w:ascii="仿宋" w:hAnsi="仿宋" w:eastAsia="仿宋" w:cs="仿宋"/>
          <w:sz w:val="32"/>
          <w:szCs w:val="32"/>
          <w:lang w:val="en-US" w:eastAsia="zh-CN"/>
        </w:rPr>
        <w:t>技术负责人及总监理工程师签字确认后，方可进行下一道工序。超危大工程验收工作，宜请原论证专家组成员参与指导。危大工程验收合格后，施工单位应当在施工现场明显位置设置</w:t>
      </w:r>
      <w:r>
        <w:rPr>
          <w:rFonts w:hint="eastAsia" w:ascii="仿宋" w:hAnsi="仿宋" w:eastAsia="仿宋" w:cs="仿宋"/>
          <w:color w:val="auto"/>
          <w:sz w:val="32"/>
          <w:szCs w:val="32"/>
          <w:lang w:val="en-US" w:eastAsia="zh-CN"/>
        </w:rPr>
        <w:t>标识牌，</w:t>
      </w:r>
      <w:r>
        <w:rPr>
          <w:rFonts w:hint="eastAsia" w:ascii="仿宋" w:hAnsi="仿宋" w:eastAsia="仿宋" w:cs="仿宋"/>
          <w:sz w:val="32"/>
          <w:szCs w:val="32"/>
          <w:lang w:val="en-US" w:eastAsia="zh-CN"/>
        </w:rPr>
        <w:t>公示验收时间及责任人员。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eastAsia="zh-CN"/>
        </w:rPr>
        <w:t>危大工程发生隐情或者事故时，施工单位应当立即采取应急处置措施，并报告工程所在地住房城乡建设主管部门。</w:t>
      </w:r>
      <w:r>
        <w:rPr>
          <w:rFonts w:hint="eastAsia" w:ascii="仿宋" w:hAnsi="仿宋" w:eastAsia="仿宋" w:cs="仿宋"/>
          <w:b w:val="0"/>
          <w:bCs w:val="0"/>
          <w:color w:val="auto"/>
          <w:sz w:val="32"/>
          <w:szCs w:val="32"/>
          <w:lang w:eastAsia="zh-CN"/>
        </w:rPr>
        <w:t>建设、勘察、设计、监理等单位应当配合施工单位开展应急抢险工作。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危大工程抢险结束后，建设单位应当组织勘察、设计、施工、监理等单位制定工程恢复方案，并对应急抢险工作进行后评估。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三十一</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监督管理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第三十二条</w:t>
      </w:r>
      <w:r>
        <w:rPr>
          <w:rFonts w:hint="eastAsia" w:ascii="仿宋" w:hAnsi="仿宋" w:eastAsia="仿宋" w:cs="仿宋"/>
          <w:sz w:val="32"/>
          <w:szCs w:val="32"/>
          <w:lang w:val="en-US" w:eastAsia="zh-CN"/>
        </w:rPr>
        <w:t xml:space="preserve"> 各</w:t>
      </w:r>
      <w:r>
        <w:rPr>
          <w:rFonts w:ascii="仿宋" w:hAnsi="仿宋" w:eastAsia="仿宋"/>
          <w:color w:val="000000"/>
          <w:kern w:val="0"/>
          <w:sz w:val="32"/>
          <w:szCs w:val="32"/>
        </w:rPr>
        <w:t>市住房城乡建设主管部门</w:t>
      </w:r>
      <w:r>
        <w:rPr>
          <w:rFonts w:hint="eastAsia" w:ascii="仿宋" w:hAnsi="仿宋" w:eastAsia="仿宋" w:cs="仿宋"/>
          <w:sz w:val="32"/>
          <w:szCs w:val="32"/>
        </w:rPr>
        <w:t>负责制定</w:t>
      </w:r>
      <w:r>
        <w:rPr>
          <w:rFonts w:hint="eastAsia" w:ascii="仿宋" w:hAnsi="仿宋" w:eastAsia="仿宋" w:cs="仿宋"/>
          <w:sz w:val="32"/>
          <w:szCs w:val="32"/>
          <w:lang w:eastAsia="zh-CN"/>
        </w:rPr>
        <w:t>本地区</w:t>
      </w:r>
      <w:r>
        <w:rPr>
          <w:rFonts w:hint="eastAsia" w:ascii="仿宋" w:hAnsi="仿宋" w:eastAsia="仿宋" w:cs="仿宋"/>
          <w:sz w:val="32"/>
          <w:szCs w:val="32"/>
        </w:rPr>
        <w:t>专家库分类标准、专家资格审查办法和管理制度</w:t>
      </w:r>
      <w:r>
        <w:rPr>
          <w:rFonts w:hint="eastAsia" w:ascii="仿宋" w:hAnsi="仿宋" w:eastAsia="仿宋" w:cs="仿宋"/>
          <w:sz w:val="32"/>
          <w:szCs w:val="32"/>
          <w:lang w:eastAsia="zh-CN"/>
        </w:rPr>
        <w:t>，并</w:t>
      </w:r>
      <w:r>
        <w:rPr>
          <w:rFonts w:hint="eastAsia" w:ascii="仿宋" w:hAnsi="仿宋" w:eastAsia="仿宋" w:cs="仿宋"/>
          <w:sz w:val="32"/>
          <w:szCs w:val="32"/>
        </w:rPr>
        <w:t>根据本地区实际情况，按专业类别建立专家库，定期更新专家库的专家名单</w:t>
      </w:r>
      <w:r>
        <w:rPr>
          <w:rFonts w:hint="eastAsia" w:ascii="仿宋" w:hAnsi="仿宋" w:eastAsia="仿宋" w:cs="仿宋"/>
          <w:sz w:val="32"/>
          <w:szCs w:val="32"/>
          <w:lang w:eastAsia="zh-CN"/>
        </w:rPr>
        <w:t>，建立专家诚信档案，并</w:t>
      </w:r>
      <w:r>
        <w:rPr>
          <w:rFonts w:hint="eastAsia" w:ascii="仿宋" w:hAnsi="仿宋" w:eastAsia="仿宋" w:cs="仿宋"/>
          <w:sz w:val="32"/>
          <w:szCs w:val="32"/>
        </w:rPr>
        <w:t>向社会予以公布</w:t>
      </w:r>
      <w:r>
        <w:rPr>
          <w:rFonts w:hint="eastAsia" w:ascii="仿宋" w:hAnsi="仿宋" w:eastAsia="仿宋" w:cs="仿宋"/>
          <w:sz w:val="32"/>
          <w:szCs w:val="32"/>
          <w:lang w:eastAsia="zh-CN"/>
        </w:rPr>
        <w:t>，接受社会监督。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各级住房城乡建设行政主管部门应当</w:t>
      </w:r>
      <w:r>
        <w:rPr>
          <w:rFonts w:hint="eastAsia" w:ascii="仿宋" w:hAnsi="仿宋" w:eastAsia="仿宋" w:cs="仿宋"/>
          <w:sz w:val="32"/>
          <w:szCs w:val="32"/>
          <w:lang w:eastAsia="zh-CN"/>
        </w:rPr>
        <w:t>根据监督工作计划，</w:t>
      </w:r>
      <w:r>
        <w:rPr>
          <w:rFonts w:hint="eastAsia" w:ascii="仿宋" w:hAnsi="仿宋" w:eastAsia="仿宋" w:cs="仿宋"/>
          <w:sz w:val="32"/>
          <w:szCs w:val="32"/>
        </w:rPr>
        <w:t>加强对</w:t>
      </w:r>
      <w:r>
        <w:rPr>
          <w:rFonts w:hint="eastAsia" w:ascii="仿宋" w:hAnsi="仿宋" w:eastAsia="仿宋" w:cs="仿宋"/>
          <w:sz w:val="32"/>
          <w:szCs w:val="32"/>
          <w:lang w:eastAsia="zh-CN"/>
        </w:rPr>
        <w:t>危大工程专项施工方案</w:t>
      </w:r>
      <w:r>
        <w:rPr>
          <w:rFonts w:hint="eastAsia" w:ascii="仿宋" w:hAnsi="仿宋" w:eastAsia="仿宋" w:cs="仿宋"/>
          <w:sz w:val="32"/>
          <w:szCs w:val="32"/>
        </w:rPr>
        <w:t>编制、审批、专家论证及实施</w:t>
      </w:r>
      <w:r>
        <w:rPr>
          <w:rFonts w:hint="eastAsia" w:ascii="仿宋" w:hAnsi="仿宋" w:eastAsia="仿宋" w:cs="仿宋"/>
          <w:sz w:val="32"/>
          <w:szCs w:val="32"/>
          <w:lang w:eastAsia="zh-CN"/>
        </w:rPr>
        <w:t>情况进行</w:t>
      </w:r>
      <w:r>
        <w:rPr>
          <w:rFonts w:hint="eastAsia" w:ascii="仿宋" w:hAnsi="仿宋" w:eastAsia="仿宋" w:cs="仿宋"/>
          <w:sz w:val="32"/>
          <w:szCs w:val="32"/>
        </w:rPr>
        <w:t>监督</w:t>
      </w:r>
      <w:r>
        <w:rPr>
          <w:rFonts w:hint="eastAsia" w:ascii="仿宋" w:hAnsi="仿宋" w:eastAsia="仿宋" w:cs="仿宋"/>
          <w:sz w:val="32"/>
          <w:szCs w:val="32"/>
          <w:lang w:eastAsia="zh-CN"/>
        </w:rPr>
        <w:t>抽</w:t>
      </w:r>
      <w:r>
        <w:rPr>
          <w:rFonts w:hint="eastAsia" w:ascii="仿宋" w:hAnsi="仿宋" w:eastAsia="仿宋" w:cs="仿宋"/>
          <w:sz w:val="32"/>
          <w:szCs w:val="32"/>
        </w:rPr>
        <w:t>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县级以上住房城乡建设主管部门可通过政府购买技术服务方式，聘请具有专业技术能力的单位和人员对危大工程进行检查，所需费用向本级财政申请予以保障。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各级住房城乡建设主管部门在监督抽查中发现危大工程存在安全隐患的，应当责令施工单位整改，重大安全事故隐患排除前或者排除过程中无法保证安全的，责令从危险区域内撤出作业人员或者暂停施工。对依法应当给予行政处罚的行为，应当依法作出行政处罚决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第三十五条</w:t>
      </w:r>
      <w:r>
        <w:rPr>
          <w:rFonts w:hint="eastAsia" w:ascii="仿宋" w:hAnsi="仿宋" w:eastAsia="仿宋" w:cs="仿宋"/>
          <w:b w:val="0"/>
          <w:bCs w:val="0"/>
          <w:sz w:val="32"/>
          <w:szCs w:val="32"/>
          <w:lang w:val="en-US" w:eastAsia="zh-CN"/>
        </w:rPr>
        <w:t xml:space="preserve"> 各级住房城乡建设主管部门应当建立建筑施工安全生产信用管理制度，及时将单位和个人的处罚信息纳入不良信用记录，并对施工单位安全生产许可证实行动态扣分。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第三十六条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建设单位</w:t>
      </w:r>
      <w:r>
        <w:rPr>
          <w:rFonts w:hint="eastAsia" w:ascii="仿宋" w:hAnsi="仿宋" w:eastAsia="仿宋" w:cs="仿宋"/>
          <w:sz w:val="32"/>
          <w:szCs w:val="32"/>
          <w:lang w:eastAsia="zh-CN"/>
        </w:rPr>
        <w:t>、勘察单位、设计单位、施工单位、监理单位存在违反本细则规定行为的，</w:t>
      </w:r>
      <w:r>
        <w:rPr>
          <w:rFonts w:hint="eastAsia" w:ascii="仿宋" w:hAnsi="仿宋" w:eastAsia="仿宋" w:cs="仿宋"/>
          <w:sz w:val="32"/>
          <w:szCs w:val="32"/>
        </w:rPr>
        <w:t>住房城乡建设行政主管部门应当依据</w:t>
      </w:r>
      <w:r>
        <w:rPr>
          <w:rFonts w:hint="eastAsia" w:ascii="仿宋" w:hAnsi="仿宋" w:eastAsia="仿宋" w:cs="仿宋"/>
          <w:i w:val="0"/>
          <w:caps w:val="0"/>
          <w:color w:val="212121"/>
          <w:spacing w:val="0"/>
          <w:kern w:val="0"/>
          <w:sz w:val="32"/>
          <w:szCs w:val="32"/>
          <w:shd w:val="clear" w:color="auto" w:fill="FFFFFF"/>
          <w:lang w:val="en-US" w:eastAsia="zh-CN" w:bidi="ar-SA"/>
        </w:rPr>
        <w:t>《危大工程安全管理规定》（住建部令第37号）</w:t>
      </w:r>
      <w:r>
        <w:rPr>
          <w:rFonts w:hint="eastAsia" w:ascii="仿宋" w:hAnsi="仿宋" w:eastAsia="仿宋" w:cs="仿宋"/>
          <w:sz w:val="32"/>
          <w:szCs w:val="32"/>
        </w:rPr>
        <w:t>有关法律</w:t>
      </w:r>
      <w:r>
        <w:rPr>
          <w:rFonts w:hint="eastAsia" w:ascii="仿宋" w:hAnsi="仿宋" w:eastAsia="仿宋" w:cs="仿宋"/>
          <w:sz w:val="32"/>
          <w:szCs w:val="32"/>
          <w:lang w:eastAsia="zh-CN"/>
        </w:rPr>
        <w:t>责任</w:t>
      </w:r>
      <w:r>
        <w:rPr>
          <w:rFonts w:hint="eastAsia" w:ascii="仿宋" w:hAnsi="仿宋" w:eastAsia="仿宋" w:cs="仿宋"/>
          <w:sz w:val="32"/>
          <w:szCs w:val="32"/>
        </w:rPr>
        <w:t>予以处罚。</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eastAsia="黑体"/>
          <w:color w:val="000000"/>
          <w:sz w:val="32"/>
          <w:szCs w:val="32"/>
        </w:rPr>
      </w:pPr>
      <w:r>
        <w:rPr>
          <w:rFonts w:ascii="黑体" w:hAnsi="黑体" w:eastAsia="黑体"/>
          <w:color w:val="000000"/>
          <w:sz w:val="32"/>
          <w:szCs w:val="32"/>
        </w:rPr>
        <w:t>第六章 附则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ascii="仿宋_GB2312" w:eastAsia="仿宋_GB2312"/>
          <w:color w:val="00000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三十七</w:t>
      </w:r>
      <w:r>
        <w:rPr>
          <w:rFonts w:hint="eastAsia" w:ascii="黑体" w:hAnsi="黑体" w:eastAsia="黑体" w:cs="黑体"/>
          <w:b w:val="0"/>
          <w:bCs w:val="0"/>
          <w:sz w:val="32"/>
          <w:szCs w:val="32"/>
        </w:rPr>
        <w:t>条</w:t>
      </w:r>
      <w:r>
        <w:rPr>
          <w:rFonts w:hint="eastAsia" w:ascii="黑体" w:hAnsi="黑体" w:eastAsia="黑体"/>
          <w:color w:val="000000"/>
          <w:sz w:val="32"/>
          <w:szCs w:val="32"/>
          <w:lang w:val="en-US" w:eastAsia="zh-CN"/>
        </w:rPr>
        <w:t xml:space="preserve"> </w:t>
      </w:r>
      <w:r>
        <w:rPr>
          <w:rFonts w:ascii="仿宋_GB2312" w:eastAsia="仿宋_GB2312"/>
          <w:color w:val="000000"/>
          <w:sz w:val="32"/>
          <w:szCs w:val="32"/>
        </w:rPr>
        <w:t>本实施细则自公布之日起施行。</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1.危险性较大的分部分项工程范围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ascii="仿宋_GB2312" w:eastAsia="仿宋_GB2312"/>
          <w:color w:val="000000"/>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pacing w:val="-20"/>
          <w:w w:val="100"/>
          <w:sz w:val="32"/>
          <w:szCs w:val="32"/>
          <w:lang w:val="en-US" w:eastAsia="zh-CN"/>
        </w:rPr>
        <w:t>超过一定规模的危险性较大的分部分项工程范围</w:t>
      </w:r>
    </w:p>
    <w:p>
      <w:pPr>
        <w:widowControl/>
        <w:snapToGrid w:val="0"/>
        <w:spacing w:line="640" w:lineRule="exact"/>
        <w:jc w:val="left"/>
        <w:rPr>
          <w:rFonts w:ascii="黑体" w:hAnsi="黑体" w:eastAsia="黑体"/>
          <w:sz w:val="32"/>
          <w:szCs w:val="32"/>
        </w:rPr>
      </w:pPr>
    </w:p>
    <w:p>
      <w:pPr>
        <w:widowControl/>
        <w:snapToGrid w:val="0"/>
        <w:spacing w:line="640" w:lineRule="exact"/>
        <w:jc w:val="left"/>
        <w:rPr>
          <w:rFonts w:ascii="黑体" w:hAnsi="黑体" w:eastAsia="黑体"/>
          <w:sz w:val="32"/>
          <w:szCs w:val="32"/>
        </w:rPr>
      </w:pPr>
    </w:p>
    <w:p>
      <w:pPr>
        <w:widowControl/>
        <w:snapToGrid w:val="0"/>
        <w:spacing w:line="640" w:lineRule="exact"/>
        <w:jc w:val="left"/>
        <w:rPr>
          <w:rFonts w:ascii="黑体" w:hAnsi="黑体" w:eastAsia="黑体"/>
          <w:sz w:val="32"/>
          <w:szCs w:val="32"/>
        </w:rPr>
      </w:pPr>
    </w:p>
    <w:p>
      <w:pPr>
        <w:widowControl/>
        <w:snapToGrid w:val="0"/>
        <w:spacing w:line="640" w:lineRule="exact"/>
        <w:jc w:val="left"/>
        <w:rPr>
          <w:rFonts w:ascii="黑体" w:hAnsi="黑体" w:eastAsia="黑体"/>
          <w:sz w:val="32"/>
          <w:szCs w:val="32"/>
        </w:rPr>
      </w:pPr>
    </w:p>
    <w:p>
      <w:pPr>
        <w:widowControl/>
        <w:snapToGrid w:val="0"/>
        <w:spacing w:line="640" w:lineRule="exact"/>
        <w:jc w:val="left"/>
        <w:rPr>
          <w:rFonts w:hint="default" w:ascii="黑体" w:hAnsi="黑体" w:eastAsia="黑体"/>
          <w:sz w:val="32"/>
          <w:szCs w:val="32"/>
          <w:lang w:val="en-US"/>
        </w:rPr>
      </w:pPr>
      <w:r>
        <w:rPr>
          <w:rFonts w:ascii="黑体" w:hAnsi="黑体" w:eastAsia="黑体"/>
          <w:sz w:val="32"/>
          <w:szCs w:val="32"/>
        </w:rPr>
        <w:t>附件</w:t>
      </w:r>
      <w:r>
        <w:rPr>
          <w:rFonts w:hint="eastAsia" w:ascii="黑体" w:hAnsi="黑体" w:eastAsia="黑体"/>
          <w:sz w:val="32"/>
          <w:szCs w:val="32"/>
          <w:lang w:val="en-US" w:eastAsia="zh-CN"/>
        </w:rPr>
        <w:t>1</w:t>
      </w:r>
    </w:p>
    <w:p>
      <w:pPr>
        <w:snapToGrid w:val="0"/>
        <w:spacing w:line="640" w:lineRule="exact"/>
        <w:rPr>
          <w:rFonts w:hint="default" w:eastAsia="Times New Roman"/>
          <w:sz w:val="32"/>
          <w:szCs w:val="32"/>
        </w:rPr>
      </w:pPr>
    </w:p>
    <w:p>
      <w:pPr>
        <w:widowControl/>
        <w:snapToGrid w:val="0"/>
        <w:spacing w:line="640" w:lineRule="exact"/>
        <w:jc w:val="center"/>
        <w:rPr>
          <w:rFonts w:hint="eastAsia" w:ascii="宋体" w:hAnsi="宋体" w:eastAsia="宋体" w:cs="宋体"/>
          <w:kern w:val="0"/>
          <w:sz w:val="44"/>
          <w:szCs w:val="44"/>
        </w:rPr>
      </w:pPr>
      <w:r>
        <w:rPr>
          <w:rFonts w:hint="eastAsia" w:ascii="宋体" w:hAnsi="宋体" w:eastAsia="宋体" w:cs="宋体"/>
          <w:b/>
          <w:kern w:val="0"/>
          <w:sz w:val="44"/>
          <w:szCs w:val="44"/>
        </w:rPr>
        <w:t>危险性较大的分部分项工程范围</w:t>
      </w:r>
    </w:p>
    <w:p>
      <w:pPr>
        <w:widowControl/>
        <w:snapToGrid w:val="0"/>
        <w:spacing w:line="640" w:lineRule="exact"/>
        <w:ind w:firstLine="560"/>
        <w:jc w:val="left"/>
        <w:rPr>
          <w:rFonts w:hint="default" w:ascii="宋体 ，Arial" w:hAnsi="宋体" w:eastAsia="宋体 ，Arial"/>
          <w:kern w:val="0"/>
          <w:sz w:val="32"/>
          <w:szCs w:val="32"/>
        </w:rPr>
      </w:pPr>
      <w:r>
        <w:rPr>
          <w:rFonts w:ascii="宋体 ，Arial" w:hAnsi="宋体" w:eastAsia="宋体 ，Arial"/>
          <w:kern w:val="0"/>
          <w:sz w:val="32"/>
          <w:szCs w:val="32"/>
        </w:rPr>
        <w:t>　</w:t>
      </w:r>
      <w:r>
        <w:rPr>
          <w:rFonts w:ascii="黑体" w:hAnsi="黑体" w:eastAsia="黑体"/>
          <w:bCs/>
          <w:kern w:val="0"/>
          <w:sz w:val="32"/>
          <w:szCs w:val="32"/>
        </w:rPr>
        <w:t>一、基坑工程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（一）开挖深度超过3m（含3m）的基坑（槽）的土方开挖、支护、降水工程。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（二）开挖深度虽未超过3m，但地质条件和（或）周边环境条件复杂的基坑（槽）的土方开挖、支护、降水工程。</w:t>
      </w:r>
    </w:p>
    <w:p>
      <w:pPr>
        <w:widowControl/>
        <w:snapToGrid w:val="0"/>
        <w:spacing w:line="640" w:lineRule="exact"/>
        <w:jc w:val="left"/>
        <w:rPr>
          <w:rFonts w:hint="default" w:ascii="黑体" w:hAnsi="黑体" w:eastAsia="黑体"/>
          <w:kern w:val="0"/>
          <w:sz w:val="32"/>
          <w:szCs w:val="32"/>
        </w:rPr>
      </w:pPr>
      <w:r>
        <w:rPr>
          <w:rFonts w:ascii="宋体 ，Arial" w:hAnsi="宋体" w:eastAsia="宋体 ，Arial"/>
          <w:kern w:val="0"/>
          <w:sz w:val="32"/>
          <w:szCs w:val="32"/>
        </w:rPr>
        <w:t>　　</w:t>
      </w:r>
      <w:r>
        <w:rPr>
          <w:rFonts w:ascii="黑体" w:hAnsi="黑体" w:eastAsia="黑体"/>
          <w:kern w:val="0"/>
          <w:sz w:val="32"/>
          <w:szCs w:val="32"/>
        </w:rPr>
        <w:t>二、模板工程及支撑体系</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（一）各类工具式模板工程：包括滑模、爬模、飞模、隧道模等工程。</w:t>
      </w:r>
    </w:p>
    <w:p>
      <w:pPr>
        <w:widowControl/>
        <w:snapToGrid w:val="0"/>
        <w:spacing w:line="640" w:lineRule="exact"/>
        <w:ind w:firstLine="640" w:firstLineChars="200"/>
        <w:jc w:val="left"/>
        <w:rPr>
          <w:rFonts w:ascii="仿宋" w:hAnsi="仿宋" w:eastAsia="仿宋"/>
          <w:color w:val="000000"/>
          <w:kern w:val="0"/>
          <w:sz w:val="32"/>
          <w:szCs w:val="32"/>
        </w:rPr>
      </w:pPr>
      <w:r>
        <w:rPr>
          <w:rFonts w:ascii="仿宋" w:hAnsi="仿宋" w:eastAsia="仿宋"/>
          <w:color w:val="000000"/>
          <w:kern w:val="0"/>
          <w:sz w:val="32"/>
          <w:szCs w:val="32"/>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p>
      <w:pPr>
        <w:widowControl/>
        <w:snapToGrid w:val="0"/>
        <w:spacing w:line="640" w:lineRule="exact"/>
        <w:ind w:firstLine="640" w:firstLineChars="200"/>
        <w:jc w:val="left"/>
        <w:rPr>
          <w:rFonts w:ascii="仿宋" w:hAnsi="仿宋" w:eastAsia="仿宋"/>
          <w:color w:val="000000"/>
          <w:kern w:val="0"/>
          <w:sz w:val="32"/>
          <w:szCs w:val="32"/>
        </w:rPr>
      </w:pPr>
      <w:r>
        <w:rPr>
          <w:rFonts w:ascii="仿宋" w:hAnsi="仿宋" w:eastAsia="仿宋"/>
          <w:color w:val="000000"/>
          <w:kern w:val="0"/>
          <w:sz w:val="32"/>
          <w:szCs w:val="32"/>
        </w:rPr>
        <w:t>（三）承重支撑体系：用于钢结构安装等满堂支撑体系。</w:t>
      </w:r>
    </w:p>
    <w:p>
      <w:pPr>
        <w:widowControl/>
        <w:snapToGrid w:val="0"/>
        <w:spacing w:line="640" w:lineRule="exact"/>
        <w:jc w:val="left"/>
        <w:rPr>
          <w:rFonts w:hint="default" w:ascii="黑体" w:hAnsi="黑体" w:eastAsia="黑体"/>
          <w:kern w:val="0"/>
          <w:sz w:val="32"/>
          <w:szCs w:val="32"/>
        </w:rPr>
      </w:pPr>
      <w:r>
        <w:rPr>
          <w:rFonts w:ascii="宋体 ，Arial" w:hAnsi="宋体" w:eastAsia="宋体 ，Arial"/>
          <w:kern w:val="0"/>
          <w:sz w:val="32"/>
          <w:szCs w:val="32"/>
        </w:rPr>
        <w:t>　　</w:t>
      </w:r>
      <w:r>
        <w:rPr>
          <w:rFonts w:ascii="黑体" w:hAnsi="黑体" w:eastAsia="黑体"/>
          <w:kern w:val="0"/>
          <w:sz w:val="32"/>
          <w:szCs w:val="32"/>
        </w:rPr>
        <w:t>三、起重吊装及起重机械安装拆卸工程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（一）采用非常规起重设备、方法，且单件起吊重量在10kN及以上的起重吊装工程。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（二）采用起重机械进行安装的工程。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（三）起重机械安装和拆卸工程。</w:t>
      </w:r>
    </w:p>
    <w:p>
      <w:pPr>
        <w:widowControl/>
        <w:snapToGrid w:val="0"/>
        <w:spacing w:line="640" w:lineRule="exact"/>
        <w:jc w:val="left"/>
        <w:rPr>
          <w:rFonts w:hint="default" w:ascii="宋体 ，Arial" w:hAnsi="宋体" w:eastAsia="宋体 ，Arial"/>
          <w:kern w:val="0"/>
          <w:sz w:val="32"/>
          <w:szCs w:val="32"/>
        </w:rPr>
      </w:pPr>
      <w:r>
        <w:rPr>
          <w:rFonts w:ascii="宋体 ，Arial" w:hAnsi="宋体" w:eastAsia="宋体 ，Arial"/>
          <w:kern w:val="0"/>
          <w:sz w:val="32"/>
          <w:szCs w:val="32"/>
        </w:rPr>
        <w:t>　　</w:t>
      </w:r>
      <w:r>
        <w:rPr>
          <w:rFonts w:ascii="黑体" w:hAnsi="黑体" w:eastAsia="黑体"/>
          <w:kern w:val="0"/>
          <w:sz w:val="32"/>
          <w:szCs w:val="32"/>
        </w:rPr>
        <w:t>四、脚手架工程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（一）搭设高度24m及以上的落地式钢管脚手架工程（包括采光井、电梯井脚手架）。</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（二）附着式升降脚手架工程。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（三）悬挑式脚手架工程。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（四）高处作业吊篮。</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（五）卸料平台、操作平台工程。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（六）异型脚手架工程。</w:t>
      </w:r>
    </w:p>
    <w:p>
      <w:pPr>
        <w:widowControl/>
        <w:snapToGrid w:val="0"/>
        <w:spacing w:line="640" w:lineRule="exact"/>
        <w:ind w:firstLine="640" w:firstLineChars="200"/>
        <w:jc w:val="left"/>
        <w:rPr>
          <w:rFonts w:hint="default" w:ascii="黑体" w:hAnsi="黑体" w:eastAsia="黑体"/>
          <w:kern w:val="0"/>
          <w:sz w:val="32"/>
          <w:szCs w:val="32"/>
        </w:rPr>
      </w:pPr>
      <w:r>
        <w:rPr>
          <w:rFonts w:ascii="黑体" w:hAnsi="黑体" w:eastAsia="黑体"/>
          <w:kern w:val="0"/>
          <w:sz w:val="32"/>
          <w:szCs w:val="32"/>
        </w:rPr>
        <w:t>五、拆除工程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可能影响行人、交通、电力设施、通讯设施或其它建、构筑物安全的拆除工程。</w:t>
      </w:r>
    </w:p>
    <w:p>
      <w:pPr>
        <w:widowControl/>
        <w:snapToGrid w:val="0"/>
        <w:spacing w:line="640" w:lineRule="exact"/>
        <w:jc w:val="left"/>
        <w:rPr>
          <w:rFonts w:hint="default" w:ascii="黑体" w:hAnsi="黑体" w:eastAsia="黑体"/>
          <w:kern w:val="0"/>
          <w:sz w:val="32"/>
          <w:szCs w:val="32"/>
        </w:rPr>
      </w:pPr>
      <w:r>
        <w:rPr>
          <w:rFonts w:ascii="宋体 ，Arial" w:hAnsi="宋体" w:eastAsia="宋体 ，Arial"/>
          <w:kern w:val="0"/>
          <w:sz w:val="32"/>
          <w:szCs w:val="32"/>
        </w:rPr>
        <w:t>　　</w:t>
      </w:r>
      <w:r>
        <w:rPr>
          <w:rFonts w:ascii="黑体" w:hAnsi="黑体" w:eastAsia="黑体"/>
          <w:kern w:val="0"/>
          <w:sz w:val="32"/>
          <w:szCs w:val="32"/>
        </w:rPr>
        <w:t>六、暗挖工程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采用矿山法、盾构法、顶管法施工的隧道、洞室工程。</w:t>
      </w:r>
    </w:p>
    <w:p>
      <w:pPr>
        <w:widowControl/>
        <w:snapToGrid w:val="0"/>
        <w:spacing w:line="640" w:lineRule="exact"/>
        <w:jc w:val="left"/>
        <w:rPr>
          <w:rFonts w:hint="default" w:ascii="宋体 ，Arial" w:hAnsi="宋体" w:eastAsia="宋体 ，Arial"/>
          <w:kern w:val="0"/>
          <w:sz w:val="32"/>
          <w:szCs w:val="32"/>
        </w:rPr>
      </w:pPr>
      <w:r>
        <w:rPr>
          <w:rFonts w:ascii="宋体 ，Arial" w:hAnsi="宋体" w:eastAsia="宋体 ，Arial"/>
          <w:kern w:val="0"/>
          <w:sz w:val="32"/>
          <w:szCs w:val="32"/>
        </w:rPr>
        <w:t>　　</w:t>
      </w:r>
      <w:r>
        <w:rPr>
          <w:rFonts w:ascii="黑体" w:hAnsi="黑体" w:eastAsia="黑体"/>
          <w:kern w:val="0"/>
          <w:sz w:val="32"/>
          <w:szCs w:val="32"/>
        </w:rPr>
        <w:t>七、其它</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（一）建筑幕墙安装工程。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（二）钢结构、网架和索膜结构安装工程。</w:t>
      </w:r>
    </w:p>
    <w:p>
      <w:pPr>
        <w:widowControl/>
        <w:snapToGrid w:val="0"/>
        <w:spacing w:line="640" w:lineRule="exact"/>
        <w:ind w:firstLine="640" w:firstLineChars="200"/>
        <w:jc w:val="left"/>
        <w:rPr>
          <w:rFonts w:hint="default" w:ascii="仿宋" w:hAnsi="仿宋" w:eastAsia="仿宋"/>
          <w:color w:val="000000"/>
          <w:kern w:val="0"/>
          <w:sz w:val="32"/>
          <w:szCs w:val="32"/>
        </w:rPr>
      </w:pPr>
      <w:r>
        <w:rPr>
          <w:rFonts w:ascii="仿宋" w:hAnsi="仿宋" w:eastAsia="仿宋"/>
          <w:color w:val="000000"/>
          <w:kern w:val="0"/>
          <w:sz w:val="32"/>
          <w:szCs w:val="32"/>
        </w:rPr>
        <w:t>（三）人工挖孔桩工程。</w:t>
      </w:r>
    </w:p>
    <w:p>
      <w:pPr>
        <w:widowControl/>
        <w:snapToGrid w:val="0"/>
        <w:spacing w:line="640" w:lineRule="exact"/>
        <w:ind w:firstLine="640" w:firstLineChars="200"/>
        <w:jc w:val="left"/>
        <w:rPr>
          <w:rFonts w:ascii="仿宋" w:hAnsi="仿宋" w:eastAsia="仿宋"/>
          <w:color w:val="000000"/>
          <w:kern w:val="0"/>
          <w:sz w:val="32"/>
          <w:szCs w:val="32"/>
        </w:rPr>
      </w:pPr>
      <w:r>
        <w:rPr>
          <w:rFonts w:ascii="仿宋" w:hAnsi="仿宋" w:eastAsia="仿宋"/>
          <w:color w:val="000000"/>
          <w:kern w:val="0"/>
          <w:sz w:val="32"/>
          <w:szCs w:val="32"/>
        </w:rPr>
        <w:t>（四）水下作业工程。</w:t>
      </w:r>
    </w:p>
    <w:p>
      <w:pPr>
        <w:widowControl/>
        <w:snapToGrid w:val="0"/>
        <w:spacing w:line="640" w:lineRule="exact"/>
        <w:ind w:firstLine="640" w:firstLineChars="200"/>
        <w:jc w:val="left"/>
        <w:rPr>
          <w:rFonts w:ascii="仿宋" w:hAnsi="仿宋" w:eastAsia="仿宋"/>
          <w:color w:val="000000"/>
          <w:kern w:val="0"/>
          <w:sz w:val="32"/>
          <w:szCs w:val="32"/>
        </w:rPr>
      </w:pPr>
      <w:r>
        <w:rPr>
          <w:rFonts w:ascii="仿宋" w:hAnsi="仿宋" w:eastAsia="仿宋"/>
          <w:color w:val="000000"/>
          <w:kern w:val="0"/>
          <w:sz w:val="32"/>
          <w:szCs w:val="32"/>
        </w:rPr>
        <w:t>（五）装配式建筑混凝土预制构件安装工程。</w:t>
      </w:r>
    </w:p>
    <w:p>
      <w:pPr>
        <w:widowControl/>
        <w:snapToGrid w:val="0"/>
        <w:spacing w:line="640" w:lineRule="exact"/>
        <w:ind w:firstLine="640" w:firstLineChars="200"/>
        <w:jc w:val="left"/>
        <w:rPr>
          <w:rFonts w:ascii="仿宋" w:hAnsi="仿宋" w:eastAsia="仿宋"/>
          <w:color w:val="000000"/>
          <w:kern w:val="0"/>
          <w:sz w:val="32"/>
          <w:szCs w:val="32"/>
        </w:rPr>
      </w:pPr>
      <w:r>
        <w:rPr>
          <w:rFonts w:ascii="仿宋" w:hAnsi="仿宋" w:eastAsia="仿宋"/>
          <w:color w:val="000000"/>
          <w:kern w:val="0"/>
          <w:sz w:val="32"/>
          <w:szCs w:val="32"/>
        </w:rPr>
        <w:t>（六）</w:t>
      </w:r>
      <w:r>
        <w:rPr>
          <w:rFonts w:hint="eastAsia" w:ascii="仿宋" w:hAnsi="仿宋" w:eastAsia="仿宋"/>
          <w:color w:val="000000"/>
          <w:kern w:val="0"/>
          <w:sz w:val="32"/>
          <w:szCs w:val="32"/>
          <w:lang w:eastAsia="zh-CN"/>
        </w:rPr>
        <w:t>大体积混凝土双层或多层钢筋绑扎工程。</w:t>
      </w:r>
    </w:p>
    <w:p>
      <w:pPr>
        <w:widowControl/>
        <w:snapToGrid w:val="0"/>
        <w:spacing w:line="640"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lang w:eastAsia="zh-CN"/>
        </w:rPr>
        <w:t>（七）</w:t>
      </w:r>
      <w:r>
        <w:rPr>
          <w:rFonts w:ascii="仿宋" w:hAnsi="仿宋" w:eastAsia="仿宋"/>
          <w:color w:val="000000"/>
          <w:kern w:val="0"/>
          <w:sz w:val="32"/>
          <w:szCs w:val="32"/>
        </w:rPr>
        <w:t>采用新技术、新工艺、新材料、新设备可能影响工程施工安全，尚无国家、行业及地方技术标准的分部分项工程。</w:t>
      </w: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ind w:firstLine="640" w:firstLineChars="200"/>
        <w:jc w:val="left"/>
        <w:rPr>
          <w:rFonts w:ascii="仿宋" w:hAnsi="仿宋" w:eastAsia="仿宋"/>
          <w:color w:val="000000"/>
          <w:kern w:val="0"/>
          <w:sz w:val="32"/>
          <w:szCs w:val="32"/>
        </w:rPr>
      </w:pPr>
    </w:p>
    <w:p>
      <w:pPr>
        <w:widowControl/>
        <w:snapToGrid w:val="0"/>
        <w:spacing w:line="640" w:lineRule="exact"/>
        <w:jc w:val="left"/>
        <w:rPr>
          <w:rFonts w:hint="default" w:ascii="黑体" w:hAnsi="黑体" w:eastAsia="黑体"/>
          <w:color w:val="000000"/>
          <w:kern w:val="0"/>
          <w:sz w:val="32"/>
          <w:szCs w:val="32"/>
        </w:rPr>
      </w:pPr>
      <w:r>
        <w:rPr>
          <w:rFonts w:ascii="黑体" w:hAnsi="黑体" w:eastAsia="黑体"/>
          <w:color w:val="000000"/>
          <w:kern w:val="0"/>
          <w:sz w:val="32"/>
          <w:szCs w:val="32"/>
        </w:rPr>
        <w:t>附件</w:t>
      </w:r>
      <w:r>
        <w:rPr>
          <w:rFonts w:hint="eastAsia" w:ascii="黑体" w:hAnsi="黑体" w:eastAsia="黑体"/>
          <w:color w:val="000000"/>
          <w:kern w:val="0"/>
          <w:sz w:val="32"/>
          <w:szCs w:val="32"/>
          <w:lang w:val="en-US" w:eastAsia="zh-CN"/>
        </w:rPr>
        <w:t>2</w:t>
      </w:r>
    </w:p>
    <w:p>
      <w:pPr>
        <w:widowControl/>
        <w:spacing w:line="640" w:lineRule="exact"/>
        <w:jc w:val="center"/>
        <w:rPr>
          <w:rFonts w:ascii="宋体 ，Arial" w:hAnsi="宋体" w:eastAsia="宋体 ，Arial"/>
          <w:b/>
          <w:kern w:val="0"/>
          <w:sz w:val="44"/>
          <w:szCs w:val="44"/>
        </w:rPr>
      </w:pPr>
    </w:p>
    <w:p>
      <w:pPr>
        <w:widowControl/>
        <w:spacing w:line="640" w:lineRule="exact"/>
        <w:jc w:val="center"/>
        <w:rPr>
          <w:rFonts w:ascii="宋体 ，Arial" w:hAnsi="宋体" w:eastAsia="宋体 ，Arial"/>
          <w:b/>
          <w:kern w:val="0"/>
          <w:sz w:val="44"/>
          <w:szCs w:val="44"/>
        </w:rPr>
      </w:pPr>
      <w:r>
        <w:rPr>
          <w:rFonts w:ascii="宋体 ，Arial" w:hAnsi="宋体" w:eastAsia="宋体 ，Arial"/>
          <w:b/>
          <w:kern w:val="0"/>
          <w:sz w:val="44"/>
          <w:szCs w:val="44"/>
        </w:rPr>
        <w:t>超过一定规模的危险性较大的</w:t>
      </w:r>
    </w:p>
    <w:p>
      <w:pPr>
        <w:widowControl/>
        <w:spacing w:line="640" w:lineRule="exact"/>
        <w:jc w:val="center"/>
        <w:rPr>
          <w:rFonts w:hint="default" w:ascii="宋体 ，Arial" w:hAnsi="宋体" w:eastAsia="宋体 ，Arial"/>
          <w:kern w:val="0"/>
          <w:sz w:val="44"/>
          <w:szCs w:val="44"/>
        </w:rPr>
      </w:pPr>
      <w:r>
        <w:rPr>
          <w:rFonts w:ascii="宋体 ，Arial" w:hAnsi="宋体" w:eastAsia="宋体 ，Arial"/>
          <w:b/>
          <w:kern w:val="0"/>
          <w:sz w:val="44"/>
          <w:szCs w:val="44"/>
        </w:rPr>
        <w:t>分部分项工程范围</w:t>
      </w:r>
    </w:p>
    <w:p>
      <w:pPr>
        <w:widowControl/>
        <w:snapToGrid w:val="0"/>
        <w:spacing w:line="640" w:lineRule="exact"/>
        <w:jc w:val="left"/>
        <w:rPr>
          <w:rFonts w:ascii="宋体 ，Arial" w:hAnsi="宋体" w:eastAsia="宋体 ，Arial"/>
          <w:kern w:val="0"/>
          <w:sz w:val="32"/>
          <w:szCs w:val="32"/>
        </w:rPr>
      </w:pPr>
      <w:r>
        <w:rPr>
          <w:rFonts w:ascii="宋体 ，Arial" w:hAnsi="宋体" w:eastAsia="宋体 ，Arial"/>
          <w:kern w:val="0"/>
          <w:sz w:val="32"/>
          <w:szCs w:val="32"/>
        </w:rPr>
        <w:t>　　</w:t>
      </w:r>
    </w:p>
    <w:p>
      <w:pPr>
        <w:widowControl/>
        <w:snapToGrid w:val="0"/>
        <w:spacing w:line="640" w:lineRule="exact"/>
        <w:ind w:firstLine="640" w:firstLineChars="200"/>
        <w:jc w:val="left"/>
        <w:rPr>
          <w:rFonts w:hint="default" w:ascii="宋体 ，Arial" w:hAnsi="宋体" w:eastAsia="宋体 ，Arial"/>
          <w:kern w:val="0"/>
          <w:sz w:val="32"/>
          <w:szCs w:val="32"/>
        </w:rPr>
      </w:pPr>
      <w:r>
        <w:rPr>
          <w:rFonts w:ascii="黑体" w:hAnsi="黑体" w:eastAsia="黑体"/>
          <w:kern w:val="0"/>
          <w:sz w:val="32"/>
          <w:szCs w:val="32"/>
        </w:rPr>
        <w:t>一、深基坑工程</w:t>
      </w:r>
    </w:p>
    <w:p>
      <w:pPr>
        <w:widowControl/>
        <w:snapToGrid w:val="0"/>
        <w:spacing w:line="640" w:lineRule="exact"/>
        <w:ind w:firstLine="555"/>
        <w:jc w:val="left"/>
        <w:rPr>
          <w:rFonts w:hint="default" w:ascii="仿宋" w:hAnsi="仿宋" w:eastAsia="仿宋"/>
          <w:color w:val="000000"/>
          <w:kern w:val="0"/>
          <w:sz w:val="32"/>
          <w:szCs w:val="32"/>
        </w:rPr>
      </w:pPr>
      <w:r>
        <w:rPr>
          <w:rFonts w:ascii="仿宋" w:hAnsi="仿宋" w:eastAsia="仿宋"/>
          <w:color w:val="000000"/>
          <w:kern w:val="0"/>
          <w:sz w:val="32"/>
          <w:szCs w:val="32"/>
        </w:rPr>
        <w:t>（一）开挖深度超过5m（含5m）的基坑（槽）的土方开挖、支护、降水工程。</w:t>
      </w:r>
    </w:p>
    <w:p>
      <w:pPr>
        <w:widowControl/>
        <w:snapToGrid w:val="0"/>
        <w:spacing w:line="640" w:lineRule="exact"/>
        <w:ind w:firstLine="555"/>
        <w:jc w:val="left"/>
        <w:rPr>
          <w:rFonts w:hint="default" w:ascii="仿宋" w:hAnsi="仿宋" w:eastAsia="仿宋"/>
          <w:color w:val="000000"/>
          <w:kern w:val="0"/>
          <w:sz w:val="32"/>
          <w:szCs w:val="32"/>
        </w:rPr>
      </w:pPr>
      <w:r>
        <w:rPr>
          <w:rFonts w:ascii="仿宋" w:hAnsi="仿宋" w:eastAsia="仿宋"/>
          <w:color w:val="000000"/>
          <w:kern w:val="0"/>
          <w:sz w:val="32"/>
          <w:szCs w:val="32"/>
        </w:rPr>
        <w:t>（二）开挖深度虽未超过5m，但地质条件和（或）周边环境条件复杂的基坑（槽）的土方开挖、支护、降水工程。</w:t>
      </w:r>
    </w:p>
    <w:p>
      <w:pPr>
        <w:widowControl/>
        <w:snapToGrid w:val="0"/>
        <w:spacing w:line="640" w:lineRule="exact"/>
        <w:jc w:val="left"/>
        <w:rPr>
          <w:rFonts w:hint="default" w:ascii="黑体" w:hAnsi="黑体" w:eastAsia="黑体"/>
          <w:kern w:val="0"/>
          <w:sz w:val="32"/>
          <w:szCs w:val="32"/>
        </w:rPr>
      </w:pPr>
      <w:r>
        <w:rPr>
          <w:rFonts w:ascii="宋体 ，Arial" w:hAnsi="宋体" w:eastAsia="宋体 ，Arial"/>
          <w:kern w:val="0"/>
          <w:sz w:val="32"/>
          <w:szCs w:val="32"/>
        </w:rPr>
        <w:t>　　</w:t>
      </w:r>
      <w:r>
        <w:rPr>
          <w:rFonts w:ascii="黑体" w:hAnsi="黑体" w:eastAsia="黑体"/>
          <w:kern w:val="0"/>
          <w:sz w:val="32"/>
          <w:szCs w:val="32"/>
        </w:rPr>
        <w:t>二、模板工程及支撑体系</w:t>
      </w:r>
    </w:p>
    <w:p>
      <w:pPr>
        <w:widowControl/>
        <w:snapToGrid w:val="0"/>
        <w:spacing w:line="640" w:lineRule="exact"/>
        <w:ind w:firstLine="555"/>
        <w:jc w:val="left"/>
        <w:rPr>
          <w:rFonts w:hint="default" w:ascii="仿宋" w:hAnsi="仿宋" w:eastAsia="仿宋"/>
          <w:color w:val="000000"/>
          <w:kern w:val="0"/>
          <w:sz w:val="32"/>
          <w:szCs w:val="32"/>
        </w:rPr>
      </w:pPr>
      <w:r>
        <w:rPr>
          <w:rFonts w:ascii="仿宋" w:hAnsi="仿宋" w:eastAsia="仿宋"/>
          <w:color w:val="000000"/>
          <w:kern w:val="0"/>
          <w:sz w:val="32"/>
          <w:szCs w:val="32"/>
        </w:rPr>
        <w:t>（一）各类工具式模板工程：包括滑模、爬模、飞模、隧道模等工程。</w:t>
      </w:r>
    </w:p>
    <w:p>
      <w:pPr>
        <w:widowControl/>
        <w:snapToGrid w:val="0"/>
        <w:spacing w:line="640" w:lineRule="exact"/>
        <w:ind w:firstLine="555"/>
        <w:jc w:val="left"/>
        <w:rPr>
          <w:rFonts w:ascii="仿宋" w:hAnsi="仿宋" w:eastAsia="仿宋"/>
          <w:color w:val="000000"/>
          <w:kern w:val="0"/>
          <w:sz w:val="32"/>
          <w:szCs w:val="32"/>
        </w:rPr>
      </w:pPr>
      <w:r>
        <w:rPr>
          <w:rFonts w:ascii="仿宋" w:hAnsi="仿宋" w:eastAsia="仿宋"/>
          <w:color w:val="000000"/>
          <w:kern w:val="0"/>
          <w:sz w:val="32"/>
          <w:szCs w:val="32"/>
        </w:rPr>
        <w:t>（二）混凝土模板支撑工程：搭设高度8m及以上，或搭设跨度18m及以上，或施工总荷载（设计值）</w:t>
      </w:r>
      <w:r>
        <w:rPr>
          <w:rFonts w:ascii="仿宋" w:hAnsi="仿宋" w:eastAsia="仿宋"/>
          <w:color w:val="auto"/>
          <w:kern w:val="0"/>
          <w:sz w:val="32"/>
          <w:szCs w:val="32"/>
        </w:rPr>
        <w:t>15KN/m2</w:t>
      </w:r>
      <w:r>
        <w:rPr>
          <w:rFonts w:ascii="仿宋" w:hAnsi="仿宋" w:eastAsia="仿宋"/>
          <w:color w:val="000000"/>
          <w:kern w:val="0"/>
          <w:sz w:val="32"/>
          <w:szCs w:val="32"/>
        </w:rPr>
        <w:t>及以上，或集中线荷载（设计值）20KN/m及以上。</w:t>
      </w:r>
    </w:p>
    <w:p>
      <w:pPr>
        <w:widowControl/>
        <w:snapToGrid w:val="0"/>
        <w:spacing w:line="640" w:lineRule="exact"/>
        <w:ind w:firstLine="555"/>
        <w:jc w:val="left"/>
        <w:rPr>
          <w:rFonts w:ascii="仿宋" w:hAnsi="仿宋" w:eastAsia="仿宋"/>
          <w:color w:val="000000"/>
          <w:kern w:val="0"/>
          <w:sz w:val="32"/>
          <w:szCs w:val="32"/>
        </w:rPr>
      </w:pPr>
      <w:r>
        <w:rPr>
          <w:rFonts w:ascii="仿宋" w:hAnsi="仿宋" w:eastAsia="仿宋"/>
          <w:color w:val="000000"/>
          <w:kern w:val="0"/>
          <w:sz w:val="32"/>
          <w:szCs w:val="32"/>
        </w:rPr>
        <w:t>（三）承重支撑体系：用于钢结构安装等满堂支撑体系，承受单点集中荷载7kN及以上。</w:t>
      </w:r>
    </w:p>
    <w:p>
      <w:pPr>
        <w:widowControl/>
        <w:snapToGrid w:val="0"/>
        <w:spacing w:line="640" w:lineRule="exact"/>
        <w:jc w:val="left"/>
        <w:rPr>
          <w:rFonts w:hint="default" w:ascii="黑体" w:hAnsi="黑体" w:eastAsia="黑体"/>
          <w:kern w:val="0"/>
          <w:sz w:val="32"/>
          <w:szCs w:val="32"/>
        </w:rPr>
      </w:pPr>
      <w:r>
        <w:rPr>
          <w:rFonts w:ascii="宋体 ，Arial" w:hAnsi="宋体" w:eastAsia="宋体 ，Arial"/>
          <w:kern w:val="0"/>
          <w:sz w:val="32"/>
          <w:szCs w:val="32"/>
        </w:rPr>
        <w:t>　　</w:t>
      </w:r>
      <w:r>
        <w:rPr>
          <w:rFonts w:ascii="黑体" w:hAnsi="黑体" w:eastAsia="黑体"/>
          <w:kern w:val="0"/>
          <w:sz w:val="32"/>
          <w:szCs w:val="32"/>
        </w:rPr>
        <w:t xml:space="preserve"> 三、起重吊装及起重机械安装拆卸工程</w:t>
      </w:r>
    </w:p>
    <w:p>
      <w:pPr>
        <w:widowControl/>
        <w:snapToGrid w:val="0"/>
        <w:spacing w:line="640" w:lineRule="exact"/>
        <w:ind w:firstLine="555"/>
        <w:jc w:val="left"/>
        <w:rPr>
          <w:rFonts w:ascii="仿宋" w:hAnsi="仿宋" w:eastAsia="仿宋"/>
          <w:color w:val="000000"/>
          <w:kern w:val="0"/>
          <w:sz w:val="32"/>
          <w:szCs w:val="32"/>
        </w:rPr>
      </w:pPr>
      <w:r>
        <w:rPr>
          <w:rFonts w:ascii="仿宋" w:hAnsi="仿宋" w:eastAsia="仿宋"/>
          <w:color w:val="000000"/>
          <w:kern w:val="0"/>
          <w:sz w:val="32"/>
          <w:szCs w:val="32"/>
        </w:rPr>
        <w:t>（一）采用非常规起重设备、方法，且单件起吊重量在100kN及以上的起重吊装工程。</w:t>
      </w:r>
    </w:p>
    <w:p>
      <w:pPr>
        <w:widowControl/>
        <w:snapToGrid w:val="0"/>
        <w:spacing w:line="640" w:lineRule="exact"/>
        <w:ind w:firstLine="555"/>
        <w:jc w:val="left"/>
        <w:rPr>
          <w:rFonts w:ascii="仿宋" w:hAnsi="仿宋" w:eastAsia="仿宋"/>
          <w:color w:val="000000"/>
          <w:kern w:val="0"/>
          <w:sz w:val="32"/>
          <w:szCs w:val="32"/>
        </w:rPr>
      </w:pPr>
      <w:r>
        <w:rPr>
          <w:rFonts w:ascii="仿宋" w:hAnsi="仿宋" w:eastAsia="仿宋"/>
          <w:color w:val="000000"/>
          <w:kern w:val="0"/>
          <w:sz w:val="32"/>
          <w:szCs w:val="32"/>
        </w:rPr>
        <w:t>（二）起重量300kN及以上，或搭设总高度200m及以上，或搭设基础标高在200m及以上的起重机械安装和拆卸工程。</w:t>
      </w:r>
    </w:p>
    <w:p>
      <w:pPr>
        <w:widowControl/>
        <w:snapToGrid w:val="0"/>
        <w:spacing w:line="640" w:lineRule="exact"/>
        <w:jc w:val="left"/>
        <w:rPr>
          <w:rFonts w:hint="default" w:ascii="黑体" w:hAnsi="黑体" w:eastAsia="黑体"/>
          <w:kern w:val="0"/>
          <w:sz w:val="32"/>
          <w:szCs w:val="32"/>
        </w:rPr>
      </w:pPr>
      <w:r>
        <w:rPr>
          <w:rFonts w:ascii="宋体 ，Arial" w:hAnsi="宋体" w:eastAsia="宋体 ，Arial"/>
          <w:kern w:val="0"/>
          <w:sz w:val="32"/>
          <w:szCs w:val="32"/>
        </w:rPr>
        <w:t>　　</w:t>
      </w:r>
      <w:r>
        <w:rPr>
          <w:rFonts w:ascii="黑体" w:hAnsi="黑体" w:eastAsia="黑体"/>
          <w:kern w:val="0"/>
          <w:sz w:val="32"/>
          <w:szCs w:val="32"/>
        </w:rPr>
        <w:t>四、脚手架工程</w:t>
      </w:r>
    </w:p>
    <w:p>
      <w:pPr>
        <w:widowControl/>
        <w:snapToGrid w:val="0"/>
        <w:spacing w:line="640" w:lineRule="exact"/>
        <w:ind w:firstLine="555"/>
        <w:jc w:val="left"/>
        <w:rPr>
          <w:rFonts w:ascii="仿宋" w:hAnsi="仿宋" w:eastAsia="仿宋"/>
          <w:color w:val="000000"/>
          <w:kern w:val="0"/>
          <w:sz w:val="32"/>
          <w:szCs w:val="32"/>
        </w:rPr>
      </w:pPr>
      <w:r>
        <w:rPr>
          <w:rFonts w:ascii="仿宋" w:hAnsi="仿宋" w:eastAsia="仿宋"/>
          <w:color w:val="000000"/>
          <w:kern w:val="0"/>
          <w:sz w:val="32"/>
          <w:szCs w:val="32"/>
        </w:rPr>
        <w:t>（一）搭设高度50m及以上的落地式钢管脚手架工程。</w:t>
      </w:r>
    </w:p>
    <w:p>
      <w:pPr>
        <w:widowControl/>
        <w:snapToGrid w:val="0"/>
        <w:spacing w:line="640" w:lineRule="exact"/>
        <w:ind w:firstLine="555"/>
        <w:jc w:val="left"/>
        <w:rPr>
          <w:rFonts w:hint="default" w:ascii="仿宋" w:hAnsi="仿宋" w:eastAsia="仿宋"/>
          <w:color w:val="000000"/>
          <w:kern w:val="0"/>
          <w:sz w:val="32"/>
          <w:szCs w:val="32"/>
        </w:rPr>
      </w:pPr>
      <w:r>
        <w:rPr>
          <w:rFonts w:ascii="仿宋" w:hAnsi="仿宋" w:eastAsia="仿宋"/>
          <w:color w:val="000000"/>
          <w:kern w:val="0"/>
          <w:sz w:val="32"/>
          <w:szCs w:val="32"/>
        </w:rPr>
        <w:t>（二）提升高度在150m及以上的附着式升降脚手架工程或附着式升降操作平台工程。</w:t>
      </w:r>
    </w:p>
    <w:p>
      <w:pPr>
        <w:widowControl/>
        <w:snapToGrid w:val="0"/>
        <w:spacing w:line="640" w:lineRule="exact"/>
        <w:ind w:firstLine="555"/>
        <w:jc w:val="left"/>
        <w:rPr>
          <w:rFonts w:hint="default" w:ascii="仿宋" w:hAnsi="仿宋" w:eastAsia="仿宋"/>
          <w:color w:val="000000"/>
          <w:kern w:val="0"/>
          <w:sz w:val="32"/>
          <w:szCs w:val="32"/>
        </w:rPr>
      </w:pPr>
      <w:r>
        <w:rPr>
          <w:rFonts w:ascii="仿宋" w:hAnsi="仿宋" w:eastAsia="仿宋"/>
          <w:color w:val="000000"/>
          <w:kern w:val="0"/>
          <w:sz w:val="32"/>
          <w:szCs w:val="32"/>
        </w:rPr>
        <w:t>（三）分段架体搭设高度18m及以上的悬挑式脚手架工程。</w:t>
      </w:r>
    </w:p>
    <w:p>
      <w:pPr>
        <w:widowControl/>
        <w:snapToGrid w:val="0"/>
        <w:spacing w:line="640" w:lineRule="exact"/>
        <w:ind w:firstLine="555"/>
        <w:jc w:val="left"/>
        <w:rPr>
          <w:rFonts w:hint="default" w:ascii="仿宋" w:hAnsi="仿宋" w:eastAsia="仿宋"/>
          <w:color w:val="000000"/>
          <w:kern w:val="0"/>
          <w:sz w:val="32"/>
          <w:szCs w:val="32"/>
        </w:rPr>
      </w:pPr>
      <w:r>
        <w:rPr>
          <w:rFonts w:ascii="仿宋" w:hAnsi="仿宋" w:eastAsia="仿宋"/>
          <w:color w:val="000000"/>
          <w:kern w:val="0"/>
          <w:sz w:val="32"/>
          <w:szCs w:val="32"/>
        </w:rPr>
        <w:t>（四）使用工况与产品说明书不符的高处作业吊篮。</w:t>
      </w:r>
    </w:p>
    <w:p>
      <w:pPr>
        <w:widowControl/>
        <w:snapToGrid w:val="0"/>
        <w:spacing w:line="640" w:lineRule="exact"/>
        <w:jc w:val="left"/>
        <w:rPr>
          <w:rFonts w:hint="default" w:ascii="黑体" w:hAnsi="黑体" w:eastAsia="黑体"/>
          <w:kern w:val="0"/>
          <w:sz w:val="32"/>
          <w:szCs w:val="32"/>
        </w:rPr>
      </w:pPr>
      <w:r>
        <w:rPr>
          <w:rFonts w:ascii="宋体 ，Arial" w:hAnsi="宋体" w:eastAsia="宋体 ，Arial"/>
          <w:kern w:val="0"/>
          <w:sz w:val="32"/>
          <w:szCs w:val="32"/>
        </w:rPr>
        <w:t>　　</w:t>
      </w:r>
      <w:r>
        <w:rPr>
          <w:rFonts w:ascii="黑体" w:hAnsi="黑体" w:eastAsia="黑体"/>
          <w:kern w:val="0"/>
          <w:sz w:val="32"/>
          <w:szCs w:val="32"/>
        </w:rPr>
        <w:t>五、拆除工程</w:t>
      </w:r>
    </w:p>
    <w:p>
      <w:pPr>
        <w:widowControl/>
        <w:snapToGrid w:val="0"/>
        <w:spacing w:line="640" w:lineRule="exact"/>
        <w:ind w:firstLine="555"/>
        <w:jc w:val="left"/>
        <w:rPr>
          <w:rFonts w:ascii="仿宋" w:hAnsi="仿宋" w:eastAsia="仿宋"/>
          <w:color w:val="000000"/>
          <w:kern w:val="0"/>
          <w:sz w:val="32"/>
          <w:szCs w:val="32"/>
        </w:rPr>
      </w:pPr>
      <w:r>
        <w:rPr>
          <w:rFonts w:ascii="仿宋" w:hAnsi="仿宋" w:eastAsia="仿宋"/>
          <w:color w:val="000000"/>
          <w:kern w:val="0"/>
          <w:sz w:val="32"/>
          <w:szCs w:val="32"/>
        </w:rPr>
        <w:t>（一）码头、桥梁、高架、烟囱、水塔或拆除中容易引起有毒有害气（液）体或粉尘扩散、易燃易爆事故发生的特殊建、构筑物的拆除工程。</w:t>
      </w:r>
    </w:p>
    <w:p>
      <w:pPr>
        <w:widowControl/>
        <w:snapToGrid w:val="0"/>
        <w:spacing w:line="640" w:lineRule="exact"/>
        <w:ind w:firstLine="555"/>
        <w:jc w:val="left"/>
        <w:rPr>
          <w:rFonts w:hint="default" w:ascii="仿宋" w:hAnsi="仿宋" w:eastAsia="仿宋"/>
          <w:color w:val="000000"/>
          <w:kern w:val="0"/>
          <w:sz w:val="32"/>
          <w:szCs w:val="32"/>
        </w:rPr>
      </w:pPr>
      <w:r>
        <w:rPr>
          <w:rFonts w:ascii="仿宋" w:hAnsi="仿宋" w:eastAsia="仿宋"/>
          <w:color w:val="000000"/>
          <w:kern w:val="0"/>
          <w:sz w:val="32"/>
          <w:szCs w:val="32"/>
        </w:rPr>
        <w:t>（二）文物保护建筑、优秀历史建筑或历史文化风貌区影响范围内的拆除工程。</w:t>
      </w:r>
    </w:p>
    <w:p>
      <w:pPr>
        <w:widowControl/>
        <w:snapToGrid w:val="0"/>
        <w:spacing w:line="640" w:lineRule="exact"/>
        <w:jc w:val="left"/>
        <w:rPr>
          <w:rFonts w:hint="default" w:ascii="黑体" w:hAnsi="黑体" w:eastAsia="黑体"/>
          <w:kern w:val="0"/>
          <w:sz w:val="32"/>
          <w:szCs w:val="32"/>
        </w:rPr>
      </w:pPr>
      <w:r>
        <w:rPr>
          <w:rFonts w:ascii="宋体 ，Arial" w:hAnsi="宋体" w:eastAsia="宋体 ，Arial"/>
          <w:kern w:val="0"/>
          <w:sz w:val="32"/>
          <w:szCs w:val="32"/>
        </w:rPr>
        <w:t xml:space="preserve">    </w:t>
      </w:r>
      <w:r>
        <w:rPr>
          <w:rFonts w:ascii="黑体" w:hAnsi="黑体" w:eastAsia="黑体"/>
          <w:kern w:val="0"/>
          <w:sz w:val="32"/>
          <w:szCs w:val="32"/>
        </w:rPr>
        <w:t>六、暗挖工程</w:t>
      </w:r>
    </w:p>
    <w:p>
      <w:pPr>
        <w:widowControl/>
        <w:snapToGrid w:val="0"/>
        <w:spacing w:line="640" w:lineRule="exact"/>
        <w:ind w:firstLine="555"/>
        <w:jc w:val="left"/>
        <w:rPr>
          <w:rFonts w:hint="default" w:ascii="仿宋" w:hAnsi="仿宋" w:eastAsia="仿宋"/>
          <w:color w:val="000000"/>
          <w:kern w:val="0"/>
          <w:sz w:val="32"/>
          <w:szCs w:val="32"/>
        </w:rPr>
      </w:pPr>
      <w:r>
        <w:rPr>
          <w:rFonts w:ascii="仿宋" w:hAnsi="仿宋" w:eastAsia="仿宋"/>
          <w:color w:val="000000"/>
          <w:kern w:val="0"/>
          <w:sz w:val="32"/>
          <w:szCs w:val="32"/>
        </w:rPr>
        <w:t>采用矿山法、盾构法、顶管法施工的隧道、洞室工程。</w:t>
      </w:r>
    </w:p>
    <w:p>
      <w:pPr>
        <w:widowControl/>
        <w:snapToGrid w:val="0"/>
        <w:spacing w:line="640" w:lineRule="exact"/>
        <w:jc w:val="left"/>
        <w:rPr>
          <w:rFonts w:hint="default" w:ascii="黑体" w:hAnsi="黑体" w:eastAsia="黑体"/>
          <w:kern w:val="0"/>
          <w:sz w:val="32"/>
          <w:szCs w:val="32"/>
        </w:rPr>
      </w:pPr>
      <w:r>
        <w:rPr>
          <w:rFonts w:ascii="宋体 ，Arial" w:hAnsi="宋体" w:eastAsia="宋体 ，Arial"/>
          <w:kern w:val="0"/>
          <w:sz w:val="32"/>
          <w:szCs w:val="32"/>
        </w:rPr>
        <w:t>　　</w:t>
      </w:r>
      <w:r>
        <w:rPr>
          <w:rFonts w:ascii="黑体" w:hAnsi="黑体" w:eastAsia="黑体"/>
          <w:kern w:val="0"/>
          <w:sz w:val="32"/>
          <w:szCs w:val="32"/>
        </w:rPr>
        <w:t>七、其它</w:t>
      </w:r>
    </w:p>
    <w:p>
      <w:pPr>
        <w:widowControl/>
        <w:snapToGrid w:val="0"/>
        <w:spacing w:line="640" w:lineRule="exact"/>
        <w:ind w:firstLine="555"/>
        <w:jc w:val="left"/>
        <w:rPr>
          <w:rFonts w:hint="default" w:ascii="仿宋" w:hAnsi="仿宋" w:eastAsia="仿宋"/>
          <w:color w:val="000000"/>
          <w:kern w:val="0"/>
          <w:sz w:val="32"/>
          <w:szCs w:val="32"/>
        </w:rPr>
      </w:pPr>
      <w:r>
        <w:rPr>
          <w:rFonts w:ascii="仿宋" w:hAnsi="仿宋" w:eastAsia="仿宋"/>
          <w:color w:val="000000"/>
          <w:kern w:val="0"/>
          <w:sz w:val="32"/>
          <w:szCs w:val="32"/>
        </w:rPr>
        <w:t>（一）施工高度50m及以上的建筑幕墙安装工程。</w:t>
      </w:r>
    </w:p>
    <w:p>
      <w:pPr>
        <w:widowControl/>
        <w:snapToGrid w:val="0"/>
        <w:spacing w:line="640" w:lineRule="exact"/>
        <w:ind w:firstLine="555"/>
        <w:jc w:val="left"/>
        <w:rPr>
          <w:rFonts w:hint="default" w:ascii="仿宋" w:hAnsi="仿宋" w:eastAsia="仿宋"/>
          <w:color w:val="000000"/>
          <w:kern w:val="0"/>
          <w:sz w:val="32"/>
          <w:szCs w:val="32"/>
        </w:rPr>
      </w:pPr>
      <w:r>
        <w:rPr>
          <w:rFonts w:ascii="仿宋" w:hAnsi="仿宋" w:eastAsia="仿宋"/>
          <w:color w:val="000000"/>
          <w:kern w:val="0"/>
          <w:sz w:val="32"/>
          <w:szCs w:val="32"/>
        </w:rPr>
        <w:t>（二）跨度36m及以上的钢结构安装工程，或跨度60m及以上的网架和索膜结构安装工程。</w:t>
      </w:r>
    </w:p>
    <w:p>
      <w:pPr>
        <w:widowControl/>
        <w:snapToGrid w:val="0"/>
        <w:spacing w:line="640" w:lineRule="exact"/>
        <w:ind w:left="552" w:leftChars="263"/>
        <w:jc w:val="left"/>
        <w:rPr>
          <w:rFonts w:hint="default" w:ascii="仿宋" w:hAnsi="仿宋" w:eastAsia="仿宋"/>
          <w:color w:val="000000"/>
          <w:kern w:val="0"/>
          <w:sz w:val="32"/>
          <w:szCs w:val="32"/>
        </w:rPr>
      </w:pPr>
      <w:r>
        <w:rPr>
          <w:rFonts w:ascii="仿宋" w:hAnsi="仿宋" w:eastAsia="仿宋"/>
          <w:color w:val="000000"/>
          <w:kern w:val="0"/>
          <w:sz w:val="32"/>
          <w:szCs w:val="32"/>
        </w:rPr>
        <w:t>（三）人工挖孔桩工程。                                （四）水下作业工程。</w:t>
      </w:r>
    </w:p>
    <w:p>
      <w:pPr>
        <w:widowControl/>
        <w:snapToGrid w:val="0"/>
        <w:spacing w:line="640" w:lineRule="exact"/>
        <w:ind w:firstLine="555"/>
        <w:jc w:val="left"/>
        <w:rPr>
          <w:rFonts w:hint="default" w:ascii="仿宋" w:hAnsi="仿宋" w:eastAsia="仿宋"/>
          <w:color w:val="000000"/>
          <w:kern w:val="0"/>
          <w:sz w:val="32"/>
          <w:szCs w:val="32"/>
        </w:rPr>
      </w:pPr>
      <w:r>
        <w:rPr>
          <w:rFonts w:ascii="仿宋" w:hAnsi="仿宋" w:eastAsia="仿宋"/>
          <w:color w:val="000000"/>
          <w:kern w:val="0"/>
          <w:sz w:val="32"/>
          <w:szCs w:val="32"/>
        </w:rPr>
        <w:t>（五）重量1000kN及以上的大型结构整体顶升、平移、转体等施工工艺。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ascii="仿宋_GB2312" w:eastAsia="仿宋_GB2312"/>
          <w:color w:val="000000"/>
          <w:sz w:val="32"/>
          <w:szCs w:val="32"/>
        </w:rPr>
      </w:pPr>
      <w:r>
        <w:rPr>
          <w:rFonts w:ascii="仿宋" w:hAnsi="仿宋" w:eastAsia="仿宋"/>
          <w:color w:val="000000"/>
          <w:kern w:val="0"/>
          <w:sz w:val="32"/>
          <w:szCs w:val="32"/>
        </w:rPr>
        <w:t>（六）采用新技术、新工艺、新材料、新设备可能影响工程施工安全，尚无国家、行业及地方技术标准的分部分项工程。</w:t>
      </w:r>
      <w:r>
        <w:rPr>
          <w:rFonts w:hint="default" w:ascii="仿宋" w:hAnsi="仿宋" w:eastAsia="仿宋"/>
          <w:color w:val="000000"/>
          <w:kern w:val="0"/>
          <w:sz w:val="32"/>
          <w:szCs w:val="32"/>
        </w:rPr>
        <w:br w:type="textWrapping"/>
      </w:r>
    </w:p>
    <w:p>
      <w:pPr>
        <w:keepNext w:val="0"/>
        <w:keepLines w:val="0"/>
        <w:pageBreakBefore w:val="0"/>
        <w:kinsoku/>
        <w:wordWrap/>
        <w:overflowPunct/>
        <w:topLinePunct w:val="0"/>
        <w:autoSpaceDE/>
        <w:autoSpaceDN/>
        <w:bidi w:val="0"/>
        <w:adjustRightInd/>
        <w:spacing w:line="360" w:lineRule="auto"/>
        <w:ind w:left="0" w:leftChars="0" w:right="0" w:rightChars="0"/>
        <w:textAlignment w:val="auto"/>
        <w:outlineLvl w:val="9"/>
      </w:pPr>
    </w:p>
    <w:p>
      <w:pPr>
        <w:jc w:val="both"/>
        <w:rPr>
          <w:rFonts w:hint="default" w:ascii="Times New Roman" w:hAnsi="Times New Roman" w:eastAsia="仿宋" w:cs="Times New Roman"/>
          <w:b/>
          <w:bCs/>
          <w:color w:val="FF0000"/>
          <w:sz w:val="32"/>
          <w:szCs w:val="32"/>
          <w:lang w:val="en-US" w:eastAsia="zh-CN"/>
        </w:rPr>
      </w:pPr>
    </w:p>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F511C"/>
    <w:multiLevelType w:val="singleLevel"/>
    <w:tmpl w:val="5C6F511C"/>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035A8"/>
    <w:rsid w:val="023035A8"/>
    <w:rsid w:val="35B936BA"/>
    <w:rsid w:val="3ED06D44"/>
    <w:rsid w:val="5CB23B56"/>
    <w:rsid w:val="70A23C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2019-05-21T06:20:00Z</dcterms:created>
  <dc:creator>李博</dc:creator>
  <cp:lastModifiedBy>TAIYANG</cp:lastModifiedBy>
  <cp:lastPrinted>2019-05-24T02:46:00Z</cp:lastPrinted>
  <dcterms:modified xsi:type="dcterms:W3CDTF">2019-05-24T05:40:46Z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