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79E1" w:rsidRDefault="004379E1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4379E1" w:rsidRDefault="00520523">
      <w:pPr>
        <w:ind w:left="3270" w:firstLine="2162"/>
        <w:rPr>
          <w:rFonts w:ascii="Times New Roman" w:hAnsi="Times New Roman" w:cs="Times New Roman"/>
          <w:color w:val="010302"/>
        </w:rPr>
      </w:pPr>
      <w:r>
        <w:rPr>
          <w:rFonts w:ascii="宋体" w:hAnsi="宋体" w:cs="宋体"/>
          <w:color w:val="000000"/>
          <w:sz w:val="30"/>
          <w:szCs w:val="30"/>
        </w:rPr>
        <w:t xml:space="preserve">  </w:t>
      </w:r>
    </w:p>
    <w:p w:rsidR="004379E1" w:rsidRDefault="00520523">
      <w:pPr>
        <w:spacing w:line="624" w:lineRule="exact"/>
        <w:ind w:left="3270" w:right="3138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华文中宋" w:hAnsi="华文中宋" w:cs="华文中宋"/>
          <w:color w:val="000000"/>
          <w:sz w:val="36"/>
          <w:szCs w:val="36"/>
          <w:lang w:eastAsia="zh-CN"/>
        </w:rPr>
        <w:t>强化工程总承包管理竞争力</w:t>
      </w:r>
      <w:r>
        <w:rPr>
          <w:rFonts w:ascii="Calibri-Bold" w:hAnsi="Calibri-Bold" w:cs="Calibri-Bold"/>
          <w:b/>
          <w:bCs/>
          <w:color w:val="000000"/>
          <w:sz w:val="36"/>
          <w:szCs w:val="36"/>
          <w:lang w:eastAsia="zh-CN"/>
        </w:rPr>
        <w:t xml:space="preserve">  </w:t>
      </w:r>
      <w:r>
        <w:rPr>
          <w:rFonts w:ascii="华文中宋" w:hAnsi="华文中宋" w:cs="华文中宋"/>
          <w:color w:val="000000"/>
          <w:sz w:val="36"/>
          <w:szCs w:val="36"/>
          <w:lang w:eastAsia="zh-CN"/>
        </w:rPr>
        <w:t>铸造现代宗教文化建筑精品</w:t>
      </w:r>
      <w:r>
        <w:rPr>
          <w:rFonts w:ascii="Calibri-Bold" w:hAnsi="Calibri-Bold" w:cs="Calibri-Bold"/>
          <w:b/>
          <w:bCs/>
          <w:color w:val="000000"/>
          <w:sz w:val="36"/>
          <w:szCs w:val="36"/>
          <w:lang w:eastAsia="zh-CN"/>
        </w:rPr>
        <w:t xml:space="preserve">  </w:t>
      </w:r>
    </w:p>
    <w:p w:rsidR="004379E1" w:rsidRDefault="00520523">
      <w:pPr>
        <w:spacing w:before="66"/>
        <w:ind w:left="3270" w:firstLine="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4"/>
          <w:szCs w:val="24"/>
          <w:lang w:eastAsia="zh-CN"/>
        </w:rPr>
        <w:t>——</w:t>
      </w:r>
      <w:r>
        <w:rPr>
          <w:rFonts w:ascii="黑体" w:eastAsia="宋体" w:hAnsi="黑体" w:cs="黑体" w:hint="eastAsia"/>
          <w:color w:val="000000"/>
          <w:sz w:val="24"/>
          <w:szCs w:val="24"/>
          <w:lang w:eastAsia="zh-CN"/>
        </w:rPr>
        <w:t>中国建筑第八工程局有限公司</w:t>
      </w:r>
      <w:bookmarkStart w:id="0" w:name="_GoBack"/>
      <w:bookmarkEnd w:id="0"/>
      <w:r>
        <w:rPr>
          <w:rFonts w:ascii="黑体" w:hAnsi="黑体" w:cs="黑体"/>
          <w:color w:val="000000"/>
          <w:sz w:val="24"/>
          <w:szCs w:val="24"/>
          <w:lang w:eastAsia="zh-CN"/>
        </w:rPr>
        <w:t>观音法界一期观音圣坛主体工程项目</w:t>
      </w:r>
      <w:r>
        <w:rPr>
          <w:rFonts w:ascii="Calibri" w:hAnsi="Calibri" w:cs="Calibri"/>
          <w:color w:val="000000"/>
          <w:sz w:val="24"/>
          <w:szCs w:val="24"/>
          <w:lang w:eastAsia="zh-CN"/>
        </w:rPr>
        <w:t xml:space="preserve">  </w:t>
      </w:r>
    </w:p>
    <w:p w:rsidR="004379E1" w:rsidRDefault="004379E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Pr="00706031" w:rsidRDefault="00706031" w:rsidP="00706031">
      <w:pPr>
        <w:ind w:firstLineChars="1600" w:firstLine="3840"/>
        <w:rPr>
          <w:rFonts w:ascii="Times New Roman" w:eastAsiaTheme="minorEastAsia" w:hAnsi="Times New Roman" w:cs="Times New Roman" w:hint="eastAsia"/>
          <w:color w:val="010302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>曹浩  杨锋  赵海  孙晓阳  刘健</w:t>
      </w:r>
    </w:p>
    <w:p w:rsidR="004379E1" w:rsidRDefault="00520523">
      <w:pPr>
        <w:spacing w:before="84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【摘</w:t>
      </w:r>
      <w:r>
        <w:rPr>
          <w:rFonts w:ascii="Calibri-Bold" w:hAnsi="Calibri-Bold" w:cs="Calibri-Bold"/>
          <w:b/>
          <w:bCs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】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8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近年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来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日渐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较为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势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比之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筑领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域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游项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益扩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。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代宗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关活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息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涵及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素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漆器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琉璃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木雕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雕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琅</w:t>
      </w:r>
      <w:r>
        <w:rPr>
          <w:rFonts w:ascii="宋体" w:hAnsi="宋体" w:cs="宋体"/>
          <w:color w:val="000000"/>
          <w:spacing w:val="-1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镶嵌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台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声乐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使用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8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本文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瞻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向工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竞争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【关键词】统筹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前瞻</w:t>
      </w:r>
      <w:r>
        <w:rPr>
          <w:rFonts w:ascii="Calibri-Bold" w:hAnsi="Calibri-Bold" w:cs="Calibri-Bold"/>
          <w:b/>
          <w:bCs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1"/>
          <w:szCs w:val="21"/>
          <w:lang w:eastAsia="zh-CN"/>
        </w:rPr>
        <w:t>一、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果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背景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业项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视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现代宗教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身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然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态环</w:t>
      </w:r>
      <w:proofErr w:type="gramEnd"/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境和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摩展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规制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单位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合资源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1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段策划</w:t>
      </w:r>
      <w:r>
        <w:rPr>
          <w:rFonts w:ascii="宋体" w:hAnsi="宋体" w:cs="宋体"/>
          <w:color w:val="000000"/>
          <w:spacing w:val="-18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经验。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8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配合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艺术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的运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帷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八工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八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于世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50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0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8"/>
        <w:rPr>
          <w:rFonts w:ascii="Times New Roman" w:hAnsi="Times New Roman" w:cs="Times New Roman"/>
          <w:color w:val="010302"/>
          <w:lang w:eastAsia="zh-CN"/>
        </w:rPr>
        <w:sectPr w:rsidR="004379E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业中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兵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八局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以承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世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始终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沿，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尖的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page"/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spacing w:after="21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520523">
      <w:pPr>
        <w:spacing w:line="405" w:lineRule="exact"/>
        <w:ind w:left="1280" w:right="111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介</w:t>
      </w:r>
      <w:r>
        <w:rPr>
          <w:rFonts w:ascii="宋体" w:hAnsi="宋体" w:cs="宋体"/>
          <w:color w:val="000000"/>
          <w:spacing w:val="-38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财楼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积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66058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㎡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积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6336</w:t>
      </w:r>
      <w:r>
        <w:rPr>
          <w:rFonts w:ascii="Calibri" w:hAnsi="Calibri" w:cs="Calibri"/>
          <w:color w:val="000000"/>
          <w:spacing w:val="54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㎡</w:t>
      </w:r>
      <w:r>
        <w:rPr>
          <w:rFonts w:ascii="宋体" w:hAnsi="宋体" w:cs="宋体"/>
          <w:color w:val="000000"/>
          <w:spacing w:val="-2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约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69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㎡</w:t>
      </w:r>
      <w:r>
        <w:rPr>
          <w:rFonts w:ascii="宋体" w:hAnsi="宋体" w:cs="宋体"/>
          <w:color w:val="000000"/>
          <w:spacing w:val="-28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圣坛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91.9m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6.19m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筑高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度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98.24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pacing w:val="-28"/>
          <w:sz w:val="21"/>
          <w:szCs w:val="21"/>
          <w:lang w:eastAsia="zh-CN"/>
        </w:rPr>
        <w:t>。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财楼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楼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上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地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下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pacing w:val="-6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540m</w:t>
      </w:r>
      <w:r>
        <w:rPr>
          <w:rFonts w:ascii="宋体" w:hAnsi="宋体" w:cs="宋体"/>
          <w:color w:val="000000"/>
          <w:spacing w:val="-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脊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32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pacing w:val="-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2.19m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30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.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290m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礼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圣地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心。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佛教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弘法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中心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就现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理念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1"/>
          <w:szCs w:val="21"/>
          <w:lang w:eastAsia="zh-CN"/>
        </w:rPr>
        <w:t>三、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理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点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难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置四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个钢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束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结构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撑骨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before="73"/>
        <w:ind w:left="128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供竖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换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50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跨超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长重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大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145t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凝土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屋盖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131445</wp:posOffset>
            </wp:positionV>
            <wp:extent cx="5277485" cy="1017905"/>
            <wp:effectExtent l="0" t="0" r="0" b="0"/>
            <wp:wrapNone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4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spacing w:after="11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520523">
      <w:pPr>
        <w:spacing w:line="405" w:lineRule="exact"/>
        <w:ind w:left="1280" w:right="112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层斜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交镂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格）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凝土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罕见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⑤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均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为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8m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-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59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都很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⑥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双曲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钣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莲花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699" w:right="1129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态艺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极高。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单位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单位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多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2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的配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资源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括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划管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理措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措施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2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论证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2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态：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面造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饰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师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致把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29"/>
        <w:rPr>
          <w:rFonts w:ascii="Times New Roman" w:hAnsi="Times New Roman" w:cs="Times New Roman"/>
          <w:color w:val="010302"/>
          <w:lang w:eastAsia="zh-CN"/>
        </w:rPr>
        <w:sectPr w:rsidR="004379E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黑体" w:hAnsi="黑体" w:cs="黑体"/>
          <w:color w:val="000000"/>
          <w:sz w:val="21"/>
          <w:szCs w:val="21"/>
          <w:lang w:eastAsia="zh-CN"/>
        </w:rPr>
        <w:t>四、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理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策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划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创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根据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下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page"/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spacing w:after="21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520523">
      <w:pPr>
        <w:spacing w:line="405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利条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值服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黑体" w:hAnsi="黑体" w:cs="黑体"/>
          <w:color w:val="000000"/>
          <w:sz w:val="21"/>
          <w:szCs w:val="21"/>
          <w:lang w:eastAsia="zh-CN"/>
        </w:rPr>
        <w:t>五、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理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措施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平在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本项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地位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的抉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上下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链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到打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精细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术创</w:t>
      </w:r>
      <w:proofErr w:type="gramEnd"/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板的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察样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外装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柱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6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廊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瓣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塔身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光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瓦铝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构观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板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在建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上。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过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I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D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印、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V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R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高了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过程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感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持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维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短设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次创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样板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践，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更为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利条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定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节点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情况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单位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扩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图控</w:t>
      </w:r>
      <w:proofErr w:type="gramEnd"/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价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proofErr w:type="gramEnd"/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《扩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pacing w:val="-127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19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1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纸扩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初深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差率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间提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了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线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串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联设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块化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控，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力条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场地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性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完成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布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置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工作</w:t>
      </w:r>
      <w:r>
        <w:rPr>
          <w:rFonts w:ascii="宋体" w:hAnsi="宋体" w:cs="宋体"/>
          <w:color w:val="000000"/>
          <w:spacing w:val="-4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出施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少工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素</w:t>
      </w:r>
      <w:r>
        <w:rPr>
          <w:rFonts w:ascii="宋体" w:hAnsi="宋体" w:cs="宋体"/>
          <w:color w:val="000000"/>
          <w:spacing w:val="-4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。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值服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评审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加快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  <w:sectPr w:rsidR="004379E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商、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问及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维；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page"/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520523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2347595</wp:posOffset>
            </wp:positionH>
            <wp:positionV relativeFrom="paragraph">
              <wp:posOffset>148590</wp:posOffset>
            </wp:positionV>
            <wp:extent cx="2190115" cy="1443355"/>
            <wp:effectExtent l="0" t="0" r="0" b="0"/>
            <wp:wrapNone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14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4605020</wp:posOffset>
            </wp:positionH>
            <wp:positionV relativeFrom="paragraph">
              <wp:posOffset>149860</wp:posOffset>
            </wp:positionV>
            <wp:extent cx="876300" cy="1442085"/>
            <wp:effectExtent l="0" t="0" r="0" b="0"/>
            <wp:wrapNone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5546725</wp:posOffset>
            </wp:positionH>
            <wp:positionV relativeFrom="paragraph">
              <wp:posOffset>149860</wp:posOffset>
            </wp:positionV>
            <wp:extent cx="838200" cy="1442085"/>
            <wp:effectExtent l="0" t="0" r="0" b="0"/>
            <wp:wrapNone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9E1" w:rsidRPr="004379E1">
        <w:pict>
          <v:shape id="Freeform 104" o:spid="_x0000_s1026" style="position:absolute;margin-left:92.5pt;margin-top:12.4pt;width:.25pt;height:.25pt;z-index:251654656;mso-position-horizontal-relative:page;mso-position-vertical-relative:text" coordsize="3048,3048" o:spt="100" o:gfxdata="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l9S/NUAAAAJAQAADwAA&#10;AAAAAAABACAAAAAiAAAAZHJzL2Rvd25yZXYueG1sUEsBAhQAFAAAAAgAh07iQCWth14ZAgAAqwQA&#10;AA4AAAAAAAAAAQAgAAAAJAEAAGRycy9lMm9Eb2MueG1sUEsFBgAAAAAGAAYAWQEAAK8FAAAAAA==&#10;" adj="0,,0" path="m,3048r3048,l3048,,,,,3048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4379E1" w:rsidRPr="004379E1">
        <w:pict>
          <v:shape id="Freeform 105" o:spid="_x0000_s1037" style="position:absolute;margin-left:92.75pt;margin-top:12.4pt;width:86.65pt;height:.25pt;z-index:251655680;mso-position-horizontal-relative:page;mso-position-vertical-relative:text" coordsize="1100328,3048" o:spt="100" o:gfxdata="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O66qHVAAAACQEA&#10;AA8AAAAAAAAAAQAgAAAAIgAAAGRycy9kb3ducmV2LnhtbFBLAQIUABQAAAAIAIdO4kBR5sPUHQIA&#10;ALcEAAAOAAAAAAAAAAEAIAAAACQBAABkcnMvZTJvRG9jLnhtbFBLBQYAAAAABgAGAFkBAACzBQAA&#10;AAA=&#10;" adj="0,,0" path="m,3048r1100328,l1100328,,,,,3048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4379E1" w:rsidRPr="004379E1">
        <w:pict>
          <v:shape id="Freeform 106" o:spid="_x0000_s1036" style="position:absolute;margin-left:92.5pt;margin-top:12.4pt;width:.25pt;height:.25pt;z-index:251656704;mso-position-horizontal-relative:page;mso-position-vertical-relative:text" coordsize="3048,3048" o:spt="100" o:gfxdata="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l9S/NUAAAAJAQAADwAA&#10;AAAAAAABACAAAAAiAAAAZHJzL2Rvd25yZXYueG1sUEsBAhQAFAAAAAgAh07iQGkoZ7oZAgAAqwQA&#10;AA4AAAAAAAAAAQAgAAAAJAEAAGRycy9lMm9Eb2MueG1sUEsFBgAAAAAGAAYAWQEAAK8FAAAAAA==&#10;" adj="0,,0" path="m,3048r3048,l3048,,,,,3048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4379E1" w:rsidRPr="004379E1">
        <w:pict>
          <v:shape id="Freeform 107" o:spid="_x0000_s1035" style="position:absolute;margin-left:92.5pt;margin-top:12.65pt;width:.25pt;height:112.45pt;z-index:251657728;mso-position-horizontal-relative:page;mso-position-vertical-relative:text" coordsize="3048,1428242" o:spt="100" o:gfxdata="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8r5FdcAAAAK&#10;AQAADwAAAAAAAAABACAAAAAiAAAAZHJzL2Rvd25yZXYueG1sUEsBAhQAFAAAAAgAh07iQLTku/wd&#10;AgAAugQAAA4AAAAAAAAAAQAgAAAAJgEAAGRycy9lMm9Eb2MueG1sUEsFBgAAAAAGAAYAWQEAALUF&#10;AAAAAA==&#10;" adj="0,,0" path="m,1428242r3048,l3048,,,,,1428242xe" fillcolor="#a7a8a7" stroked="f" strokeweight="1pt">
            <v:stroke joinstyle="round"/>
            <v:formulas/>
            <v:path o:connecttype="segments"/>
            <w10:wrap anchorx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160655</wp:posOffset>
            </wp:positionV>
            <wp:extent cx="1100455" cy="1428115"/>
            <wp:effectExtent l="0" t="0" r="0" b="0"/>
            <wp:wrapNone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2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9E1" w:rsidRPr="004379E1">
        <w:pict>
          <v:shape id="Freeform 109" o:spid="_x0000_s1034" style="position:absolute;margin-left:179.4pt;margin-top:12.65pt;width:.25pt;height:112.45pt;z-index:251658752;mso-position-horizontal-relative:page;mso-position-vertical-relative:text" coordsize="3049,1428242" o:spt="100" o:gfxdata="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weHwzb&#10;AAAACgEAAA8AAAAAAAAAAQAgAAAAIgAAAGRycy9kb3ducmV2LnhtbFBLAQIUABQAAAAIAIdO4kBy&#10;VEZZHQIAALoEAAAOAAAAAAAAAAEAIAAAACoBAABkcnMvZTJvRG9jLnhtbFBLBQYAAAAABgAGAFkB&#10;AAC5BQAAAAA=&#10;" adj="0,,0" path="m,1428242r3049,l3049,,,,,1428242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4379E1" w:rsidRPr="004379E1">
        <w:pict>
          <v:shape id="Freeform 110" o:spid="_x0000_s1033" style="position:absolute;margin-left:179.4pt;margin-top:12.4pt;width:.25pt;height:.25pt;z-index:251659776;mso-position-horizontal-relative:page;mso-position-vertical-relative:text" coordsize="3049,3048" o:spt="100" o:gfxdata="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TgVl1wAAAAkBAAAP&#10;AAAAAAAAAAEAIAAAACIAAABkcnMvZG93bnJldi54bWxQSwECFAAUAAAACACHTuJAtKpYmxkCAACr&#10;BAAADgAAAAAAAAABACAAAAAmAQAAZHJzL2Uyb0RvYy54bWxQSwUGAAAAAAYABgBZAQAAsQUAAAAA&#10;" adj="0,,0" path="m,3048r3049,l3049,,,,,3048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4379E1" w:rsidRPr="004379E1">
        <w:pict>
          <v:shape id="Freeform 111" o:spid="_x0000_s1032" style="position:absolute;margin-left:179.4pt;margin-top:12.4pt;width:.25pt;height:.25pt;z-index:251660800;mso-position-horizontal-relative:page;mso-position-vertical-relative:text" coordsize="3049,3048" o:spt="100" o:gfxdata="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U4FZdcAAAAJAQAA&#10;DwAAAAAAAAABACAAAAAiAAAAZHJzL2Rvd25yZXYueG1sUEsBAhQAFAAAAAgAh07iQBLoKOkaAgAA&#10;qwQAAA4AAAAAAAAAAQAgAAAAJgEAAGRycy9lMm9Eb2MueG1sUEsFBgAAAAAGAAYAWQEAALIFAAAA&#10;AA==&#10;" adj="0,,0" path="m,3048r3049,l3049,,,,,3048xe" fillcolor="#a7a8a7" stroked="f" strokeweight="1pt">
            <v:stroke joinstyle="round"/>
            <v:formulas/>
            <v:path o:connecttype="segments"/>
            <w10:wrap anchorx="page"/>
          </v:shape>
        </w:pict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spacing w:after="14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tabs>
          <w:tab w:val="left" w:pos="6627"/>
          <w:tab w:val="left" w:pos="8112"/>
        </w:tabs>
        <w:ind w:left="1280" w:firstLine="1792"/>
        <w:rPr>
          <w:rFonts w:ascii="Times New Roman" w:hAnsi="Times New Roman" w:cs="Times New Roman"/>
          <w:color w:val="010302"/>
          <w:lang w:eastAsia="zh-CN"/>
        </w:rPr>
      </w:pPr>
      <w:r w:rsidRPr="004379E1">
        <w:pict>
          <v:shape id="Freeform 112" o:spid="_x0000_s1031" style="position:absolute;left:0;text-align:left;margin-left:92.75pt;margin-top:7.65pt;width:86.65pt;height:.25pt;z-index:251661824;mso-position-horizontal-relative:page" coordsize="1100328,3049" o:spt="100" o:gfxdata="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tI7PdQAAAAJAQAA&#10;DwAAAAAAAAABACAAAAAiAAAAZHJzL2Rvd25yZXYueG1sUEsBAhQAFAAAAAgAh07iQJRot6odAgAA&#10;twQAAA4AAAAAAAAAAQAgAAAAIwEAAGRycy9lMm9Eb2MueG1sUEsFBgAAAAAGAAYAWQEAALIFAAAA&#10;AA==&#10;" adj="0,,0" path="m,3049r1100328,l1100328,,,,,3049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Pr="004379E1">
        <w:pict>
          <v:shape id="Freeform 113" o:spid="_x0000_s1030" style="position:absolute;left:0;text-align:left;margin-left:92.5pt;margin-top:7.65pt;width:.25pt;height:.25pt;z-index:251662848;mso-position-horizontal-relative:page" coordsize="3048,3049" o:spt="100" o:gfxdata="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8KQaH1gAAAAkBAAAP&#10;AAAAAAAAAAEAIAAAACIAAABkcnMvZG93bnJldi54bWxQSwECFAAUAAAACACHTuJA76mlPhoCAACr&#10;BAAADgAAAAAAAAABACAAAAAlAQAAZHJzL2Uyb0RvYy54bWxQSwUGAAAAAAYABgBZAQAAsQUAAAAA&#10;" adj="0,,0" path="m,3049r3048,l3048,,,,,3049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Pr="004379E1">
        <w:pict>
          <v:shape id="Freeform 114" o:spid="_x0000_s1029" style="position:absolute;left:0;text-align:left;margin-left:92.5pt;margin-top:7.65pt;width:.25pt;height:.25pt;z-index:251663872;mso-position-horizontal-relative:page" coordsize="3048,3049" o:spt="100" o:gfxdata="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8KQaH1gAAAAkBAAAP&#10;AAAAAAAAAAEAIAAAACIAAABkcnMvZG93bnJldi54bWxQSwECFAAUAAAACACHTuJA3GKFuhoCAACr&#10;BAAADgAAAAAAAAABACAAAAAlAQAAZHJzL2Uyb0RvYy54bWxQSwUGAAAAAAYABgBZAQAAsQUAAAAA&#10;" adj="0,,0" path="m,3049r3048,l3048,,,,,3049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Pr="004379E1">
        <w:pict>
          <v:shape id="Freeform 115" o:spid="_x0000_s1028" style="position:absolute;left:0;text-align:left;margin-left:179.4pt;margin-top:7.65pt;width:.25pt;height:.25pt;z-index:251664896;mso-position-horizontal-relative:page" coordsize="3049,3049" o:spt="100" o:gfxdata="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8fc27YAAAACQEA&#10;AA8AAAAAAAAAAQAgAAAAIgAAAGRycy9kb3ducmV2LnhtbFBLAQIUABQAAAAIAIdO4kCtXV0gGgIA&#10;AKsEAAAOAAAAAAAAAAEAIAAAACcBAABkcnMvZTJvRG9jLnhtbFBLBQYAAAAABgAGAFkBAACzBQAA&#10;AAA=&#10;" adj="0,,0" path="m,3049r3049,l3049,,,,,3049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Pr="004379E1">
        <w:pict>
          <v:shape id="Freeform 116" o:spid="_x0000_s1027" style="position:absolute;left:0;text-align:left;margin-left:179.4pt;margin-top:7.65pt;width:.25pt;height:.25pt;z-index:251665920;mso-position-horizontal-relative:page" coordsize="3049,3049" o:spt="100" o:gfxdata="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8fc27YAAAACQEA&#10;AA8AAAAAAAAAAQAgAAAAIgAAAGRycy9kb3ducmV2LnhtbFBLAQIUABQAAAAIAIdO4kBHms22GgIA&#10;AKsEAAAOAAAAAAAAAAEAIAAAACcBAABkcnMvZTJvRG9jLnhtbFBLBQYAAAAABgAGAFkBAACzBQAA&#10;AAA=&#10;" adj="0,,0" path="m,3049r3049,l3049,,,,,3049xe" fillcolor="#a7a8a7" stroked="f" strokeweight="1pt">
            <v:stroke joinstyle="round"/>
            <v:formulas/>
            <v:path o:connecttype="segments"/>
            <w10:wrap anchorx="page"/>
          </v:shape>
        </w:pict>
      </w:r>
      <w:r w:rsidR="00520523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  <w:r w:rsidR="00520523">
        <w:rPr>
          <w:rFonts w:ascii="Calibri" w:hAnsi="Calibri" w:cs="Calibri"/>
          <w:color w:val="000000"/>
          <w:sz w:val="21"/>
          <w:szCs w:val="21"/>
          <w:lang w:eastAsia="zh-CN"/>
        </w:rPr>
        <w:tab/>
        <w:t xml:space="preserve"> </w:t>
      </w:r>
      <w:r w:rsidR="00520523">
        <w:rPr>
          <w:rFonts w:ascii="Calibri" w:hAnsi="Calibri" w:cs="Calibri"/>
          <w:color w:val="000000"/>
          <w:sz w:val="21"/>
          <w:szCs w:val="21"/>
          <w:lang w:eastAsia="zh-CN"/>
        </w:rPr>
        <w:tab/>
        <w:t xml:space="preserve">   </w:t>
      </w:r>
    </w:p>
    <w:p w:rsidR="004379E1" w:rsidRDefault="00520523">
      <w:pPr>
        <w:spacing w:before="5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pacing w:val="-21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pacing w:val="-2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江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省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20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1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年度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短板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时弘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黑体" w:hAnsi="黑体" w:cs="黑体"/>
          <w:color w:val="000000"/>
          <w:sz w:val="21"/>
          <w:szCs w:val="21"/>
          <w:lang w:eastAsia="zh-CN"/>
        </w:rPr>
        <w:t>六、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目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理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黑体" w:hAnsi="黑体" w:cs="黑体"/>
          <w:color w:val="000000"/>
          <w:sz w:val="21"/>
          <w:szCs w:val="21"/>
          <w:lang w:eastAsia="zh-CN"/>
        </w:rPr>
        <w:t>果</w:t>
      </w:r>
      <w:r>
        <w:rPr>
          <w:rFonts w:ascii="黑体" w:hAnsi="黑体" w:cs="黑体"/>
          <w:color w:val="000000"/>
          <w:spacing w:val="-2"/>
          <w:sz w:val="21"/>
          <w:szCs w:val="21"/>
          <w:lang w:eastAsia="zh-CN"/>
        </w:rPr>
        <w:t>评价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观音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量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优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质的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行招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并将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司施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了原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招标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瓶颈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竞争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优势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取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绩：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before="73"/>
        <w:ind w:left="1280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1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摩</w:t>
      </w:r>
      <w:r>
        <w:rPr>
          <w:rFonts w:ascii="宋体" w:hAnsi="宋体" w:cs="宋体"/>
          <w:color w:val="000000"/>
          <w:spacing w:val="-11"/>
          <w:sz w:val="21"/>
          <w:szCs w:val="21"/>
          <w:lang w:eastAsia="zh-CN"/>
        </w:rPr>
        <w:t>：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月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日</w:t>
      </w:r>
      <w:r>
        <w:rPr>
          <w:rFonts w:ascii="宋体" w:hAnsi="宋体" w:cs="宋体"/>
          <w:color w:val="000000"/>
          <w:spacing w:val="-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由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织</w:t>
      </w:r>
      <w:r>
        <w:rPr>
          <w:rFonts w:ascii="宋体" w:hAnsi="宋体" w:cs="宋体"/>
          <w:color w:val="000000"/>
          <w:spacing w:val="-9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部协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办</w:t>
      </w:r>
      <w:r>
        <w:rPr>
          <w:rFonts w:ascii="宋体" w:hAnsi="宋体" w:cs="宋体"/>
          <w:color w:val="000000"/>
          <w:spacing w:val="-9"/>
          <w:sz w:val="21"/>
          <w:szCs w:val="21"/>
          <w:lang w:eastAsia="zh-CN"/>
        </w:rPr>
        <w:t>的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年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月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/>
        <w:rPr>
          <w:rFonts w:ascii="Times New Roman" w:hAnsi="Times New Roman" w:cs="Times New Roman"/>
          <w:color w:val="010302"/>
          <w:lang w:eastAsia="zh-CN"/>
        </w:rPr>
      </w:pP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份主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题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proofErr w:type="gramStart"/>
      <w:r>
        <w:rPr>
          <w:rFonts w:ascii="宋体" w:hAnsi="宋体" w:cs="宋体"/>
          <w:color w:val="000000"/>
          <w:spacing w:val="-100"/>
          <w:sz w:val="21"/>
          <w:szCs w:val="21"/>
          <w:lang w:eastAsia="zh-CN"/>
        </w:rPr>
        <w:t>》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圆满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召开</w:t>
      </w:r>
      <w:r>
        <w:rPr>
          <w:rFonts w:ascii="宋体" w:hAnsi="宋体" w:cs="宋体"/>
          <w:color w:val="000000"/>
          <w:spacing w:val="-98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并起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综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用；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值链</w:t>
      </w:r>
      <w:r>
        <w:rPr>
          <w:rFonts w:ascii="Calibri" w:hAnsi="Calibri" w:cs="Calibri"/>
          <w:color w:val="000000"/>
          <w:spacing w:val="57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争优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》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奖；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5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论</w:t>
      </w:r>
      <w:r>
        <w:rPr>
          <w:rFonts w:ascii="宋体" w:hAnsi="宋体" w:cs="宋体"/>
          <w:color w:val="000000"/>
          <w:spacing w:val="-5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现代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索</w:t>
      </w:r>
      <w:r>
        <w:rPr>
          <w:rFonts w:ascii="宋体" w:hAnsi="宋体" w:cs="宋体"/>
          <w:color w:val="000000"/>
          <w:spacing w:val="-52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已发</w:t>
      </w:r>
      <w:r>
        <w:rPr>
          <w:rFonts w:ascii="宋体" w:hAnsi="宋体" w:cs="宋体"/>
          <w:color w:val="000000"/>
          <w:spacing w:val="-52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《施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“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201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年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”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pacing w:val="-136"/>
          <w:sz w:val="21"/>
          <w:szCs w:val="21"/>
          <w:lang w:eastAsia="zh-CN"/>
        </w:rPr>
        <w:t>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超大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降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pacing w:val="-139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proofErr w:type="gramEnd"/>
      <w:r>
        <w:rPr>
          <w:rFonts w:ascii="宋体" w:hAnsi="宋体" w:cs="宋体"/>
          <w:color w:val="000000"/>
          <w:sz w:val="21"/>
          <w:szCs w:val="21"/>
          <w:lang w:eastAsia="zh-CN"/>
        </w:rPr>
        <w:t>舟山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音圣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699" w:right="1117" w:hanging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坛大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析</w:t>
      </w:r>
      <w:proofErr w:type="gramStart"/>
      <w:r>
        <w:rPr>
          <w:rFonts w:ascii="宋体" w:hAnsi="宋体" w:cs="宋体"/>
          <w:color w:val="000000"/>
          <w:spacing w:val="-105"/>
          <w:sz w:val="21"/>
          <w:szCs w:val="21"/>
          <w:lang w:eastAsia="zh-CN"/>
        </w:rPr>
        <w:t>》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pacing w:val="-7"/>
          <w:sz w:val="21"/>
          <w:szCs w:val="21"/>
          <w:lang w:eastAsia="zh-CN"/>
        </w:rPr>
        <w:t>）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Q</w:t>
      </w:r>
      <w:r>
        <w:rPr>
          <w:rFonts w:ascii="Calibri" w:hAnsi="Calibri" w:cs="Calibri"/>
          <w:color w:val="000000"/>
          <w:spacing w:val="-6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《</w:t>
      </w:r>
      <w:r>
        <w:rPr>
          <w:rFonts w:ascii="Calibri" w:hAnsi="Calibri" w:cs="Calibri"/>
          <w:color w:val="000000"/>
          <w:spacing w:val="-3"/>
          <w:sz w:val="21"/>
          <w:szCs w:val="21"/>
          <w:lang w:eastAsia="zh-CN"/>
        </w:rPr>
        <w:t>7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cs="Calibri"/>
          <w:color w:val="000000"/>
          <w:spacing w:val="49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截面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梁钢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7"/>
          <w:sz w:val="21"/>
          <w:szCs w:val="21"/>
          <w:lang w:eastAsia="zh-CN"/>
        </w:rPr>
        <w:t>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海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Q</w:t>
      </w:r>
      <w:r>
        <w:rPr>
          <w:rFonts w:ascii="Calibri" w:hAnsi="Calibri" w:cs="Calibri"/>
          <w:color w:val="000000"/>
          <w:spacing w:val="50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pacing w:val="-7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全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国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Q</w:t>
      </w:r>
      <w:r>
        <w:rPr>
          <w:rFonts w:ascii="Calibri" w:hAnsi="Calibri" w:cs="Calibri"/>
          <w:color w:val="000000"/>
          <w:spacing w:val="53"/>
          <w:sz w:val="21"/>
          <w:szCs w:val="21"/>
          <w:lang w:eastAsia="zh-CN"/>
        </w:rPr>
        <w:t>C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奖；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4379E1" w:rsidRDefault="00520523">
      <w:pPr>
        <w:spacing w:line="405" w:lineRule="exact"/>
        <w:ind w:left="1280" w:right="1117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proofErr w:type="gramStart"/>
      <w:r>
        <w:rPr>
          <w:rFonts w:ascii="宋体" w:hAnsi="宋体" w:cs="宋体"/>
          <w:color w:val="000000"/>
          <w:sz w:val="21"/>
          <w:szCs w:val="21"/>
          <w:lang w:eastAsia="zh-CN"/>
        </w:rPr>
        <w:t>勘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”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I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最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旅</w:t>
      </w:r>
      <w:r>
        <w:rPr>
          <w:rFonts w:ascii="宋体" w:hAnsi="宋体" w:cs="宋体"/>
          <w:color w:val="000000"/>
          <w:spacing w:val="52"/>
          <w:sz w:val="21"/>
          <w:szCs w:val="21"/>
          <w:lang w:eastAsia="zh-CN"/>
        </w:rPr>
        <w:t>游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cs="Calibri"/>
          <w:color w:val="000000"/>
          <w:spacing w:val="-2"/>
          <w:sz w:val="21"/>
          <w:szCs w:val="21"/>
          <w:lang w:eastAsia="zh-CN"/>
        </w:rPr>
        <w:t>I</w:t>
      </w:r>
      <w:r>
        <w:rPr>
          <w:rFonts w:ascii="Calibri" w:hAnsi="Calibri" w:cs="Calibri"/>
          <w:color w:val="000000"/>
          <w:spacing w:val="52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pacing w:val="-107"/>
          <w:sz w:val="21"/>
          <w:szCs w:val="21"/>
          <w:lang w:eastAsia="zh-CN"/>
        </w:rPr>
        <w:t>”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第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三届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中建</w:t>
      </w:r>
      <w:r>
        <w:rPr>
          <w:rFonts w:ascii="宋体" w:hAnsi="宋体" w:cs="宋体"/>
          <w:color w:val="000000"/>
          <w:spacing w:val="53"/>
          <w:sz w:val="21"/>
          <w:szCs w:val="21"/>
          <w:lang w:eastAsia="zh-CN"/>
        </w:rPr>
        <w:t>协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BI</w:t>
      </w:r>
      <w:r>
        <w:rPr>
          <w:rFonts w:ascii="Calibri" w:hAnsi="Calibri" w:cs="Calibri"/>
          <w:color w:val="000000"/>
          <w:spacing w:val="49"/>
          <w:sz w:val="21"/>
          <w:szCs w:val="21"/>
          <w:lang w:eastAsia="zh-CN"/>
        </w:rPr>
        <w:t>M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赛单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8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专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利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9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授</w:t>
      </w:r>
      <w:r>
        <w:rPr>
          <w:rFonts w:ascii="宋体" w:hAnsi="宋体" w:cs="宋体"/>
          <w:color w:val="000000"/>
          <w:spacing w:val="50"/>
          <w:sz w:val="21"/>
          <w:szCs w:val="21"/>
          <w:lang w:eastAsia="zh-CN"/>
        </w:rPr>
        <w:t>权</w:t>
      </w:r>
      <w:r>
        <w:rPr>
          <w:rFonts w:ascii="Calibri" w:hAnsi="Calibri" w:cs="Calibri"/>
          <w:color w:val="000000"/>
          <w:spacing w:val="51"/>
          <w:sz w:val="21"/>
          <w:szCs w:val="21"/>
          <w:lang w:eastAsia="zh-CN"/>
        </w:rPr>
        <w:t>6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黑体" w:hAnsi="黑体" w:cs="黑体"/>
          <w:color w:val="000000"/>
          <w:sz w:val="21"/>
          <w:szCs w:val="21"/>
          <w:lang w:eastAsia="zh-CN"/>
        </w:rPr>
        <w:t>八、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现代宗教文化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承包管理思考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7" w:firstLine="419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截至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5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观音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摸索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中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4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如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阶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段积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的成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果总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适应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于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33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仍需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立场</w:t>
      </w:r>
      <w:r>
        <w:rPr>
          <w:rFonts w:ascii="宋体" w:hAnsi="宋体" w:cs="宋体"/>
          <w:color w:val="000000"/>
          <w:spacing w:val="-31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步提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念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向以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个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展：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699" w:right="1117"/>
        <w:rPr>
          <w:rFonts w:ascii="Times New Roman" w:hAnsi="Times New Roman" w:cs="Times New Roman"/>
          <w:color w:val="010302"/>
          <w:lang w:eastAsia="zh-CN"/>
        </w:rPr>
        <w:sectPr w:rsidR="004379E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技术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加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转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探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索宗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准；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page"/>
      </w: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4379E1">
      <w:pPr>
        <w:spacing w:after="21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379E1" w:rsidRDefault="00520523">
      <w:pPr>
        <w:spacing w:line="405" w:lineRule="exact"/>
        <w:ind w:left="1699" w:right="11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串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联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购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，铸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pacing w:val="55"/>
          <w:sz w:val="21"/>
          <w:szCs w:val="21"/>
          <w:lang w:eastAsia="zh-CN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惠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互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关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>5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；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宋体" w:hAnsi="宋体" w:cs="宋体"/>
          <w:color w:val="000000"/>
          <w:sz w:val="21"/>
          <w:szCs w:val="21"/>
          <w:lang w:eastAsia="zh-CN"/>
        </w:rPr>
        <w:t>九、体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会</w:t>
      </w: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9" w:firstLine="4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观音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圣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施</w:t>
      </w:r>
      <w:r>
        <w:rPr>
          <w:rFonts w:ascii="宋体" w:hAnsi="宋体" w:cs="宋体"/>
          <w:color w:val="000000"/>
          <w:spacing w:val="-69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成资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源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pacing w:val="-67"/>
          <w:sz w:val="21"/>
          <w:szCs w:val="21"/>
          <w:lang w:eastAsia="zh-CN"/>
        </w:rPr>
        <w:t>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筹前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积极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件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的利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作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产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期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履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约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证了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化与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现代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致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过延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路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供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值服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务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获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业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主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高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度认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可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扩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大了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自有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合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取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得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好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经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济效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益。</w:t>
      </w:r>
      <w:r>
        <w:rPr>
          <w:rFonts w:ascii="Calibri" w:hAnsi="Calibri" w:cs="Calibri"/>
          <w:color w:val="000000"/>
          <w:sz w:val="21"/>
          <w:szCs w:val="21"/>
          <w:lang w:eastAsia="zh-CN"/>
        </w:rPr>
        <w:t xml:space="preserve">  </w:t>
      </w:r>
    </w:p>
    <w:p w:rsidR="004379E1" w:rsidRDefault="00520523">
      <w:pPr>
        <w:spacing w:line="405" w:lineRule="exact"/>
        <w:ind w:left="1280" w:right="1119" w:firstLine="419"/>
        <w:rPr>
          <w:rFonts w:ascii="Times New Roman" w:hAnsi="Times New Roman" w:cs="Times New Roman"/>
          <w:color w:val="010302"/>
          <w:lang w:eastAsia="zh-CN"/>
        </w:rPr>
        <w:sectPr w:rsidR="004379E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宋体" w:hAnsi="宋体" w:cs="宋体"/>
          <w:color w:val="000000"/>
          <w:sz w:val="21"/>
          <w:szCs w:val="21"/>
          <w:lang w:eastAsia="zh-CN"/>
        </w:rPr>
        <w:t>同时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提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升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总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承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设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采购</w:t>
      </w:r>
      <w:r>
        <w:rPr>
          <w:rFonts w:ascii="宋体" w:hAnsi="宋体" w:cs="宋体"/>
          <w:color w:val="000000"/>
          <w:spacing w:val="-26"/>
          <w:sz w:val="21"/>
          <w:szCs w:val="21"/>
          <w:lang w:eastAsia="zh-CN"/>
        </w:rPr>
        <w:t>、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划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造了</w:t>
      </w:r>
      <w:proofErr w:type="gramStart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目</w:t>
      </w:r>
      <w:proofErr w:type="gramEnd"/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核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心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竞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争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力</w:t>
      </w:r>
      <w:r>
        <w:rPr>
          <w:rFonts w:ascii="宋体" w:hAnsi="宋体" w:cs="宋体"/>
          <w:color w:val="000000"/>
          <w:spacing w:val="-24"/>
          <w:sz w:val="21"/>
          <w:szCs w:val="21"/>
          <w:lang w:eastAsia="zh-CN"/>
        </w:rPr>
        <w:t>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程总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承包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位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在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宗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教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建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筑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项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目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的管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开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拓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了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新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模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式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和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思路</w:t>
      </w:r>
      <w:r>
        <w:rPr>
          <w:rFonts w:ascii="宋体" w:hAnsi="宋体" w:cs="宋体"/>
          <w:color w:val="000000"/>
          <w:spacing w:val="-2"/>
          <w:sz w:val="21"/>
          <w:szCs w:val="21"/>
          <w:lang w:eastAsia="zh-CN"/>
        </w:rPr>
        <w:t>。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 xml:space="preserve">  </w:t>
      </w:r>
    </w:p>
    <w:p w:rsidR="004379E1" w:rsidRDefault="004379E1">
      <w:pPr>
        <w:rPr>
          <w:lang w:eastAsia="zh-CN"/>
        </w:rPr>
      </w:pPr>
    </w:p>
    <w:sectPr w:rsidR="004379E1" w:rsidSect="004379E1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23" w:rsidRDefault="00520523" w:rsidP="00706031">
      <w:r>
        <w:separator/>
      </w:r>
    </w:p>
  </w:endnote>
  <w:endnote w:type="continuationSeparator" w:id="0">
    <w:p w:rsidR="00520523" w:rsidRDefault="00520523" w:rsidP="0070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-Bold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23" w:rsidRDefault="00520523" w:rsidP="00706031">
      <w:r>
        <w:separator/>
      </w:r>
    </w:p>
  </w:footnote>
  <w:footnote w:type="continuationSeparator" w:id="0">
    <w:p w:rsidR="00520523" w:rsidRDefault="00520523" w:rsidP="00706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379E1"/>
    <w:rsid w:val="004379E1"/>
    <w:rsid w:val="00520523"/>
    <w:rsid w:val="00706031"/>
    <w:rsid w:val="24C5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379E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379E1"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a4">
    <w:name w:val="Table Grid"/>
    <w:basedOn w:val="TableNormal"/>
    <w:uiPriority w:val="59"/>
    <w:rsid w:val="0043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7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379E1"/>
  </w:style>
  <w:style w:type="paragraph" w:customStyle="1" w:styleId="TableParagraph">
    <w:name w:val="Table Paragraph"/>
    <w:basedOn w:val="a"/>
    <w:uiPriority w:val="1"/>
    <w:qFormat/>
    <w:rsid w:val="004379E1"/>
  </w:style>
  <w:style w:type="paragraph" w:styleId="a6">
    <w:name w:val="header"/>
    <w:basedOn w:val="a"/>
    <w:link w:val="Char"/>
    <w:rsid w:val="0070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6031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0"/>
    <w:rsid w:val="007060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6031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2019-02-27T00:45:00Z</dcterms:created>
  <dcterms:modified xsi:type="dcterms:W3CDTF">2019-03-01T01:55:00Z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