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90" w:rsidRPr="004A632D" w:rsidRDefault="00A30B90" w:rsidP="00A30B90">
      <w:pPr>
        <w:rPr>
          <w:rFonts w:ascii="华文中宋" w:eastAsia="华文中宋" w:hAnsi="华文中宋"/>
          <w:b/>
          <w:sz w:val="32"/>
          <w:szCs w:val="32"/>
        </w:rPr>
      </w:pPr>
      <w:r w:rsidRPr="004A632D">
        <w:rPr>
          <w:rFonts w:ascii="仿宋_GB2312" w:eastAsia="仿宋_GB2312" w:hint="eastAsia"/>
          <w:b/>
          <w:sz w:val="28"/>
          <w:szCs w:val="28"/>
        </w:rPr>
        <w:t>附件一</w:t>
      </w:r>
      <w:r w:rsidRPr="004A632D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</w:t>
      </w:r>
      <w:r w:rsidRPr="004A632D">
        <w:rPr>
          <w:rFonts w:ascii="华文中宋" w:eastAsia="华文中宋" w:hAnsi="华文中宋"/>
          <w:b/>
          <w:sz w:val="32"/>
          <w:szCs w:val="32"/>
        </w:rPr>
        <w:t xml:space="preserve"> 201</w:t>
      </w:r>
      <w:r w:rsidRPr="004A632D">
        <w:rPr>
          <w:rFonts w:ascii="华文中宋" w:eastAsia="华文中宋" w:hAnsi="华文中宋" w:hint="eastAsia"/>
          <w:b/>
          <w:sz w:val="32"/>
          <w:szCs w:val="32"/>
        </w:rPr>
        <w:t>2年度上海市优秀项目经理评选业绩考核、答辩评价评分标准</w:t>
      </w:r>
    </w:p>
    <w:p w:rsidR="00A30B90" w:rsidRPr="0006765A" w:rsidRDefault="00A30B90" w:rsidP="00A30B90">
      <w:pPr>
        <w:rPr>
          <w:rFonts w:ascii="仿宋_GB2312" w:eastAsia="仿宋_GB2312" w:hAnsi="宋体"/>
          <w:sz w:val="28"/>
          <w:szCs w:val="28"/>
        </w:rPr>
      </w:pPr>
      <w:r w:rsidRPr="0006765A">
        <w:rPr>
          <w:rFonts w:ascii="仿宋_GB2312" w:eastAsia="仿宋_GB2312" w:hAnsi="宋体" w:hint="eastAsia"/>
          <w:sz w:val="28"/>
          <w:szCs w:val="28"/>
        </w:rPr>
        <w:t xml:space="preserve">项目经理：                     企业名称： </w:t>
      </w:r>
    </w:p>
    <w:tbl>
      <w:tblPr>
        <w:tblpPr w:leftFromText="180" w:rightFromText="180" w:vertAnchor="text" w:horzAnchor="margin" w:tblpXSpec="center" w:tblpY="2"/>
        <w:tblOverlap w:val="never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60"/>
        <w:gridCol w:w="792"/>
        <w:gridCol w:w="2370"/>
        <w:gridCol w:w="5730"/>
        <w:gridCol w:w="720"/>
        <w:gridCol w:w="900"/>
      </w:tblGrid>
      <w:tr w:rsidR="00A30B90" w:rsidRPr="00B16D45" w:rsidTr="00065F2E">
        <w:trPr>
          <w:trHeight w:val="307"/>
        </w:trPr>
        <w:tc>
          <w:tcPr>
            <w:tcW w:w="720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类别</w:t>
            </w:r>
          </w:p>
        </w:tc>
        <w:tc>
          <w:tcPr>
            <w:tcW w:w="3960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答 辩 内 容</w:t>
            </w:r>
          </w:p>
        </w:tc>
        <w:tc>
          <w:tcPr>
            <w:tcW w:w="792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分值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评 分 标 准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得  分</w:t>
            </w:r>
          </w:p>
        </w:tc>
      </w:tr>
      <w:tr w:rsidR="00A30B90" w:rsidRPr="00B16D45" w:rsidTr="00065F2E">
        <w:trPr>
          <w:trHeight w:val="285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业绩</w:t>
            </w:r>
          </w:p>
        </w:tc>
        <w:tc>
          <w:tcPr>
            <w:tcW w:w="3960" w:type="dxa"/>
            <w:vMerge w:val="restart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项目管理取得显著业绩（包括获得各类各层次奖项和经济效益）</w:t>
            </w:r>
          </w:p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注：</w:t>
            </w:r>
          </w:p>
          <w:p w:rsidR="00A30B90" w:rsidRPr="00850867" w:rsidRDefault="00A30B90" w:rsidP="00065F2E">
            <w:pPr>
              <w:numPr>
                <w:ilvl w:val="0"/>
                <w:numId w:val="1"/>
              </w:num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每项评分不得突破分配值；</w:t>
            </w:r>
          </w:p>
          <w:p w:rsidR="00A30B90" w:rsidRPr="00850867" w:rsidRDefault="00A30B90" w:rsidP="00065F2E">
            <w:pPr>
              <w:numPr>
                <w:ilvl w:val="0"/>
                <w:numId w:val="1"/>
              </w:num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质量项中，区级荣誉得分不突破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分，每项工程同类奖项按最高奖计分。</w:t>
            </w:r>
          </w:p>
        </w:tc>
        <w:tc>
          <w:tcPr>
            <w:tcW w:w="792" w:type="dxa"/>
            <w:vMerge w:val="restart"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1</w:t>
            </w:r>
            <w:r w:rsidRPr="00850867">
              <w:rPr>
                <w:rFonts w:ascii="楷体_GB2312" w:eastAsia="楷体_GB2312" w:hint="eastAsia"/>
                <w:sz w:val="24"/>
              </w:rPr>
              <w:t>、工程规模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宋体" w:cs="宋体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基本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分，有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万㎡或</w:t>
            </w: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亿元以上的项目加</w:t>
            </w: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27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、工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期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脱计划工期</w:t>
            </w:r>
            <w:r w:rsidRPr="00850867">
              <w:rPr>
                <w:rFonts w:ascii="楷体_GB2312" w:eastAsia="楷体_GB2312"/>
                <w:sz w:val="24"/>
              </w:rPr>
              <w:t>10%</w:t>
            </w:r>
            <w:r w:rsidRPr="00850867">
              <w:rPr>
                <w:rFonts w:ascii="楷体_GB2312" w:eastAsia="楷体_GB2312" w:hint="eastAsia"/>
                <w:sz w:val="24"/>
              </w:rPr>
              <w:t>不得分。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7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、质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量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区优结</w:t>
            </w: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个，区优质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个；市优结</w:t>
            </w:r>
            <w:r w:rsidRPr="00850867">
              <w:rPr>
                <w:rFonts w:ascii="楷体_GB2312" w:eastAsia="楷体_GB2312"/>
                <w:sz w:val="24"/>
              </w:rPr>
              <w:t>15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个，市优质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个；单项国家奖</w:t>
            </w:r>
            <w:r w:rsidRPr="00850867">
              <w:rPr>
                <w:rFonts w:ascii="楷体_GB2312" w:eastAsia="楷体_GB2312"/>
                <w:sz w:val="24"/>
              </w:rPr>
              <w:t>15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个，国家优质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259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、安全文明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12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区文明工地</w:t>
            </w: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个，市文明工地</w:t>
            </w:r>
            <w:r w:rsidRPr="00850867">
              <w:rPr>
                <w:rFonts w:ascii="楷体_GB2312" w:eastAsia="楷体_GB2312"/>
                <w:sz w:val="24"/>
              </w:rPr>
              <w:t>12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255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节约型工地（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市达标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个，市样板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365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、成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本</w:t>
            </w:r>
            <w:r w:rsidRPr="00850867">
              <w:rPr>
                <w:rFonts w:ascii="楷体_GB2312" w:eastAsia="楷体_GB2312"/>
                <w:sz w:val="24"/>
              </w:rPr>
              <w:t xml:space="preserve"> 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73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基本</w:t>
            </w: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分，未达成本目标不得分，超利润目标</w:t>
            </w:r>
            <w:r w:rsidRPr="00850867">
              <w:rPr>
                <w:rFonts w:ascii="楷体_GB2312" w:eastAsia="楷体_GB2312"/>
                <w:sz w:val="24"/>
              </w:rPr>
              <w:t>20%</w:t>
            </w:r>
            <w:r w:rsidRPr="00850867">
              <w:rPr>
                <w:rFonts w:ascii="楷体_GB2312" w:eastAsia="楷体_GB2312" w:hint="eastAsia"/>
                <w:sz w:val="24"/>
              </w:rPr>
              <w:t>且成本降低率达</w:t>
            </w:r>
            <w:r w:rsidRPr="00850867">
              <w:rPr>
                <w:rFonts w:ascii="楷体_GB2312" w:eastAsia="楷体_GB2312"/>
                <w:sz w:val="24"/>
              </w:rPr>
              <w:t>5%</w:t>
            </w:r>
            <w:r w:rsidRPr="00850867">
              <w:rPr>
                <w:rFonts w:ascii="楷体_GB2312" w:eastAsia="楷体_GB2312" w:hint="eastAsia"/>
                <w:sz w:val="24"/>
              </w:rPr>
              <w:t>加</w:t>
            </w:r>
            <w:r w:rsidRPr="00850867">
              <w:rPr>
                <w:rFonts w:ascii="楷体_GB2312" w:eastAsia="楷体_GB2312"/>
                <w:sz w:val="24"/>
              </w:rPr>
              <w:t>1.5</w:t>
            </w:r>
            <w:r w:rsidRPr="00850867">
              <w:rPr>
                <w:rFonts w:ascii="楷体_GB2312" w:eastAsia="楷体_GB2312" w:hint="eastAsia"/>
                <w:sz w:val="24"/>
              </w:rPr>
              <w:t>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10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体会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项目管理具有清晰的思路，指导思想和目标明确，有配套的实施措施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72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项目管理实践具有鲜明特色，形成创新或独到的经验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48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具有高度的市场意识、合同意识、效益意识和服务意识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42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能够建立完善有效的项目管理机制，激发全体人员积极性和创造性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677"/>
        </w:trPr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答问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随机答题反应迅速，回答具有针对性和实践性，表现出适宜的经验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分，根据回答质量酌情加减分）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172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表达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在规定的时间内完成自我陈述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（超时陈述或到时未完成陈述扣</w:t>
            </w:r>
            <w:r w:rsidRPr="00850867">
              <w:rPr>
                <w:rFonts w:ascii="楷体_GB2312" w:eastAsia="楷体_GB2312"/>
                <w:sz w:val="24"/>
              </w:rPr>
              <w:t>1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09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自我陈述语言流畅，重点突出，概括精练，逻辑性强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（陈述质量不高酌情扣</w:t>
            </w:r>
            <w:r w:rsidRPr="00850867">
              <w:rPr>
                <w:rFonts w:ascii="楷体_GB2312" w:eastAsia="楷体_GB2312"/>
                <w:sz w:val="24"/>
              </w:rPr>
              <w:t>1-2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775"/>
        </w:trPr>
        <w:tc>
          <w:tcPr>
            <w:tcW w:w="13572" w:type="dxa"/>
            <w:gridSpan w:val="5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合</w:t>
            </w:r>
            <w:r w:rsidRPr="00850867">
              <w:rPr>
                <w:rFonts w:ascii="楷体_GB2312" w:eastAsia="楷体_GB2312"/>
                <w:sz w:val="24"/>
              </w:rPr>
              <w:t xml:space="preserve">                     </w:t>
            </w:r>
            <w:r w:rsidRPr="00850867">
              <w:rPr>
                <w:rFonts w:ascii="楷体_GB2312" w:eastAsia="楷体_GB2312" w:hint="eastAsia"/>
                <w:sz w:val="24"/>
              </w:rPr>
              <w:t>计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A30B90" w:rsidRPr="00B16D45" w:rsidRDefault="00A30B90" w:rsidP="00A30B90">
      <w:pPr>
        <w:tabs>
          <w:tab w:val="left" w:pos="940"/>
        </w:tabs>
        <w:rPr>
          <w:rFonts w:ascii="楷体_GB2312" w:eastAsia="楷体_GB2312"/>
          <w:sz w:val="24"/>
        </w:rPr>
      </w:pPr>
    </w:p>
    <w:p w:rsidR="00A30B90" w:rsidRPr="00335652" w:rsidRDefault="00A30B90" w:rsidP="00A30B90">
      <w:pPr>
        <w:tabs>
          <w:tab w:val="left" w:pos="940"/>
        </w:tabs>
        <w:ind w:firstLineChars="350" w:firstLine="735"/>
        <w:rPr>
          <w:rFonts w:ascii="楷体_GB2312" w:eastAsia="楷体_GB2312"/>
          <w:szCs w:val="21"/>
        </w:rPr>
      </w:pPr>
      <w:r w:rsidRPr="00A1668C">
        <w:rPr>
          <w:rFonts w:ascii="楷体_GB2312" w:eastAsia="楷体_GB2312" w:hint="eastAsia"/>
          <w:szCs w:val="21"/>
        </w:rPr>
        <w:t>评选专家：</w:t>
      </w:r>
      <w:r w:rsidRPr="00A1668C">
        <w:rPr>
          <w:rFonts w:ascii="楷体_GB2312" w:eastAsia="楷体_GB2312"/>
          <w:szCs w:val="21"/>
        </w:rPr>
        <w:t xml:space="preserve">                                                                </w:t>
      </w:r>
      <w:r w:rsidRPr="00A1668C">
        <w:rPr>
          <w:rFonts w:ascii="楷体_GB2312" w:eastAsia="楷体_GB2312" w:hint="eastAsia"/>
          <w:szCs w:val="21"/>
        </w:rPr>
        <w:t>日期：</w:t>
      </w:r>
      <w:r w:rsidRPr="00A1668C">
        <w:rPr>
          <w:rFonts w:ascii="楷体_GB2312" w:eastAsia="楷体_GB2312"/>
          <w:szCs w:val="21"/>
        </w:rPr>
        <w:t xml:space="preserve">           </w:t>
      </w:r>
      <w:r w:rsidRPr="00A1668C">
        <w:rPr>
          <w:rFonts w:ascii="楷体_GB2312" w:eastAsia="楷体_GB2312" w:hint="eastAsia"/>
          <w:szCs w:val="21"/>
        </w:rPr>
        <w:t>年</w:t>
      </w:r>
      <w:r w:rsidRPr="00A1668C">
        <w:rPr>
          <w:rFonts w:ascii="楷体_GB2312" w:eastAsia="楷体_GB2312"/>
          <w:szCs w:val="21"/>
        </w:rPr>
        <w:t xml:space="preserve">     </w:t>
      </w:r>
      <w:r w:rsidRPr="00A1668C">
        <w:rPr>
          <w:rFonts w:ascii="楷体_GB2312" w:eastAsia="楷体_GB2312" w:hint="eastAsia"/>
          <w:szCs w:val="21"/>
        </w:rPr>
        <w:t>月</w:t>
      </w:r>
      <w:r w:rsidRPr="00A1668C">
        <w:rPr>
          <w:rFonts w:ascii="楷体_GB2312" w:eastAsia="楷体_GB2312"/>
          <w:szCs w:val="21"/>
        </w:rPr>
        <w:t xml:space="preserve">     </w:t>
      </w:r>
      <w:r w:rsidRPr="00A1668C">
        <w:rPr>
          <w:rFonts w:ascii="楷体_GB2312" w:eastAsia="楷体_GB2312" w:hint="eastAsia"/>
          <w:szCs w:val="21"/>
        </w:rPr>
        <w:t>日</w:t>
      </w:r>
    </w:p>
    <w:p w:rsidR="003C1495" w:rsidRPr="00A30B90" w:rsidRDefault="003C1495">
      <w:pPr>
        <w:rPr>
          <w:rFonts w:hint="eastAsia"/>
        </w:rPr>
      </w:pPr>
    </w:p>
    <w:sectPr w:rsidR="003C1495" w:rsidRPr="00A30B90" w:rsidSect="00335652">
      <w:pgSz w:w="16838" w:h="11906" w:orient="landscape" w:code="9"/>
      <w:pgMar w:top="737" w:right="851" w:bottom="47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95" w:rsidRDefault="003C1495" w:rsidP="00A30B90">
      <w:r>
        <w:separator/>
      </w:r>
    </w:p>
  </w:endnote>
  <w:endnote w:type="continuationSeparator" w:id="1">
    <w:p w:rsidR="003C1495" w:rsidRDefault="003C1495" w:rsidP="00A3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95" w:rsidRDefault="003C1495" w:rsidP="00A30B90">
      <w:r>
        <w:separator/>
      </w:r>
    </w:p>
  </w:footnote>
  <w:footnote w:type="continuationSeparator" w:id="1">
    <w:p w:rsidR="003C1495" w:rsidRDefault="003C1495" w:rsidP="00A30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1490"/>
    <w:multiLevelType w:val="hybridMultilevel"/>
    <w:tmpl w:val="D750DA30"/>
    <w:lvl w:ilvl="0" w:tplc="739EE6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B90"/>
    <w:rsid w:val="003C1495"/>
    <w:rsid w:val="00A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B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2013-03-15T04:38:00Z</dcterms:created>
  <dcterms:modified xsi:type="dcterms:W3CDTF">2013-03-15T04:38:00Z</dcterms:modified>
</cp:coreProperties>
</file>